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0F2" w:rsidRDefault="003A70F2" w:rsidP="00455BF3">
      <w:pPr>
        <w:pStyle w:val="a8"/>
        <w:suppressAutoHyphens/>
        <w:spacing w:line="360" w:lineRule="auto"/>
        <w:ind w:firstLine="720"/>
      </w:pPr>
      <w:r w:rsidRPr="00455BF3">
        <w:t>П</w:t>
      </w:r>
      <w:r w:rsidR="00455BF3">
        <w:t>раво международной безопасности</w:t>
      </w:r>
    </w:p>
    <w:p w:rsidR="00455BF3" w:rsidRPr="00455BF3" w:rsidRDefault="00455BF3" w:rsidP="00455BF3">
      <w:pPr>
        <w:pStyle w:val="a8"/>
        <w:suppressAutoHyphens/>
        <w:spacing w:line="360" w:lineRule="auto"/>
        <w:ind w:firstLine="720"/>
      </w:pPr>
    </w:p>
    <w:p w:rsidR="00455BF3" w:rsidRDefault="00455BF3" w:rsidP="00455BF3">
      <w:pPr>
        <w:pStyle w:val="a8"/>
        <w:suppressAutoHyphens/>
        <w:spacing w:line="360" w:lineRule="auto"/>
        <w:ind w:firstLine="720"/>
      </w:pPr>
      <w:r>
        <w:t>План</w:t>
      </w:r>
    </w:p>
    <w:p w:rsidR="00455BF3" w:rsidRPr="00455BF3" w:rsidRDefault="00455BF3" w:rsidP="00455BF3">
      <w:pPr>
        <w:pStyle w:val="a8"/>
        <w:suppressAutoHyphens/>
        <w:spacing w:line="360" w:lineRule="auto"/>
        <w:ind w:firstLine="720"/>
      </w:pPr>
    </w:p>
    <w:p w:rsidR="00455BF3" w:rsidRPr="00455BF3" w:rsidRDefault="00455BF3" w:rsidP="00455BF3">
      <w:pPr>
        <w:pStyle w:val="a8"/>
        <w:suppressAutoHyphens/>
        <w:spacing w:line="360" w:lineRule="auto"/>
        <w:ind w:firstLine="720"/>
      </w:pPr>
      <w:r w:rsidRPr="00455BF3">
        <w:t>Вступительная часть</w:t>
      </w:r>
    </w:p>
    <w:p w:rsidR="00455BF3" w:rsidRPr="00455BF3" w:rsidRDefault="00455BF3" w:rsidP="00455BF3">
      <w:pPr>
        <w:pStyle w:val="a8"/>
        <w:suppressAutoHyphens/>
        <w:spacing w:line="360" w:lineRule="auto"/>
        <w:ind w:firstLine="720"/>
      </w:pPr>
      <w:r w:rsidRPr="00455BF3">
        <w:t>1. Понятие и источники права международной безопасности.</w:t>
      </w:r>
    </w:p>
    <w:p w:rsidR="00455BF3" w:rsidRPr="00455BF3" w:rsidRDefault="00455BF3" w:rsidP="00455BF3">
      <w:pPr>
        <w:pStyle w:val="a8"/>
        <w:suppressAutoHyphens/>
        <w:spacing w:line="360" w:lineRule="auto"/>
        <w:ind w:firstLine="720"/>
      </w:pPr>
      <w:r w:rsidRPr="00455BF3">
        <w:t>2. Универсальная система коллективной безопасности.</w:t>
      </w:r>
    </w:p>
    <w:p w:rsidR="00455BF3" w:rsidRPr="00455BF3" w:rsidRDefault="00455BF3" w:rsidP="00455BF3">
      <w:pPr>
        <w:pStyle w:val="a8"/>
        <w:suppressAutoHyphens/>
        <w:spacing w:line="360" w:lineRule="auto"/>
        <w:ind w:firstLine="720"/>
      </w:pPr>
      <w:r w:rsidRPr="00455BF3">
        <w:t>3. Региональные системы коллективной безопасности.</w:t>
      </w:r>
    </w:p>
    <w:p w:rsidR="00455BF3" w:rsidRPr="00455BF3" w:rsidRDefault="00455BF3" w:rsidP="00455BF3">
      <w:pPr>
        <w:pStyle w:val="a8"/>
        <w:suppressAutoHyphens/>
        <w:spacing w:line="360" w:lineRule="auto"/>
        <w:ind w:firstLine="720"/>
      </w:pPr>
      <w:r w:rsidRPr="00455BF3">
        <w:t>4. Участие российских полицейских сил в миротворческих операциях</w:t>
      </w:r>
    </w:p>
    <w:p w:rsidR="00455BF3" w:rsidRPr="00455BF3" w:rsidRDefault="00455BF3" w:rsidP="00455BF3">
      <w:pPr>
        <w:pStyle w:val="a8"/>
        <w:suppressAutoHyphens/>
        <w:spacing w:line="360" w:lineRule="auto"/>
        <w:ind w:firstLine="720"/>
      </w:pPr>
      <w:r w:rsidRPr="00455BF3">
        <w:t>5. Согласительные (политические) средства разрешения международных споров.</w:t>
      </w:r>
    </w:p>
    <w:p w:rsidR="00455BF3" w:rsidRPr="00455BF3" w:rsidRDefault="00455BF3" w:rsidP="00455BF3">
      <w:pPr>
        <w:pStyle w:val="a8"/>
        <w:suppressAutoHyphens/>
        <w:spacing w:line="360" w:lineRule="auto"/>
        <w:ind w:firstLine="720"/>
      </w:pPr>
      <w:r w:rsidRPr="00455BF3">
        <w:t>6. Судебные средства разрешения международных споров.</w:t>
      </w:r>
    </w:p>
    <w:p w:rsidR="003A70F2" w:rsidRDefault="00455BF3" w:rsidP="00455BF3">
      <w:pPr>
        <w:pStyle w:val="a8"/>
        <w:suppressAutoHyphens/>
        <w:spacing w:line="360" w:lineRule="auto"/>
        <w:ind w:firstLine="720"/>
      </w:pPr>
      <w:r w:rsidRPr="00455BF3">
        <w:t>Заключительная часть</w:t>
      </w:r>
    </w:p>
    <w:p w:rsidR="00455BF3" w:rsidRDefault="00455BF3" w:rsidP="00455BF3">
      <w:pPr>
        <w:pStyle w:val="a8"/>
        <w:suppressAutoHyphens/>
        <w:spacing w:line="360" w:lineRule="auto"/>
        <w:ind w:firstLine="720"/>
      </w:pPr>
    </w:p>
    <w:p w:rsidR="00455BF3" w:rsidRDefault="00455BF3" w:rsidP="00455BF3">
      <w:pPr>
        <w:pStyle w:val="a8"/>
        <w:suppressAutoHyphens/>
        <w:spacing w:line="360" w:lineRule="auto"/>
        <w:ind w:firstLine="720"/>
        <w:sectPr w:rsidR="00455BF3" w:rsidSect="00455BF3">
          <w:headerReference w:type="default" r:id="rId7"/>
          <w:pgSz w:w="11906" w:h="16838" w:code="9"/>
          <w:pgMar w:top="1134" w:right="851" w:bottom="1134" w:left="1701" w:header="720" w:footer="720" w:gutter="0"/>
          <w:cols w:space="720"/>
          <w:titlePg/>
        </w:sectPr>
      </w:pPr>
    </w:p>
    <w:p w:rsidR="003A70F2" w:rsidRPr="00455BF3" w:rsidRDefault="003A70F2" w:rsidP="00455BF3">
      <w:pPr>
        <w:pStyle w:val="a8"/>
        <w:suppressAutoHyphens/>
        <w:spacing w:line="360" w:lineRule="auto"/>
        <w:ind w:firstLine="720"/>
      </w:pPr>
      <w:r w:rsidRPr="00455BF3">
        <w:t>Литература:</w:t>
      </w:r>
    </w:p>
    <w:p w:rsidR="003A70F2" w:rsidRPr="00455BF3" w:rsidRDefault="003A70F2" w:rsidP="00455BF3">
      <w:pPr>
        <w:pStyle w:val="a8"/>
        <w:suppressAutoHyphens/>
        <w:spacing w:line="360" w:lineRule="auto"/>
        <w:ind w:firstLine="720"/>
      </w:pPr>
    </w:p>
    <w:p w:rsidR="003A70F2" w:rsidRPr="00455BF3" w:rsidRDefault="003A70F2" w:rsidP="00455BF3">
      <w:pPr>
        <w:pStyle w:val="a8"/>
        <w:suppressAutoHyphens/>
        <w:spacing w:line="360" w:lineRule="auto"/>
        <w:ind w:firstLine="720"/>
      </w:pPr>
      <w:r w:rsidRPr="00455BF3">
        <w:t>I. Основная:</w:t>
      </w:r>
    </w:p>
    <w:p w:rsidR="003A70F2" w:rsidRPr="00455BF3" w:rsidRDefault="003A70F2" w:rsidP="00455BF3">
      <w:pPr>
        <w:pStyle w:val="a8"/>
        <w:suppressAutoHyphens/>
        <w:spacing w:line="360" w:lineRule="auto"/>
        <w:ind w:firstLine="720"/>
      </w:pPr>
    </w:p>
    <w:p w:rsidR="003A70F2" w:rsidRPr="00455BF3" w:rsidRDefault="003A70F2" w:rsidP="00455BF3">
      <w:pPr>
        <w:pStyle w:val="a8"/>
        <w:suppressAutoHyphens/>
        <w:spacing w:line="360" w:lineRule="auto"/>
      </w:pPr>
      <w:r w:rsidRPr="00455BF3">
        <w:t>Международное право: Учебник / Отв. ред. Ю.М. Колосов, Э.С. Кривчикова – М.: Межд. отношения, 2003.</w:t>
      </w:r>
    </w:p>
    <w:p w:rsidR="003A70F2" w:rsidRPr="00455BF3" w:rsidRDefault="003A70F2" w:rsidP="00455BF3">
      <w:pPr>
        <w:pStyle w:val="a8"/>
        <w:suppressAutoHyphens/>
        <w:spacing w:line="360" w:lineRule="auto"/>
      </w:pPr>
      <w:r w:rsidRPr="00455BF3">
        <w:t>Международное право: Учебник для вузов. – 3-е изд., изм. и дополн. / Под ред. Г.В. Игнатенко, О.И. Тиунова. – М.: НОРМА, 2005.</w:t>
      </w:r>
    </w:p>
    <w:p w:rsidR="003A70F2" w:rsidRPr="00455BF3" w:rsidRDefault="003A70F2" w:rsidP="00455BF3">
      <w:pPr>
        <w:pStyle w:val="a8"/>
        <w:suppressAutoHyphens/>
        <w:spacing w:line="360" w:lineRule="auto"/>
      </w:pPr>
      <w:r w:rsidRPr="00455BF3">
        <w:t>Международное публичное право: Учебник. Издание 2-е, перераб. и дополн. / Под ред. К.А. Бекяшева. – М.: Проспект, 2004.</w:t>
      </w:r>
    </w:p>
    <w:p w:rsidR="003A70F2" w:rsidRPr="00455BF3" w:rsidRDefault="003A70F2" w:rsidP="00455BF3">
      <w:pPr>
        <w:pStyle w:val="a8"/>
        <w:suppressAutoHyphens/>
        <w:spacing w:line="360" w:lineRule="auto"/>
      </w:pPr>
      <w:r w:rsidRPr="00455BF3">
        <w:t>Лукашук И.И. Международное право. Особенная часть. Учебник. - М.: БЕК, 2001. Гл. 11-12.</w:t>
      </w:r>
    </w:p>
    <w:p w:rsidR="003A70F2" w:rsidRPr="00455BF3" w:rsidRDefault="003A70F2" w:rsidP="00455BF3">
      <w:pPr>
        <w:pStyle w:val="a8"/>
        <w:suppressAutoHyphens/>
        <w:spacing w:line="360" w:lineRule="auto"/>
      </w:pPr>
      <w:r w:rsidRPr="00455BF3">
        <w:t>Международное право. Вопросы и ответы. Учебное пособие / Каламкарян Р.А., Мигачев Ю.И. - М.: ООО Изд-во «Юрлитинформ», 2002.</w:t>
      </w:r>
    </w:p>
    <w:p w:rsidR="003A70F2" w:rsidRPr="00455BF3" w:rsidRDefault="003A70F2" w:rsidP="00455BF3">
      <w:pPr>
        <w:pStyle w:val="a8"/>
        <w:suppressAutoHyphens/>
        <w:spacing w:line="360" w:lineRule="auto"/>
      </w:pPr>
      <w:r w:rsidRPr="00455BF3">
        <w:t>Североатлантический договор (1949 г.), Соглашение о Группах военных наблюдателей и Коллективных силах по поддержанию мира в СНГ (1992 г.), Устав организации американских государств // Действующее международное право. В 3-х томах / Сост. Ю.М. Колосов, Э.С. Кривчикова. – М., 1999. Т. 2.</w:t>
      </w:r>
    </w:p>
    <w:p w:rsidR="003A70F2" w:rsidRPr="00455BF3" w:rsidRDefault="003A70F2" w:rsidP="00455BF3">
      <w:pPr>
        <w:pStyle w:val="a8"/>
        <w:suppressAutoHyphens/>
        <w:spacing w:line="360" w:lineRule="auto"/>
      </w:pPr>
      <w:r w:rsidRPr="00455BF3">
        <w:t>Устав ООН // Международное право. Сборник документов. – М:  Юридическая литература, 2000. С. 111-134.</w:t>
      </w:r>
    </w:p>
    <w:p w:rsidR="003A70F2" w:rsidRPr="00455BF3" w:rsidRDefault="003A70F2" w:rsidP="00455BF3">
      <w:pPr>
        <w:pStyle w:val="a8"/>
        <w:suppressAutoHyphens/>
        <w:spacing w:line="360" w:lineRule="auto"/>
      </w:pPr>
      <w:r w:rsidRPr="00455BF3">
        <w:t>Федеральный закон «О порядке предоставления Российской Федерации военного и гражданского персонала для участия в деятельности по удержанию или восстановлению международного мира и безопасности» от 23 июня 1995г. // Собрание законодательства РФ. 1995. № 26.</w:t>
      </w:r>
    </w:p>
    <w:p w:rsidR="003A70F2" w:rsidRPr="00455BF3" w:rsidRDefault="003A70F2" w:rsidP="00455BF3">
      <w:pPr>
        <w:pStyle w:val="a8"/>
        <w:suppressAutoHyphens/>
        <w:spacing w:line="360" w:lineRule="auto"/>
        <w:ind w:firstLine="720"/>
      </w:pPr>
    </w:p>
    <w:p w:rsidR="003A70F2" w:rsidRPr="00455BF3" w:rsidRDefault="003A70F2" w:rsidP="00455BF3">
      <w:pPr>
        <w:pStyle w:val="a8"/>
        <w:suppressAutoHyphens/>
        <w:spacing w:line="360" w:lineRule="auto"/>
        <w:ind w:firstLine="720"/>
      </w:pPr>
      <w:r w:rsidRPr="00455BF3">
        <w:t>II. Дополнительная:</w:t>
      </w:r>
    </w:p>
    <w:p w:rsidR="003A70F2" w:rsidRPr="00455BF3" w:rsidRDefault="003A70F2" w:rsidP="00455BF3">
      <w:pPr>
        <w:pStyle w:val="a8"/>
        <w:suppressAutoHyphens/>
        <w:spacing w:line="360" w:lineRule="auto"/>
        <w:ind w:firstLine="720"/>
      </w:pPr>
    </w:p>
    <w:p w:rsidR="003A70F2" w:rsidRPr="00455BF3" w:rsidRDefault="003A70F2" w:rsidP="00455BF3">
      <w:pPr>
        <w:pStyle w:val="a8"/>
        <w:suppressAutoHyphens/>
        <w:spacing w:line="360" w:lineRule="auto"/>
      </w:pPr>
      <w:r w:rsidRPr="00455BF3">
        <w:t>Деханов С.А. Право и сила в международных отношениях // Московский журнал международного права. 2003. № 4. С. 38-48.</w:t>
      </w:r>
    </w:p>
    <w:p w:rsidR="003A70F2" w:rsidRPr="00455BF3" w:rsidRDefault="003A70F2" w:rsidP="00455BF3">
      <w:pPr>
        <w:pStyle w:val="a8"/>
        <w:suppressAutoHyphens/>
        <w:spacing w:line="360" w:lineRule="auto"/>
      </w:pPr>
      <w:r w:rsidRPr="00455BF3">
        <w:t>Карпович О.Г. Мирное разрешение международных споров в рамках ОБСЕ // Юрист. 1998. № 8.</w:t>
      </w:r>
    </w:p>
    <w:p w:rsidR="003A70F2" w:rsidRPr="00455BF3" w:rsidRDefault="003A70F2" w:rsidP="00455BF3">
      <w:pPr>
        <w:pStyle w:val="a8"/>
        <w:suppressAutoHyphens/>
        <w:spacing w:line="360" w:lineRule="auto"/>
      </w:pPr>
      <w:r w:rsidRPr="00455BF3">
        <w:t>Карпович О.Г. Сотрудничество и взаимодействие ОБСЕ с ООН, европейскими и трансатлантическими организациями по обеспечению безопасности в Европе // Юрист. 1997. № 11-12.</w:t>
      </w:r>
    </w:p>
    <w:p w:rsidR="003A70F2" w:rsidRPr="00455BF3" w:rsidRDefault="003A70F2" w:rsidP="00455BF3">
      <w:pPr>
        <w:pStyle w:val="a8"/>
        <w:suppressAutoHyphens/>
        <w:spacing w:line="360" w:lineRule="auto"/>
      </w:pPr>
      <w:r w:rsidRPr="00455BF3">
        <w:t>Мовчан А.П. Международный правопорядок. – М., 1996.</w:t>
      </w:r>
    </w:p>
    <w:p w:rsidR="003A70F2" w:rsidRPr="00455BF3" w:rsidRDefault="003A70F2" w:rsidP="00455BF3">
      <w:pPr>
        <w:pStyle w:val="a8"/>
        <w:suppressAutoHyphens/>
        <w:spacing w:line="360" w:lineRule="auto"/>
      </w:pPr>
      <w:r w:rsidRPr="00455BF3">
        <w:t>Николаева Л.А., Соловьева А.К. Юрисдикция судов межгосударственных объединений по разрешению публично-правовых споров // Журнал российского права. 2000. № 11.</w:t>
      </w:r>
    </w:p>
    <w:p w:rsidR="003A70F2" w:rsidRPr="00455BF3" w:rsidRDefault="003A70F2" w:rsidP="00455BF3">
      <w:pPr>
        <w:pStyle w:val="a8"/>
        <w:suppressAutoHyphens/>
        <w:spacing w:line="360" w:lineRule="auto"/>
      </w:pPr>
      <w:r w:rsidRPr="00455BF3">
        <w:t>Панкратов В.Д, Маковик Р.С. Операции ООН по поддержанию мира (некоторые проблемы и пути их решения) // Право и политика. 2001. № 5. С. 79-85.</w:t>
      </w:r>
    </w:p>
    <w:p w:rsidR="003A70F2" w:rsidRPr="00455BF3" w:rsidRDefault="003A70F2" w:rsidP="00455BF3">
      <w:pPr>
        <w:pStyle w:val="a8"/>
        <w:suppressAutoHyphens/>
        <w:spacing w:line="360" w:lineRule="auto"/>
      </w:pPr>
      <w:r w:rsidRPr="00455BF3">
        <w:t>Ушаков Н.А. Правовое регулирование использования силы в международных отношениях. – М., 1997.</w:t>
      </w:r>
    </w:p>
    <w:p w:rsidR="003A70F2" w:rsidRPr="00455BF3" w:rsidRDefault="003A70F2" w:rsidP="00455BF3">
      <w:pPr>
        <w:pStyle w:val="a8"/>
        <w:suppressAutoHyphens/>
        <w:spacing w:line="360" w:lineRule="auto"/>
      </w:pPr>
      <w:r w:rsidRPr="00455BF3">
        <w:t>Шаповалов А. Дарфурский узел. В Судан прибывают многонациональные силы для наведения порядка // Российская газета. 14 авг. 2004.</w:t>
      </w:r>
    </w:p>
    <w:p w:rsidR="003A70F2" w:rsidRPr="00455BF3" w:rsidRDefault="003A70F2" w:rsidP="00455BF3">
      <w:pPr>
        <w:pStyle w:val="a8"/>
        <w:suppressAutoHyphens/>
        <w:spacing w:line="360" w:lineRule="auto"/>
      </w:pPr>
      <w:r w:rsidRPr="00455BF3">
        <w:t>Мухин В. Примером станет Севастополь. На зарубежных военных объектах Вооруженных сил РФ формируется система антитеррористической безопасности // Наша газета. 28 сент. 2004.</w:t>
      </w:r>
    </w:p>
    <w:p w:rsidR="00455BF3" w:rsidRDefault="00455BF3" w:rsidP="00455BF3">
      <w:pPr>
        <w:pStyle w:val="a8"/>
        <w:suppressAutoHyphens/>
        <w:spacing w:line="360" w:lineRule="auto"/>
        <w:ind w:firstLine="720"/>
      </w:pPr>
    </w:p>
    <w:p w:rsidR="00455BF3" w:rsidRDefault="00455BF3" w:rsidP="00455BF3">
      <w:pPr>
        <w:pStyle w:val="a8"/>
        <w:suppressAutoHyphens/>
        <w:spacing w:line="360" w:lineRule="auto"/>
        <w:ind w:firstLine="720"/>
        <w:sectPr w:rsidR="00455BF3" w:rsidSect="00455BF3">
          <w:pgSz w:w="11906" w:h="16838" w:code="9"/>
          <w:pgMar w:top="1134" w:right="851" w:bottom="1134" w:left="1701" w:header="720" w:footer="720" w:gutter="0"/>
          <w:cols w:space="720"/>
          <w:titlePg/>
        </w:sectPr>
      </w:pPr>
    </w:p>
    <w:p w:rsidR="003A70F2" w:rsidRPr="00455BF3" w:rsidRDefault="003A70F2" w:rsidP="00455BF3">
      <w:pPr>
        <w:pStyle w:val="a8"/>
        <w:suppressAutoHyphens/>
        <w:spacing w:line="360" w:lineRule="auto"/>
        <w:ind w:firstLine="720"/>
      </w:pPr>
      <w:r w:rsidRPr="00455BF3">
        <w:t>Введение</w:t>
      </w:r>
    </w:p>
    <w:p w:rsidR="003A70F2" w:rsidRPr="00455BF3" w:rsidRDefault="003A70F2" w:rsidP="00455BF3">
      <w:pPr>
        <w:pStyle w:val="a8"/>
        <w:suppressAutoHyphens/>
        <w:spacing w:line="360" w:lineRule="auto"/>
        <w:ind w:firstLine="720"/>
      </w:pPr>
    </w:p>
    <w:p w:rsidR="003A70F2" w:rsidRPr="00455BF3" w:rsidRDefault="003A70F2" w:rsidP="00455BF3">
      <w:pPr>
        <w:pStyle w:val="a8"/>
        <w:suppressAutoHyphens/>
        <w:spacing w:line="360" w:lineRule="auto"/>
        <w:ind w:firstLine="720"/>
      </w:pPr>
      <w:r w:rsidRPr="00455BF3">
        <w:t>Интересы международной безопасности требуют исключить самую возможность возникновения любых войн. Сегодня при рассмотрении международных споров необходимо использовать исключительно политические средства, допускаемые международным правом. В этой связи основная роль международного права не только в поддержании международного мира и безопасности, но и в предотвращении возникновения новых очагов напряженности и вооруженных конфликтов. Особая роль в международном праве принадлежит праву международной безопасности.</w:t>
      </w:r>
    </w:p>
    <w:p w:rsidR="003A70F2" w:rsidRPr="00455BF3" w:rsidRDefault="003A70F2" w:rsidP="00455BF3">
      <w:pPr>
        <w:pStyle w:val="a8"/>
        <w:suppressAutoHyphens/>
        <w:spacing w:line="360" w:lineRule="auto"/>
        <w:ind w:firstLine="720"/>
      </w:pPr>
      <w:r w:rsidRPr="00455BF3">
        <w:t>Цели лекции: рассмотрение международно-правовых средств обеспечения мира и предотвращения войны, вопросы коллективной безопасности, разоружения, ограничения вооружений, неприсоединения, нейтралитета; содержания, роли и значения форм мирного урегулирования международных споров: переговоров, консультаций, добрых услуг,  посредничества, следственных и согласительных комиссий, третейских судов, рассмотрение споров в органах ООН (Генеральной Ассамблее, Совете Безопасности), региональных международных организациях, Международном Суде ООН.</w:t>
      </w:r>
    </w:p>
    <w:p w:rsidR="003A70F2" w:rsidRPr="00455BF3" w:rsidRDefault="003A70F2" w:rsidP="00455BF3">
      <w:pPr>
        <w:pStyle w:val="a8"/>
        <w:suppressAutoHyphens/>
        <w:spacing w:line="360" w:lineRule="auto"/>
        <w:ind w:firstLine="720"/>
      </w:pPr>
    </w:p>
    <w:p w:rsidR="003A70F2" w:rsidRPr="00455BF3" w:rsidRDefault="003A70F2" w:rsidP="00455BF3">
      <w:pPr>
        <w:pStyle w:val="a8"/>
        <w:suppressAutoHyphens/>
        <w:spacing w:line="360" w:lineRule="auto"/>
        <w:ind w:firstLine="720"/>
      </w:pPr>
      <w:r w:rsidRPr="00455BF3">
        <w:t>1. Понятие и источники права международной безопасности</w:t>
      </w:r>
    </w:p>
    <w:p w:rsidR="003A70F2" w:rsidRPr="00455BF3" w:rsidRDefault="003A70F2" w:rsidP="00455BF3">
      <w:pPr>
        <w:pStyle w:val="a8"/>
        <w:suppressAutoHyphens/>
        <w:spacing w:line="360" w:lineRule="auto"/>
        <w:ind w:firstLine="720"/>
      </w:pPr>
    </w:p>
    <w:p w:rsidR="003A70F2" w:rsidRPr="00455BF3" w:rsidRDefault="003A70F2" w:rsidP="00455BF3">
      <w:pPr>
        <w:pStyle w:val="a8"/>
        <w:suppressAutoHyphens/>
        <w:spacing w:line="360" w:lineRule="auto"/>
        <w:ind w:firstLine="720"/>
      </w:pPr>
      <w:r w:rsidRPr="00455BF3">
        <w:t>Право международной безопасности в широком смысле: система общепринятых и специальных норм и принципов, направленных на поддержание мира и международной безопасности, пресечение актов агрессии, обеспечение политической, военной, экономической, экологической, продовольственной, информационной  безопасности, а также политической, экономической и социальной стабильности в мире; в узком смысле - совокупность общепризнанных и специальных принципов и норм, направленных на обеспечение военно-политической безопасности государств, предотвращение возникновения войны и пресечение актов агрессии.</w:t>
      </w:r>
    </w:p>
    <w:p w:rsidR="003A70F2" w:rsidRPr="00455BF3" w:rsidRDefault="003A70F2" w:rsidP="00455BF3">
      <w:pPr>
        <w:pStyle w:val="a8"/>
        <w:suppressAutoHyphens/>
        <w:spacing w:line="360" w:lineRule="auto"/>
        <w:ind w:firstLine="720"/>
      </w:pPr>
      <w:r w:rsidRPr="00455BF3">
        <w:t>Право международной безопасности опирается на общие принципы современного международного права: неприменения силы или угрозы силой, мирного разрешения споров, территориальной целостности и нерушимости границ, а также на ряд отраслевых: принцип равенства и одинаковой безопасности, ненанесение ущерба, безопасности государств.</w:t>
      </w:r>
    </w:p>
    <w:p w:rsidR="003A70F2" w:rsidRPr="00455BF3" w:rsidRDefault="003A70F2" w:rsidP="00455BF3">
      <w:pPr>
        <w:pStyle w:val="a8"/>
        <w:suppressAutoHyphens/>
        <w:spacing w:line="360" w:lineRule="auto"/>
        <w:ind w:firstLine="720"/>
      </w:pPr>
      <w:r w:rsidRPr="00455BF3">
        <w:t>Источники:</w:t>
      </w:r>
    </w:p>
    <w:p w:rsidR="003A70F2" w:rsidRPr="00455BF3" w:rsidRDefault="003A70F2" w:rsidP="00455BF3">
      <w:pPr>
        <w:pStyle w:val="a8"/>
        <w:suppressAutoHyphens/>
        <w:spacing w:line="360" w:lineRule="auto"/>
        <w:ind w:firstLine="720"/>
      </w:pPr>
      <w:r w:rsidRPr="00455BF3">
        <w:t>1. Устав ООН.</w:t>
      </w:r>
    </w:p>
    <w:p w:rsidR="003A70F2" w:rsidRPr="00455BF3" w:rsidRDefault="003A70F2" w:rsidP="00455BF3">
      <w:pPr>
        <w:pStyle w:val="a8"/>
        <w:suppressAutoHyphens/>
        <w:spacing w:line="360" w:lineRule="auto"/>
        <w:ind w:firstLine="720"/>
      </w:pPr>
      <w:r w:rsidRPr="00455BF3">
        <w:t>2. Договоры, сдерживающие гонки ядерных вооружений в пространственном отношении: Договоры: Об Антарктике 1959 г., О нераспространении ядерного оружия 1968 г., О запрещении ядерного оружия в Латинской Америке (Тлателолко 1967 г.), О безъядерной зоне в южной части Тихого океана (договор Раратонга 1985 г.).</w:t>
      </w:r>
    </w:p>
    <w:p w:rsidR="003A70F2" w:rsidRPr="00455BF3" w:rsidRDefault="003A70F2" w:rsidP="00455BF3">
      <w:pPr>
        <w:pStyle w:val="a8"/>
        <w:suppressAutoHyphens/>
        <w:spacing w:line="360" w:lineRule="auto"/>
        <w:ind w:firstLine="720"/>
      </w:pPr>
      <w:r w:rsidRPr="00455BF3">
        <w:t>3. Договоры, ограничивающие наращивание вооружения в количественных и качественных отношениях: Договор о всеобъемлющем запрещении испытаний ядерного оружия 1996 г., Договор между РФ и США о дальнейшем сокращении стратегических наступательных вооружений 1993 г.</w:t>
      </w:r>
    </w:p>
    <w:p w:rsidR="003A70F2" w:rsidRPr="00455BF3" w:rsidRDefault="003A70F2" w:rsidP="00455BF3">
      <w:pPr>
        <w:pStyle w:val="a8"/>
        <w:suppressAutoHyphens/>
        <w:spacing w:line="360" w:lineRule="auto"/>
        <w:ind w:firstLine="720"/>
      </w:pPr>
      <w:r w:rsidRPr="00455BF3">
        <w:t>4. Договоры, запрещающие производство определенных видов оружия и предусматривающие их уничтожение. Договор между СССР и США о ликвидации ракет средней и меньшей дальности 1987 г.</w:t>
      </w:r>
    </w:p>
    <w:p w:rsidR="003A70F2" w:rsidRPr="00455BF3" w:rsidRDefault="003A70F2" w:rsidP="00455BF3">
      <w:pPr>
        <w:pStyle w:val="a8"/>
        <w:suppressAutoHyphens/>
        <w:spacing w:line="360" w:lineRule="auto"/>
        <w:ind w:firstLine="720"/>
      </w:pPr>
      <w:r w:rsidRPr="00455BF3">
        <w:t>5. Договоры, рассчитанные на предотвращение случайного (несанкционированного) возникновения войны. Соглашение о  линии прямой связи между СССР и США 1963, 1971. Соглашение между СССР и США об уведомлении о пуске межконтинентальных ракет с подводных лодок 1988 г.</w:t>
      </w:r>
    </w:p>
    <w:p w:rsidR="003A70F2" w:rsidRPr="00455BF3" w:rsidRDefault="00F70EEF" w:rsidP="00455BF3">
      <w:pPr>
        <w:pStyle w:val="a8"/>
        <w:suppressAutoHyphens/>
        <w:spacing w:line="360" w:lineRule="auto"/>
        <w:ind w:firstLine="720"/>
      </w:pPr>
      <w:r>
        <w:br w:type="page"/>
      </w:r>
      <w:r w:rsidR="003A70F2" w:rsidRPr="00455BF3">
        <w:t>2. Универсальная система коллективной безопасности</w:t>
      </w:r>
    </w:p>
    <w:p w:rsidR="003A70F2" w:rsidRPr="00455BF3" w:rsidRDefault="003A70F2" w:rsidP="00455BF3">
      <w:pPr>
        <w:pStyle w:val="a8"/>
        <w:suppressAutoHyphens/>
        <w:spacing w:line="360" w:lineRule="auto"/>
        <w:ind w:firstLine="720"/>
      </w:pPr>
    </w:p>
    <w:p w:rsidR="003A70F2" w:rsidRPr="00455BF3" w:rsidRDefault="003A70F2" w:rsidP="00455BF3">
      <w:pPr>
        <w:pStyle w:val="a8"/>
        <w:suppressAutoHyphens/>
        <w:spacing w:line="360" w:lineRule="auto"/>
        <w:ind w:firstLine="720"/>
      </w:pPr>
      <w:r w:rsidRPr="00455BF3">
        <w:t>Организацией универсальной системы коллективной безопасности является Организация Объединенных Наций, главной целью которой является поддержание международного мира и безопасности, для чего она уполномочена "принимать эффективные меры для предотвращения угрозы миру и подавления актов агрессии или других нарушений мира и проводить мирными средствами, в согласии с принципами справедливости и международного права, улаживание или разрешение международных споров или ситуаций, которые могут привести к нарушению мира" (п.1 ст. 1 Устава ООН).</w:t>
      </w:r>
    </w:p>
    <w:p w:rsidR="003A70F2" w:rsidRPr="00455BF3" w:rsidRDefault="003A70F2" w:rsidP="00455BF3">
      <w:pPr>
        <w:pStyle w:val="a8"/>
        <w:suppressAutoHyphens/>
        <w:spacing w:line="360" w:lineRule="auto"/>
        <w:ind w:firstLine="720"/>
      </w:pPr>
      <w:r w:rsidRPr="00455BF3">
        <w:t>Устав ООН подробно регламентирует меры и способы поддержания международного мира и безопасности, выдвигая на первое место их мирный, предупредительный характер:</w:t>
      </w:r>
    </w:p>
    <w:p w:rsidR="003A70F2" w:rsidRPr="00455BF3" w:rsidRDefault="003A70F2" w:rsidP="00455BF3">
      <w:pPr>
        <w:pStyle w:val="a8"/>
        <w:suppressAutoHyphens/>
        <w:spacing w:line="360" w:lineRule="auto"/>
        <w:ind w:firstLine="720"/>
      </w:pPr>
      <w:r w:rsidRPr="00455BF3">
        <w:t>мирное разрешение международных споров (п. 3 ст. 2, гл. IV);</w:t>
      </w:r>
    </w:p>
    <w:p w:rsidR="003A70F2" w:rsidRPr="00455BF3" w:rsidRDefault="003A70F2" w:rsidP="00455BF3">
      <w:pPr>
        <w:pStyle w:val="a8"/>
        <w:suppressAutoHyphens/>
        <w:spacing w:line="360" w:lineRule="auto"/>
        <w:ind w:firstLine="720"/>
      </w:pPr>
      <w:r w:rsidRPr="00455BF3">
        <w:t>запрещение применения силы или угрозы силой (п.4 ст. 2);</w:t>
      </w:r>
    </w:p>
    <w:p w:rsidR="003A70F2" w:rsidRPr="00455BF3" w:rsidRDefault="003A70F2" w:rsidP="00455BF3">
      <w:pPr>
        <w:pStyle w:val="a8"/>
        <w:suppressAutoHyphens/>
        <w:spacing w:line="360" w:lineRule="auto"/>
        <w:ind w:firstLine="720"/>
      </w:pPr>
      <w:r w:rsidRPr="00455BF3">
        <w:t>осуществление широкого сотрудничества в разрешении международных проблем экономического, социального, культурного и гуманитарного характера (п.3 ст. 1, гл. IV, IX);</w:t>
      </w:r>
    </w:p>
    <w:p w:rsidR="003A70F2" w:rsidRPr="00455BF3" w:rsidRDefault="003A70F2" w:rsidP="00455BF3">
      <w:pPr>
        <w:pStyle w:val="a8"/>
        <w:suppressAutoHyphens/>
        <w:spacing w:line="360" w:lineRule="auto"/>
        <w:ind w:firstLine="720"/>
      </w:pPr>
      <w:r w:rsidRPr="00455BF3">
        <w:t>ограничение вооружений и разоружение (ст. 11, 26, 47).</w:t>
      </w:r>
    </w:p>
    <w:p w:rsidR="003A70F2" w:rsidRPr="00455BF3" w:rsidRDefault="003A70F2" w:rsidP="00455BF3">
      <w:pPr>
        <w:pStyle w:val="a8"/>
        <w:suppressAutoHyphens/>
        <w:spacing w:line="360" w:lineRule="auto"/>
        <w:ind w:firstLine="720"/>
      </w:pPr>
      <w:r w:rsidRPr="00455BF3">
        <w:t>И только если эти предупредительные меры не принесут положительных результатов,  принимаются меры принудительного характера:</w:t>
      </w:r>
    </w:p>
    <w:p w:rsidR="003A70F2" w:rsidRPr="00455BF3" w:rsidRDefault="003A70F2" w:rsidP="00455BF3">
      <w:pPr>
        <w:pStyle w:val="a8"/>
        <w:suppressAutoHyphens/>
        <w:spacing w:line="360" w:lineRule="auto"/>
        <w:ind w:firstLine="720"/>
      </w:pPr>
      <w:r w:rsidRPr="00455BF3">
        <w:t>временные меры по пресечению нарушений мира, которые Совет Безопасности найдет необходимыми или желательными (ст. 40);</w:t>
      </w:r>
    </w:p>
    <w:p w:rsidR="003A70F2" w:rsidRPr="00455BF3" w:rsidRDefault="003A70F2" w:rsidP="00455BF3">
      <w:pPr>
        <w:pStyle w:val="a8"/>
        <w:suppressAutoHyphens/>
        <w:spacing w:line="360" w:lineRule="auto"/>
        <w:ind w:firstLine="720"/>
      </w:pPr>
      <w:r w:rsidRPr="00455BF3">
        <w:t>меры, не связанные с применением вооруженных сил по ст. 41 (полный или частичный перерыв экономических отношений, железнодорожных, морских, воздушных, почтовых, телеграфных, радио и других средств сообщения, разрыв дипломатических отношений);</w:t>
      </w:r>
    </w:p>
    <w:p w:rsidR="003A70F2" w:rsidRPr="00455BF3" w:rsidRDefault="003A70F2" w:rsidP="00455BF3">
      <w:pPr>
        <w:pStyle w:val="a8"/>
        <w:suppressAutoHyphens/>
        <w:spacing w:line="360" w:lineRule="auto"/>
        <w:ind w:firstLine="720"/>
      </w:pPr>
      <w:r w:rsidRPr="00455BF3">
        <w:t>меры, связанные с использованием вооруженных сил для подавления агрессора и восстановления международного мира и безопасности (ст.42).</w:t>
      </w:r>
    </w:p>
    <w:p w:rsidR="003A70F2" w:rsidRPr="00455BF3" w:rsidRDefault="003A70F2" w:rsidP="00455BF3">
      <w:pPr>
        <w:pStyle w:val="a8"/>
        <w:suppressAutoHyphens/>
        <w:spacing w:line="360" w:lineRule="auto"/>
        <w:ind w:firstLine="720"/>
      </w:pPr>
      <w:r w:rsidRPr="00455BF3">
        <w:t>При этом  только Совет Безопасности "определяет существование любой угрозы миру, любого нарушения мира или акта агрессии и делает рекомендации или решает о том, какие меры следует предпринять в соответствии со статьями 41 или 42 для поддержания или восстановления международного мира и безопасности" (ст. 39). Государства всего мира обязаны подчиняться решениям Совета Безопасности (ст. 25, п.6 ст.2).</w:t>
      </w:r>
    </w:p>
    <w:p w:rsidR="003A70F2" w:rsidRPr="00455BF3" w:rsidRDefault="003A70F2" w:rsidP="00455BF3">
      <w:pPr>
        <w:pStyle w:val="a8"/>
        <w:suppressAutoHyphens/>
        <w:spacing w:line="360" w:lineRule="auto"/>
        <w:ind w:firstLine="720"/>
      </w:pPr>
      <w:r w:rsidRPr="00455BF3">
        <w:t>В рамках ст. 41 Устава ООН Совет Безопасности ООН неоднократно применял санкции в отношении Родезии в 1966, 1968, 1970 гг., ЮАР в 1977 г. (эмбарго на поставки вооружений), Ирака в 1990 г. (экономические и финансовые), Югославии в 1991-1996 гг. (экономические), Ливии в 1992-1996 гг. (экономические и по поставкам оружия), Сомали в 1992 г. (по поставкам оружия) и др.</w:t>
      </w:r>
    </w:p>
    <w:p w:rsidR="003A70F2" w:rsidRPr="00455BF3" w:rsidRDefault="003A70F2" w:rsidP="00455BF3">
      <w:pPr>
        <w:pStyle w:val="a8"/>
        <w:suppressAutoHyphens/>
        <w:spacing w:line="360" w:lineRule="auto"/>
        <w:ind w:firstLine="720"/>
      </w:pPr>
      <w:r w:rsidRPr="00455BF3">
        <w:t>В рамках ст. 42 Совет Безопасности дважды принимал решения на подавление агрессора силой: первый раз в 1950 г., когда КНДР 25 июня 1950 г. совершила нападение на Южную Корею; второй раз в 1990 г., когда Ирак оккупировал территорию Кувейта.</w:t>
      </w:r>
    </w:p>
    <w:p w:rsidR="003A70F2" w:rsidRPr="00455BF3" w:rsidRDefault="003A70F2" w:rsidP="00455BF3">
      <w:pPr>
        <w:pStyle w:val="a8"/>
        <w:suppressAutoHyphens/>
        <w:spacing w:line="360" w:lineRule="auto"/>
        <w:ind w:firstLine="720"/>
      </w:pPr>
      <w:r w:rsidRPr="00455BF3">
        <w:t>В отношении агрессии КНДР Совет Безопасности ООН в отсутствие представителя СССР, которому ничего не мешало присутствовать (он сам покинул заседание Совета Безопасности), последовательно принял следующие резолюции:</w:t>
      </w:r>
    </w:p>
    <w:p w:rsidR="003A70F2" w:rsidRPr="00455BF3" w:rsidRDefault="003A70F2" w:rsidP="00455BF3">
      <w:pPr>
        <w:pStyle w:val="a8"/>
        <w:suppressAutoHyphens/>
        <w:spacing w:line="360" w:lineRule="auto"/>
        <w:ind w:firstLine="720"/>
      </w:pPr>
      <w:r w:rsidRPr="00455BF3">
        <w:t>от 25 июня о признании КНДР агрессором;</w:t>
      </w:r>
    </w:p>
    <w:p w:rsidR="003A70F2" w:rsidRPr="00455BF3" w:rsidRDefault="003A70F2" w:rsidP="00455BF3">
      <w:pPr>
        <w:pStyle w:val="a8"/>
        <w:suppressAutoHyphens/>
        <w:spacing w:line="360" w:lineRule="auto"/>
        <w:ind w:firstLine="720"/>
      </w:pPr>
      <w:r w:rsidRPr="00455BF3">
        <w:t>от 27 июня с призывом к членам ООН оказать Южной Корее военную помощь;</w:t>
      </w:r>
    </w:p>
    <w:p w:rsidR="003A70F2" w:rsidRPr="00455BF3" w:rsidRDefault="003A70F2" w:rsidP="00455BF3">
      <w:pPr>
        <w:pStyle w:val="a8"/>
        <w:suppressAutoHyphens/>
        <w:spacing w:line="360" w:lineRule="auto"/>
        <w:ind w:firstLine="720"/>
      </w:pPr>
      <w:r w:rsidRPr="00455BF3">
        <w:t>от 7 июля о предоставлении войскам 16 государств (основные силы от США) права именоваться войсками ООН (голубой флаг ООН, финансирование ООН).</w:t>
      </w:r>
    </w:p>
    <w:p w:rsidR="003A70F2" w:rsidRPr="00455BF3" w:rsidRDefault="003A70F2" w:rsidP="00455BF3">
      <w:pPr>
        <w:pStyle w:val="a8"/>
        <w:suppressAutoHyphens/>
        <w:spacing w:line="360" w:lineRule="auto"/>
        <w:ind w:firstLine="720"/>
      </w:pPr>
      <w:r w:rsidRPr="00455BF3">
        <w:t>В результате трехлетней войны и огромных людских и материальных потерь была граница между двумя корейскими государствами по 38-й параллели. Войска США до сих пор находятся в Корее.</w:t>
      </w:r>
    </w:p>
    <w:p w:rsidR="003A70F2" w:rsidRPr="00455BF3" w:rsidRDefault="003A70F2" w:rsidP="00455BF3">
      <w:pPr>
        <w:pStyle w:val="a8"/>
        <w:suppressAutoHyphens/>
        <w:spacing w:line="360" w:lineRule="auto"/>
        <w:ind w:firstLine="720"/>
      </w:pPr>
      <w:r w:rsidRPr="00455BF3">
        <w:t>Для пресечения агрессии Ирака против Кувейта, развязанной 2 августа 1990 г., освобождения территории Кувейта и принятия дополнительных мер с целью недопущения агрессии Ирака в будущем Совет Безопасности ООН последовательно принял следующие резолюции:</w:t>
      </w:r>
    </w:p>
    <w:p w:rsidR="003A70F2" w:rsidRPr="00455BF3" w:rsidRDefault="003A70F2" w:rsidP="00455BF3">
      <w:pPr>
        <w:pStyle w:val="a8"/>
        <w:suppressAutoHyphens/>
        <w:spacing w:line="360" w:lineRule="auto"/>
        <w:ind w:firstLine="720"/>
      </w:pPr>
      <w:r w:rsidRPr="00455BF3">
        <w:t>660 о констатации нарушения Ираком международного мира и безопасности с требованием немедленного вывода иракских войск из Кувейта;</w:t>
      </w:r>
    </w:p>
    <w:p w:rsidR="003A70F2" w:rsidRPr="00455BF3" w:rsidRDefault="003A70F2" w:rsidP="00455BF3">
      <w:pPr>
        <w:pStyle w:val="a8"/>
        <w:suppressAutoHyphens/>
        <w:spacing w:line="360" w:lineRule="auto"/>
        <w:ind w:firstLine="720"/>
      </w:pPr>
      <w:r w:rsidRPr="00455BF3">
        <w:t>661 об установлении экономических санкций против Ирака;</w:t>
      </w:r>
    </w:p>
    <w:p w:rsidR="003A70F2" w:rsidRPr="00455BF3" w:rsidRDefault="003A70F2" w:rsidP="00455BF3">
      <w:pPr>
        <w:pStyle w:val="a8"/>
        <w:suppressAutoHyphens/>
        <w:spacing w:line="360" w:lineRule="auto"/>
        <w:ind w:firstLine="720"/>
      </w:pPr>
      <w:r w:rsidRPr="00455BF3">
        <w:t>665 и 670 об установлении морской и воздушной блокады Ирака; 678 с требованием освободить все захваченные территории, выполнить все ранее принятые резолюции.</w:t>
      </w:r>
    </w:p>
    <w:p w:rsidR="003A70F2" w:rsidRPr="00455BF3" w:rsidRDefault="003A70F2" w:rsidP="00455BF3">
      <w:pPr>
        <w:pStyle w:val="a8"/>
        <w:suppressAutoHyphens/>
        <w:spacing w:line="360" w:lineRule="auto"/>
        <w:ind w:firstLine="720"/>
      </w:pPr>
      <w:r w:rsidRPr="00455BF3">
        <w:t>В случае невыполнения этих требований Совет Безопасности уполномочивал многонациональные  вооруженные силы (Англии, США, Франции, с использованием военных баз Турции и Саудовской Аравии) "использовать все необходимые средства, с тем чтобы поддержать и выполнить резолюцию 660 и все последующие резолюции и восстановить международный мир и безопасность в этом районе" (делегация СССР при голосовании воздержалась).</w:t>
      </w:r>
    </w:p>
    <w:p w:rsidR="003A70F2" w:rsidRPr="00455BF3" w:rsidRDefault="003A70F2" w:rsidP="00455BF3">
      <w:pPr>
        <w:pStyle w:val="a8"/>
        <w:suppressAutoHyphens/>
        <w:spacing w:line="360" w:lineRule="auto"/>
        <w:ind w:firstLine="720"/>
      </w:pPr>
      <w:r w:rsidRPr="00455BF3">
        <w:t>Впервые в международной практике государств Совет Безопасности предоставил Ираку так называемую "Паузу мира" с 29 ноября 1990 г. до 15 января 1991 г. для добровольного выполнения им упомянутых резолюций. Однако Ирак не выполнил требования Совета Безопасности ООН, и в течение 100 ч. его вооруженные силы были разгромлены объединенными войсками стран антииракской коалиции под командованием американского генерала Шварцкопфа. В обоих случаях агрессоры (КНДР и Ирак) подавлялись от имени всего международного сообщества по ст. 42 Устава ООН. В первом случае все расходы несла ООН, во втором случае - государства антииракской коалиции без использования флага ООН.</w:t>
      </w:r>
    </w:p>
    <w:p w:rsidR="003A70F2" w:rsidRPr="00455BF3" w:rsidRDefault="003A70F2" w:rsidP="00455BF3">
      <w:pPr>
        <w:pStyle w:val="a8"/>
        <w:suppressAutoHyphens/>
        <w:spacing w:line="360" w:lineRule="auto"/>
        <w:ind w:firstLine="720"/>
      </w:pPr>
      <w:r w:rsidRPr="00455BF3">
        <w:t>В отличии от военного принуждения миротворчество означает операции вооруженных сил без применения оружия, за исключением случаев самообороны, осуществляемые с согласия основных воюющих сторон и предназначенные для наблюдения за соблюдением соглашения о перемирии</w:t>
      </w:r>
    </w:p>
    <w:p w:rsidR="003A70F2" w:rsidRPr="00455BF3" w:rsidRDefault="003A70F2" w:rsidP="00455BF3">
      <w:pPr>
        <w:pStyle w:val="a8"/>
        <w:suppressAutoHyphens/>
        <w:spacing w:line="360" w:lineRule="auto"/>
        <w:ind w:firstLine="720"/>
      </w:pPr>
      <w:r w:rsidRPr="00455BF3">
        <w:t xml:space="preserve">Задачами миротворческих операций ООН являются: </w:t>
      </w:r>
    </w:p>
    <w:p w:rsidR="003A70F2" w:rsidRPr="00455BF3" w:rsidRDefault="003A70F2" w:rsidP="00455BF3">
      <w:pPr>
        <w:pStyle w:val="a8"/>
        <w:suppressAutoHyphens/>
        <w:spacing w:line="360" w:lineRule="auto"/>
        <w:ind w:firstLine="720"/>
      </w:pPr>
      <w:r w:rsidRPr="00455BF3">
        <w:t>а) расследование инцидентов и проведение переговоров с конфликтующими сторонами с целью их примирения;</w:t>
      </w:r>
    </w:p>
    <w:p w:rsidR="003A70F2" w:rsidRPr="00455BF3" w:rsidRDefault="003A70F2" w:rsidP="00455BF3">
      <w:pPr>
        <w:pStyle w:val="a8"/>
        <w:suppressAutoHyphens/>
        <w:spacing w:line="360" w:lineRule="auto"/>
        <w:ind w:firstLine="720"/>
      </w:pPr>
      <w:r w:rsidRPr="00455BF3">
        <w:t>б) проверка соблюдения договоренности о прекращении огня;</w:t>
      </w:r>
    </w:p>
    <w:p w:rsidR="003A70F2" w:rsidRPr="00455BF3" w:rsidRDefault="003A70F2" w:rsidP="00455BF3">
      <w:pPr>
        <w:pStyle w:val="a8"/>
        <w:suppressAutoHyphens/>
        <w:spacing w:line="360" w:lineRule="auto"/>
        <w:ind w:firstLine="720"/>
      </w:pPr>
      <w:r w:rsidRPr="00455BF3">
        <w:t>в) содействие по поддержанию законности и правопорядка;</w:t>
      </w:r>
    </w:p>
    <w:p w:rsidR="003A70F2" w:rsidRPr="00455BF3" w:rsidRDefault="003A70F2" w:rsidP="00455BF3">
      <w:pPr>
        <w:pStyle w:val="a8"/>
        <w:suppressAutoHyphens/>
        <w:spacing w:line="360" w:lineRule="auto"/>
        <w:ind w:firstLine="720"/>
      </w:pPr>
      <w:r w:rsidRPr="00455BF3">
        <w:t>г) предоставление гуманитарной помощи местному населению;</w:t>
      </w:r>
    </w:p>
    <w:p w:rsidR="003A70F2" w:rsidRPr="00455BF3" w:rsidRDefault="003A70F2" w:rsidP="00455BF3">
      <w:pPr>
        <w:pStyle w:val="a8"/>
        <w:suppressAutoHyphens/>
        <w:spacing w:line="360" w:lineRule="auto"/>
        <w:ind w:firstLine="720"/>
      </w:pPr>
      <w:r w:rsidRPr="00455BF3">
        <w:t>д) наблюдение за ситуацией.</w:t>
      </w:r>
    </w:p>
    <w:p w:rsidR="003A70F2" w:rsidRPr="00455BF3" w:rsidRDefault="003A70F2" w:rsidP="00455BF3">
      <w:pPr>
        <w:pStyle w:val="a8"/>
        <w:suppressAutoHyphens/>
        <w:spacing w:line="360" w:lineRule="auto"/>
        <w:ind w:firstLine="720"/>
      </w:pPr>
      <w:r w:rsidRPr="00455BF3">
        <w:t>В зависимости от предстоящей задачи операции ООН могут представлять собой миссии военных наблюдателей из невооруженных офицеров - "голубые береты" (впервые такая миссия была создана в 1948 г. - орган по наблюдению за выполнением условий перемирия в Палестине) и силы по поддержанию мира в составе национальных военных контингентов, вооруженных легким стрелковым оружием - "голубые каски" (первая такая операция была проведена в 1956 г. Чрезвычайными вооруженными силами ООН на Ближнем Востоке).</w:t>
      </w:r>
    </w:p>
    <w:p w:rsidR="003A70F2" w:rsidRPr="00455BF3" w:rsidRDefault="003A70F2" w:rsidP="00455BF3">
      <w:pPr>
        <w:pStyle w:val="a8"/>
        <w:suppressAutoHyphens/>
        <w:spacing w:line="360" w:lineRule="auto"/>
        <w:ind w:firstLine="720"/>
      </w:pPr>
      <w:r w:rsidRPr="00455BF3">
        <w:t>Операций обоих типов проведено более 40. Начиная с 1988 г. миротворческие операции стали применяться не только в межгосударственных, но и внутригосударственных конфликтах.</w:t>
      </w:r>
    </w:p>
    <w:p w:rsidR="003A70F2" w:rsidRPr="00455BF3" w:rsidRDefault="003A70F2" w:rsidP="00455BF3">
      <w:pPr>
        <w:pStyle w:val="a8"/>
        <w:suppressAutoHyphens/>
        <w:spacing w:line="360" w:lineRule="auto"/>
        <w:ind w:firstLine="720"/>
      </w:pPr>
      <w:r w:rsidRPr="00455BF3">
        <w:t>Главным условием для осуществления миротворческих операций ООН являются:</w:t>
      </w:r>
    </w:p>
    <w:p w:rsidR="003A70F2" w:rsidRPr="00455BF3" w:rsidRDefault="003A70F2" w:rsidP="00455BF3">
      <w:pPr>
        <w:pStyle w:val="a8"/>
        <w:suppressAutoHyphens/>
        <w:spacing w:line="360" w:lineRule="auto"/>
        <w:ind w:firstLine="720"/>
      </w:pPr>
      <w:r w:rsidRPr="00455BF3">
        <w:t>принятие решения Совета Безопасности ООН о проведении операции под руководством Генерального секретаря ООН;</w:t>
      </w:r>
    </w:p>
    <w:p w:rsidR="003A70F2" w:rsidRPr="00455BF3" w:rsidRDefault="003A70F2" w:rsidP="00455BF3">
      <w:pPr>
        <w:pStyle w:val="a8"/>
        <w:suppressAutoHyphens/>
        <w:spacing w:line="360" w:lineRule="auto"/>
        <w:ind w:firstLine="720"/>
      </w:pPr>
      <w:r w:rsidRPr="00455BF3">
        <w:t>согласие на такие операции враждующих сторон, прекращение огня и гарантии безопасности с их стороны миротворческим силам;</w:t>
      </w:r>
    </w:p>
    <w:p w:rsidR="003A70F2" w:rsidRPr="00455BF3" w:rsidRDefault="003A70F2" w:rsidP="00455BF3">
      <w:pPr>
        <w:pStyle w:val="a8"/>
        <w:suppressAutoHyphens/>
        <w:spacing w:line="360" w:lineRule="auto"/>
        <w:ind w:firstLine="720"/>
      </w:pPr>
      <w:r w:rsidRPr="00455BF3">
        <w:t>добровольность предоставления воинских контингентов государствами, приемлемыми для сторон;</w:t>
      </w:r>
    </w:p>
    <w:p w:rsidR="003A70F2" w:rsidRPr="00455BF3" w:rsidRDefault="003A70F2" w:rsidP="00455BF3">
      <w:pPr>
        <w:pStyle w:val="a8"/>
        <w:suppressAutoHyphens/>
        <w:spacing w:line="360" w:lineRule="auto"/>
        <w:ind w:firstLine="720"/>
      </w:pPr>
      <w:r w:rsidRPr="00455BF3">
        <w:t>беспристрастность сил, невмешательство во внутренние дела враждующих сторон, сведение к минимуму применения военной силы (только для самообороны);</w:t>
      </w:r>
    </w:p>
    <w:p w:rsidR="003A70F2" w:rsidRPr="00455BF3" w:rsidRDefault="003A70F2" w:rsidP="00455BF3">
      <w:pPr>
        <w:pStyle w:val="a8"/>
        <w:suppressAutoHyphens/>
        <w:spacing w:line="360" w:lineRule="auto"/>
        <w:ind w:firstLine="720"/>
      </w:pPr>
      <w:r w:rsidRPr="00455BF3">
        <w:t>финансирование операций по специальной шкале взносов государствами - членами ООН.</w:t>
      </w:r>
    </w:p>
    <w:p w:rsidR="003A70F2" w:rsidRPr="00455BF3" w:rsidRDefault="003A70F2" w:rsidP="00455BF3">
      <w:pPr>
        <w:pStyle w:val="a8"/>
        <w:suppressAutoHyphens/>
        <w:spacing w:line="360" w:lineRule="auto"/>
        <w:ind w:firstLine="720"/>
      </w:pPr>
      <w:r w:rsidRPr="00455BF3">
        <w:t>Персонал ООН, его оборудование и помещения не могут быть объектом нападения. Государства обязаны установить уголовную ответственность за действия против персонала ООН.</w:t>
      </w:r>
    </w:p>
    <w:p w:rsidR="003A70F2" w:rsidRPr="00455BF3" w:rsidRDefault="003A70F2" w:rsidP="00455BF3">
      <w:pPr>
        <w:pStyle w:val="a8"/>
        <w:suppressAutoHyphens/>
        <w:spacing w:line="360" w:lineRule="auto"/>
        <w:ind w:firstLine="720"/>
      </w:pPr>
      <w:r w:rsidRPr="00455BF3">
        <w:t>Международной практике известны такие примеры миссий военных наблюдателей: на Ближнем Востоке с 1948г., в Кувейте, Анголе, Сальвадоре, Западной Сахаре с 1991 г., в Грузии в 1993-1994 гг.</w:t>
      </w:r>
    </w:p>
    <w:p w:rsidR="003A70F2" w:rsidRPr="00455BF3" w:rsidRDefault="003A70F2" w:rsidP="00455BF3">
      <w:pPr>
        <w:pStyle w:val="a8"/>
        <w:suppressAutoHyphens/>
        <w:spacing w:line="360" w:lineRule="auto"/>
        <w:ind w:firstLine="720"/>
      </w:pPr>
      <w:r w:rsidRPr="00455BF3">
        <w:t>Примерами использования вооруженных сил ООН по поддержанию мира являются их создание и действие на Ближнем Востоке в 1956-1967 гг., в Конго в 1960-1964 гг., на Кипре с 1964 г., в Ливане с 1978 г., в Югославии, Кампучии, Сомали с 1992 г., в Руанде с 1994 г., в Албании с 1997 г.</w:t>
      </w:r>
    </w:p>
    <w:p w:rsidR="003A70F2" w:rsidRPr="00455BF3" w:rsidRDefault="003A70F2" w:rsidP="00455BF3">
      <w:pPr>
        <w:pStyle w:val="a8"/>
        <w:suppressAutoHyphens/>
        <w:spacing w:line="360" w:lineRule="auto"/>
        <w:ind w:firstLine="720"/>
      </w:pPr>
      <w:r w:rsidRPr="00455BF3">
        <w:t>В 90-е гг. от России в операциях по поддержанию мира участвовали: в Мозамбике - 76 военных наблюдателей, в миссии ООН по проведению референдума в Западной Сахаре - 29, в Руанде - 15, в Палестине - 17, в Югославии - батальон (бригада) миротворческих сил в 1600 человек.</w:t>
      </w:r>
    </w:p>
    <w:p w:rsidR="003A70F2" w:rsidRPr="00455BF3" w:rsidRDefault="003A70F2" w:rsidP="00455BF3">
      <w:pPr>
        <w:pStyle w:val="a8"/>
        <w:suppressAutoHyphens/>
        <w:spacing w:line="360" w:lineRule="auto"/>
        <w:ind w:firstLine="720"/>
      </w:pPr>
      <w:r w:rsidRPr="00455BF3">
        <w:t>В соответствии с Федеральным законом от 23 июня 1995 г. «О порядке предоставления РФ военного и гражданского персонала для участия в деятельности по поддержанию или восстановлению международного мира и безопасности»:</w:t>
      </w:r>
    </w:p>
    <w:p w:rsidR="003A70F2" w:rsidRPr="00455BF3" w:rsidRDefault="003A70F2" w:rsidP="00455BF3">
      <w:pPr>
        <w:pStyle w:val="a8"/>
        <w:suppressAutoHyphens/>
        <w:spacing w:line="360" w:lineRule="auto"/>
        <w:ind w:firstLine="720"/>
      </w:pPr>
      <w:r w:rsidRPr="00455BF3">
        <w:t>1. Решение о направлении за пределы территории РФ отдельных военнослужащих принимается Президентом.</w:t>
      </w:r>
    </w:p>
    <w:p w:rsidR="003A70F2" w:rsidRPr="00455BF3" w:rsidRDefault="003A70F2" w:rsidP="00455BF3">
      <w:pPr>
        <w:pStyle w:val="a8"/>
        <w:suppressAutoHyphens/>
        <w:spacing w:line="360" w:lineRule="auto"/>
        <w:ind w:firstLine="720"/>
      </w:pPr>
      <w:r w:rsidRPr="00455BF3">
        <w:t>2. Решение о направлении за пределы РФ воинских формирований для участия в миротворческой деятельности решение принимается президентом РФ на основе постановления Совета Федерации.</w:t>
      </w:r>
    </w:p>
    <w:p w:rsidR="003A70F2" w:rsidRPr="00455BF3" w:rsidRDefault="003A70F2" w:rsidP="00455BF3">
      <w:pPr>
        <w:pStyle w:val="a8"/>
        <w:suppressAutoHyphens/>
        <w:spacing w:line="360" w:lineRule="auto"/>
        <w:ind w:firstLine="720"/>
      </w:pPr>
      <w:r w:rsidRPr="00455BF3">
        <w:t>3. Решение о направлении за пределы территории РФ гражданского персонала принимается Правительством.</w:t>
      </w:r>
    </w:p>
    <w:p w:rsidR="003A70F2" w:rsidRPr="00455BF3" w:rsidRDefault="003A70F2" w:rsidP="00455BF3">
      <w:pPr>
        <w:pStyle w:val="a8"/>
        <w:suppressAutoHyphens/>
        <w:spacing w:line="360" w:lineRule="auto"/>
        <w:ind w:firstLine="720"/>
      </w:pPr>
      <w:r w:rsidRPr="00455BF3">
        <w:t>4. Для  участия в международных принудительных действиях принимаются Президентом на основе Постановления Совета Федерации и в соответствии с ратификацией международных договоров и федеральных законов.</w:t>
      </w:r>
    </w:p>
    <w:p w:rsidR="003A70F2" w:rsidRPr="00455BF3" w:rsidRDefault="003A70F2" w:rsidP="00455BF3">
      <w:pPr>
        <w:pStyle w:val="a8"/>
        <w:suppressAutoHyphens/>
        <w:spacing w:line="360" w:lineRule="auto"/>
        <w:ind w:firstLine="720"/>
      </w:pPr>
    </w:p>
    <w:p w:rsidR="003A70F2" w:rsidRPr="00455BF3" w:rsidRDefault="003A70F2" w:rsidP="00455BF3">
      <w:pPr>
        <w:pStyle w:val="a8"/>
        <w:suppressAutoHyphens/>
        <w:spacing w:line="360" w:lineRule="auto"/>
        <w:ind w:firstLine="720"/>
      </w:pPr>
      <w:r w:rsidRPr="00455BF3">
        <w:t>3. Региональные системы коллективной безопасности</w:t>
      </w:r>
    </w:p>
    <w:p w:rsidR="003A70F2" w:rsidRPr="00455BF3" w:rsidRDefault="003A70F2" w:rsidP="00455BF3">
      <w:pPr>
        <w:pStyle w:val="a8"/>
        <w:suppressAutoHyphens/>
        <w:spacing w:line="360" w:lineRule="auto"/>
        <w:ind w:firstLine="720"/>
      </w:pPr>
    </w:p>
    <w:p w:rsidR="003A70F2" w:rsidRPr="00455BF3" w:rsidRDefault="003A70F2" w:rsidP="00455BF3">
      <w:pPr>
        <w:pStyle w:val="a8"/>
        <w:suppressAutoHyphens/>
        <w:spacing w:line="360" w:lineRule="auto"/>
        <w:ind w:firstLine="720"/>
      </w:pPr>
      <w:r w:rsidRPr="00455BF3">
        <w:t>Устав ООН допускает возможность создания международных региональных организаций коллективной безопасности народного мира и безопасности на региональной основе. При этом непременно должны выполняться следующие условия:</w:t>
      </w:r>
    </w:p>
    <w:p w:rsidR="003A70F2" w:rsidRPr="00455BF3" w:rsidRDefault="003A70F2" w:rsidP="00455BF3">
      <w:pPr>
        <w:pStyle w:val="a8"/>
        <w:suppressAutoHyphens/>
        <w:spacing w:line="360" w:lineRule="auto"/>
        <w:ind w:firstLine="720"/>
      </w:pPr>
      <w:r w:rsidRPr="00455BF3">
        <w:t xml:space="preserve">действия на региональной основе должны быть совместимы с целями и принципами ООН, касаться только местных споров и не выходить за пределы данного района; </w:t>
      </w:r>
    </w:p>
    <w:p w:rsidR="003A70F2" w:rsidRPr="00455BF3" w:rsidRDefault="003A70F2" w:rsidP="00455BF3">
      <w:pPr>
        <w:pStyle w:val="a8"/>
        <w:suppressAutoHyphens/>
        <w:spacing w:line="360" w:lineRule="auto"/>
        <w:ind w:firstLine="720"/>
      </w:pPr>
      <w:r w:rsidRPr="00455BF3">
        <w:t xml:space="preserve">никакие принудительные действия не должны предприниматься без полномочий от Совета Безопасности ООН; </w:t>
      </w:r>
    </w:p>
    <w:p w:rsidR="003A70F2" w:rsidRPr="00455BF3" w:rsidRDefault="003A70F2" w:rsidP="00455BF3">
      <w:pPr>
        <w:pStyle w:val="a8"/>
        <w:suppressAutoHyphens/>
        <w:spacing w:line="360" w:lineRule="auto"/>
        <w:ind w:firstLine="720"/>
      </w:pPr>
      <w:r w:rsidRPr="00455BF3">
        <w:t xml:space="preserve">все местные споры, возникающие между государствами какого-либо региона, должны разрешаться только мирными средствами; </w:t>
      </w:r>
    </w:p>
    <w:p w:rsidR="003A70F2" w:rsidRPr="00455BF3" w:rsidRDefault="003A70F2" w:rsidP="00455BF3">
      <w:pPr>
        <w:pStyle w:val="a8"/>
        <w:suppressAutoHyphens/>
        <w:spacing w:line="360" w:lineRule="auto"/>
        <w:ind w:firstLine="720"/>
      </w:pPr>
      <w:r w:rsidRPr="00455BF3">
        <w:t xml:space="preserve">Совет Безопасности должен быть всегда информирован о действиях, предпринятых или намечаемых в рамках региональных соглашений для поддержания международного мира и безопасности; </w:t>
      </w:r>
    </w:p>
    <w:p w:rsidR="003A70F2" w:rsidRPr="00455BF3" w:rsidRDefault="003A70F2" w:rsidP="00455BF3">
      <w:pPr>
        <w:pStyle w:val="a8"/>
        <w:suppressAutoHyphens/>
        <w:spacing w:line="360" w:lineRule="auto"/>
        <w:ind w:firstLine="720"/>
      </w:pPr>
      <w:r w:rsidRPr="00455BF3">
        <w:t>любые действия на региональной основе не должны противоречить действиям в рамках универсальной системы международной безопасности ООН.</w:t>
      </w:r>
    </w:p>
    <w:p w:rsidR="003A70F2" w:rsidRPr="00455BF3" w:rsidRDefault="003A70F2" w:rsidP="00455BF3">
      <w:pPr>
        <w:pStyle w:val="a8"/>
        <w:suppressAutoHyphens/>
        <w:spacing w:line="360" w:lineRule="auto"/>
        <w:ind w:firstLine="720"/>
      </w:pPr>
      <w:r w:rsidRPr="00455BF3">
        <w:t>Принудительные действия с использованием вооруженной силы в регионе могут иметь место только для отражения уже совершенного нападения в порядке осуществления права на индивидуальную или коллективную самооборону по ст. 51 Устава ООН с немедленным сообщением об этом Совету Безопасности. Все это говорит о том, что любая региональная система коллективной безопасности может являться и является составной частью универсальной системы международной безопасности.</w:t>
      </w:r>
    </w:p>
    <w:p w:rsidR="003A70F2" w:rsidRPr="00455BF3" w:rsidRDefault="003A70F2" w:rsidP="00455BF3">
      <w:pPr>
        <w:pStyle w:val="a8"/>
        <w:suppressAutoHyphens/>
        <w:spacing w:line="360" w:lineRule="auto"/>
        <w:ind w:firstLine="720"/>
      </w:pPr>
      <w:r w:rsidRPr="00455BF3">
        <w:t>Региональными организациями коллективной безопасности на Европейском континенте являются:</w:t>
      </w:r>
    </w:p>
    <w:p w:rsidR="003A70F2" w:rsidRPr="00455BF3" w:rsidRDefault="003A70F2" w:rsidP="00455BF3">
      <w:pPr>
        <w:pStyle w:val="a8"/>
        <w:suppressAutoHyphens/>
        <w:spacing w:line="360" w:lineRule="auto"/>
        <w:ind w:firstLine="720"/>
      </w:pPr>
      <w:r w:rsidRPr="00455BF3">
        <w:t>Организация Североатлантического договора (НАТО) с 1949 г.</w:t>
      </w:r>
    </w:p>
    <w:p w:rsidR="003A70F2" w:rsidRPr="00455BF3" w:rsidRDefault="003A70F2" w:rsidP="00455BF3">
      <w:pPr>
        <w:pStyle w:val="a8"/>
        <w:suppressAutoHyphens/>
        <w:spacing w:line="360" w:lineRule="auto"/>
        <w:ind w:firstLine="720"/>
      </w:pPr>
      <w:r w:rsidRPr="00455BF3">
        <w:t>Организация по безопасности и сотрудничеству в Европе (ОБСЕ) с 1995 г.</w:t>
      </w:r>
    </w:p>
    <w:p w:rsidR="003A70F2" w:rsidRPr="00455BF3" w:rsidRDefault="003A70F2" w:rsidP="00455BF3">
      <w:pPr>
        <w:pStyle w:val="a8"/>
        <w:suppressAutoHyphens/>
        <w:spacing w:line="360" w:lineRule="auto"/>
        <w:ind w:firstLine="720"/>
      </w:pPr>
      <w:r w:rsidRPr="00455BF3">
        <w:t>С 1955 по 1991 гг. действовала Организация Варшавского Договора (ОВД), которая в 1956 г. в Венгрии и в 1968 г. Чехословакии осуществила вооруженное вмешательство в их внутренние дела, приведшие к человеческим жертвам.</w:t>
      </w:r>
    </w:p>
    <w:p w:rsidR="003A70F2" w:rsidRPr="00455BF3" w:rsidRDefault="003A70F2" w:rsidP="00455BF3">
      <w:pPr>
        <w:pStyle w:val="a8"/>
        <w:suppressAutoHyphens/>
        <w:spacing w:line="360" w:lineRule="auto"/>
        <w:ind w:firstLine="720"/>
      </w:pPr>
      <w:r w:rsidRPr="00455BF3">
        <w:t>Коллективная безопасность в рамках НАТО.</w:t>
      </w:r>
    </w:p>
    <w:p w:rsidR="003A70F2" w:rsidRPr="00455BF3" w:rsidRDefault="003A70F2" w:rsidP="00455BF3">
      <w:pPr>
        <w:pStyle w:val="a8"/>
        <w:suppressAutoHyphens/>
        <w:spacing w:line="360" w:lineRule="auto"/>
        <w:ind w:firstLine="720"/>
      </w:pPr>
      <w:r w:rsidRPr="00455BF3">
        <w:t>НАТО (организация Североатлантического договора) образована 4 апреля 1949 г. Цель: обеспечение свободы и безопасности всех членов политическим и военными средствами в соответствии с целями и принципами Устава ООН.</w:t>
      </w:r>
    </w:p>
    <w:p w:rsidR="003A70F2" w:rsidRPr="00455BF3" w:rsidRDefault="003A70F2" w:rsidP="00455BF3">
      <w:pPr>
        <w:pStyle w:val="a8"/>
        <w:suppressAutoHyphens/>
        <w:spacing w:line="360" w:lineRule="auto"/>
        <w:ind w:firstLine="720"/>
      </w:pPr>
      <w:r w:rsidRPr="00455BF3">
        <w:t>Участники НАТО обязуются разрешать все международные споры мирными средствами таким путем, чтобы не были поставлены под угрозу международный мир, безопасность и справедливость. Они воздерживаются в своих международных отношениях от угрозы силой или применения силы каким бы то ни было способом, несовместимым с целями ООН.</w:t>
      </w:r>
    </w:p>
    <w:p w:rsidR="003A70F2" w:rsidRPr="00455BF3" w:rsidRDefault="003A70F2" w:rsidP="00455BF3">
      <w:pPr>
        <w:pStyle w:val="a8"/>
        <w:suppressAutoHyphens/>
        <w:spacing w:line="360" w:lineRule="auto"/>
        <w:ind w:firstLine="720"/>
      </w:pPr>
      <w:r w:rsidRPr="00455BF3">
        <w:t>Согласно ст. 5 Североатлантического договора вооруженные нападения против одной или нескольких стран НАТО в Европе или Северной Америке будет рассматриваться как нападение против всех таких стран.</w:t>
      </w:r>
    </w:p>
    <w:p w:rsidR="003A70F2" w:rsidRPr="00455BF3" w:rsidRDefault="003A70F2" w:rsidP="00455BF3">
      <w:pPr>
        <w:pStyle w:val="a8"/>
        <w:suppressAutoHyphens/>
        <w:spacing w:line="360" w:lineRule="auto"/>
        <w:ind w:firstLine="720"/>
      </w:pPr>
      <w:r w:rsidRPr="00455BF3">
        <w:t>Процесс политических изменений в Европе обусловил необходимость разработки новой стратегической концепции. Элементы этой концепции закреплены в Лондонской декларации "Североатлантический альянс в процессе перемен" (1990 г.); Заявлении Совета НАТО в Брюсселе "Партнерство во имя мира" 1994 г. Россия участвует в данной программе.</w:t>
      </w:r>
    </w:p>
    <w:p w:rsidR="003A70F2" w:rsidRPr="00455BF3" w:rsidRDefault="003A70F2" w:rsidP="00455BF3">
      <w:pPr>
        <w:pStyle w:val="a8"/>
        <w:suppressAutoHyphens/>
        <w:spacing w:line="360" w:lineRule="auto"/>
        <w:ind w:firstLine="720"/>
      </w:pPr>
      <w:r w:rsidRPr="00455BF3">
        <w:t>В рамках НАТО дважды были урегулированы споры между Грецией и Турцией, касающиеся континентального шельфа Эгейского моря и северо-западной части Кипра, оккупированной Турцией.</w:t>
      </w:r>
    </w:p>
    <w:p w:rsidR="003A70F2" w:rsidRPr="00455BF3" w:rsidRDefault="003A70F2" w:rsidP="00455BF3">
      <w:pPr>
        <w:pStyle w:val="a8"/>
        <w:suppressAutoHyphens/>
        <w:spacing w:line="360" w:lineRule="auto"/>
        <w:ind w:firstLine="720"/>
      </w:pPr>
      <w:r w:rsidRPr="00455BF3">
        <w:t>В 1995-96 гг. НАТО приняла активное участие в прекращении кровопролития в Боснии и Герцеговине.</w:t>
      </w:r>
    </w:p>
    <w:p w:rsidR="003A70F2" w:rsidRPr="00455BF3" w:rsidRDefault="003A70F2" w:rsidP="00455BF3">
      <w:pPr>
        <w:pStyle w:val="a8"/>
        <w:suppressAutoHyphens/>
        <w:spacing w:line="360" w:lineRule="auto"/>
        <w:ind w:firstLine="720"/>
      </w:pPr>
      <w:r w:rsidRPr="00455BF3">
        <w:t>Руководящими органами НАТО являются Североатлантический Совет, Комитет оборонного планирования, группа ядерного планирования, другие комитеты, Генеральный секретарь (Робертсон).</w:t>
      </w:r>
    </w:p>
    <w:p w:rsidR="003A70F2" w:rsidRPr="00455BF3" w:rsidRDefault="003A70F2" w:rsidP="00455BF3">
      <w:pPr>
        <w:pStyle w:val="a8"/>
        <w:suppressAutoHyphens/>
        <w:spacing w:line="360" w:lineRule="auto"/>
        <w:ind w:firstLine="720"/>
      </w:pPr>
      <w:r w:rsidRPr="00455BF3">
        <w:t>Военная структура НАТО состоит из военных комитетов, Постоянного военного комитета и Международного военного штаба.</w:t>
      </w:r>
    </w:p>
    <w:p w:rsidR="003A70F2" w:rsidRPr="00455BF3" w:rsidRDefault="003A70F2" w:rsidP="00455BF3">
      <w:pPr>
        <w:pStyle w:val="a8"/>
        <w:suppressAutoHyphens/>
        <w:spacing w:line="360" w:lineRule="auto"/>
        <w:ind w:firstLine="720"/>
      </w:pPr>
      <w:r w:rsidRPr="00455BF3">
        <w:t>В НАТО входят 25 государств. Исландия, не имеющая собственных вооруженных сил, не входит в интегрированную военную структуру. Однако она вправе послать гражданского чиновника в Военный комитет. Испания не участвует в интегрированной командной структуре НАТО, однако является полноправным членом Группы ядерного планирования, Комитета оборонного планирования.</w:t>
      </w:r>
    </w:p>
    <w:p w:rsidR="003A70F2" w:rsidRPr="00455BF3" w:rsidRDefault="003A70F2" w:rsidP="00455BF3">
      <w:pPr>
        <w:pStyle w:val="a8"/>
        <w:suppressAutoHyphens/>
        <w:spacing w:line="360" w:lineRule="auto"/>
        <w:ind w:firstLine="720"/>
      </w:pPr>
      <w:r w:rsidRPr="00455BF3">
        <w:t>Основные принципы сотрудничества России с НАТО закреплены в основополагающем акте о взаимных отношениях, сотрудничестве и безопасности между РФ и НАТО от 27 мая 1997г.</w:t>
      </w:r>
    </w:p>
    <w:p w:rsidR="003A70F2" w:rsidRPr="00455BF3" w:rsidRDefault="003A70F2" w:rsidP="00455BF3">
      <w:pPr>
        <w:pStyle w:val="a8"/>
        <w:suppressAutoHyphens/>
        <w:spacing w:line="360" w:lineRule="auto"/>
        <w:ind w:firstLine="720"/>
      </w:pPr>
      <w:r w:rsidRPr="00455BF3">
        <w:t>Принципы этих отношений:</w:t>
      </w:r>
    </w:p>
    <w:p w:rsidR="003A70F2" w:rsidRPr="00455BF3" w:rsidRDefault="003A70F2" w:rsidP="00455BF3">
      <w:pPr>
        <w:pStyle w:val="a8"/>
        <w:suppressAutoHyphens/>
        <w:spacing w:line="360" w:lineRule="auto"/>
        <w:ind w:firstLine="720"/>
      </w:pPr>
      <w:r w:rsidRPr="00455BF3">
        <w:t>развитие партнерства и сотрудничества;</w:t>
      </w:r>
    </w:p>
    <w:p w:rsidR="003A70F2" w:rsidRPr="00455BF3" w:rsidRDefault="003A70F2" w:rsidP="00455BF3">
      <w:pPr>
        <w:pStyle w:val="a8"/>
        <w:suppressAutoHyphens/>
        <w:spacing w:line="360" w:lineRule="auto"/>
        <w:ind w:firstLine="720"/>
      </w:pPr>
      <w:r w:rsidRPr="00455BF3">
        <w:t>отказ от применения силы или угрозы силой;</w:t>
      </w:r>
    </w:p>
    <w:p w:rsidR="003A70F2" w:rsidRPr="00455BF3" w:rsidRDefault="003A70F2" w:rsidP="00455BF3">
      <w:pPr>
        <w:pStyle w:val="a8"/>
        <w:suppressAutoHyphens/>
        <w:spacing w:line="360" w:lineRule="auto"/>
        <w:ind w:firstLine="720"/>
      </w:pPr>
      <w:r w:rsidRPr="00455BF3">
        <w:t>уважение суверенитета, независимости и территориальной целостности всех государств и их права выбора путей обеспечения собственной безопасности, нерушимости границ и права народа на самоопределение;</w:t>
      </w:r>
    </w:p>
    <w:p w:rsidR="003A70F2" w:rsidRPr="00455BF3" w:rsidRDefault="003A70F2" w:rsidP="00455BF3">
      <w:pPr>
        <w:pStyle w:val="a8"/>
        <w:suppressAutoHyphens/>
        <w:spacing w:line="360" w:lineRule="auto"/>
        <w:ind w:firstLine="720"/>
      </w:pPr>
      <w:r w:rsidRPr="00455BF3">
        <w:t>предотвращение конфликтов и урегулирование споров мирными средствами;</w:t>
      </w:r>
    </w:p>
    <w:p w:rsidR="003A70F2" w:rsidRPr="00455BF3" w:rsidRDefault="003A70F2" w:rsidP="00455BF3">
      <w:pPr>
        <w:pStyle w:val="a8"/>
        <w:suppressAutoHyphens/>
        <w:spacing w:line="360" w:lineRule="auto"/>
        <w:ind w:firstLine="720"/>
      </w:pPr>
      <w:r w:rsidRPr="00455BF3">
        <w:t>поддержка в каждом конкретном случае миротворческих операций, осуществляемых под руководством Совета Безопасности ООН или под ответственность ОБСЕ.</w:t>
      </w:r>
    </w:p>
    <w:p w:rsidR="003A70F2" w:rsidRPr="00455BF3" w:rsidRDefault="003A70F2" w:rsidP="00455BF3">
      <w:pPr>
        <w:pStyle w:val="a8"/>
        <w:suppressAutoHyphens/>
        <w:spacing w:line="360" w:lineRule="auto"/>
        <w:ind w:firstLine="720"/>
      </w:pPr>
      <w:r w:rsidRPr="00455BF3">
        <w:t>Россия и НАТО создали совместный постоянный совет Россия-НАТО. Положения упомянутого акта не дают России или НАТО право вето по отношению к действиям другой стороны. В соответствии с разделом IV государства - члены НАТО не будут развертывать ядерное оружие на территории новых членов, и не будут изменять любой из аспектов построения ядерных сил НАТО или ядерную политику.</w:t>
      </w:r>
    </w:p>
    <w:p w:rsidR="003A70F2" w:rsidRPr="00455BF3" w:rsidRDefault="003A70F2" w:rsidP="00455BF3">
      <w:pPr>
        <w:pStyle w:val="a8"/>
        <w:suppressAutoHyphens/>
        <w:spacing w:line="360" w:lineRule="auto"/>
        <w:ind w:firstLine="720"/>
      </w:pPr>
      <w:r w:rsidRPr="00455BF3">
        <w:t>Штаб-квартира НАТО расположена в г. Брюсселе.</w:t>
      </w:r>
    </w:p>
    <w:p w:rsidR="003A70F2" w:rsidRPr="00455BF3" w:rsidRDefault="003A70F2" w:rsidP="00455BF3">
      <w:pPr>
        <w:pStyle w:val="a8"/>
        <w:suppressAutoHyphens/>
        <w:spacing w:line="360" w:lineRule="auto"/>
        <w:ind w:firstLine="720"/>
      </w:pPr>
      <w:r w:rsidRPr="00455BF3">
        <w:t>В 1962г. мирным путем был разрешен так называемый "кубинский кризис" - ввоз и вывоз с Кубы ракетно-ядерного оружия СССР. Руководство государств - участников НАТО приняло решение о расширении количественного состава блока за счет принятия Чехии, Польши, Венгрии, что противоречит национальным интересам России.</w:t>
      </w:r>
    </w:p>
    <w:p w:rsidR="003A70F2" w:rsidRPr="00455BF3" w:rsidRDefault="003A70F2" w:rsidP="00455BF3">
      <w:pPr>
        <w:pStyle w:val="a8"/>
        <w:suppressAutoHyphens/>
        <w:spacing w:line="360" w:lineRule="auto"/>
        <w:ind w:firstLine="720"/>
      </w:pPr>
      <w:r w:rsidRPr="00455BF3">
        <w:t>Коллективная безопасность в рамках ОБСЕ.</w:t>
      </w:r>
    </w:p>
    <w:p w:rsidR="003A70F2" w:rsidRPr="00455BF3" w:rsidRDefault="003A70F2" w:rsidP="00455BF3">
      <w:pPr>
        <w:pStyle w:val="a8"/>
        <w:suppressAutoHyphens/>
        <w:spacing w:line="360" w:lineRule="auto"/>
        <w:ind w:firstLine="720"/>
      </w:pPr>
      <w:r w:rsidRPr="00455BF3">
        <w:t>Правовой основой коллективной безопасности в рамках ОБСЕ является: Заключительный акт СБСЕ 1975 г., итоговые документы СБСЕ, принятые в Белграде (1977 г.), Мадриде (1980 г.), Вене (1989 г.), пакет документов "Хельсинки-2" (1992 г.) и в Будапеште (1994 г.), в том числе Кодекс поведения.</w:t>
      </w:r>
    </w:p>
    <w:p w:rsidR="003A70F2" w:rsidRPr="00455BF3" w:rsidRDefault="003A70F2" w:rsidP="00455BF3">
      <w:pPr>
        <w:pStyle w:val="a8"/>
        <w:suppressAutoHyphens/>
        <w:spacing w:line="360" w:lineRule="auto"/>
        <w:ind w:firstLine="720"/>
      </w:pPr>
      <w:r w:rsidRPr="00455BF3">
        <w:t>На встрече глав государств и правительств СБСЕ в Хельсинки 9-10 июля 1992 г. принят пакет решений, предусматривающий создание антикризисных механизмов СБСЕ, включая операции по поддержанию мира.</w:t>
      </w:r>
    </w:p>
    <w:p w:rsidR="003A70F2" w:rsidRPr="00455BF3" w:rsidRDefault="003A70F2" w:rsidP="00455BF3">
      <w:pPr>
        <w:pStyle w:val="a8"/>
        <w:suppressAutoHyphens/>
        <w:spacing w:line="360" w:lineRule="auto"/>
        <w:ind w:firstLine="720"/>
      </w:pPr>
      <w:r w:rsidRPr="00455BF3">
        <w:t>На первой стадии урегулирования кризисных ситуаций используются механизм мирного разрешения споров, миссии специальных докладчиков и миссии по установке фактов. В случае разрастания конфликта может быть принято решение о проведении операции по поддержанию мира. Такое решение принято Совмином на основе консенсуса или действующим в качестве его агента Руководителем Советом. Необходимо согласие непосредственно заинтересованных сторон на проведение операции. Операции предполагают посылки групп военных наблюдателей или сил по поддержанию мира. Личный состав представляется отдельными государствами-участниками. Операции могут проводиться в случае возникновения конфликта как между государствами, так и внутри них. Они не предусматривают принудительных действий и осуществляются в духе беспристрастности.</w:t>
      </w:r>
    </w:p>
    <w:p w:rsidR="003A70F2" w:rsidRPr="00455BF3" w:rsidRDefault="003A70F2" w:rsidP="00455BF3">
      <w:pPr>
        <w:pStyle w:val="a8"/>
        <w:suppressAutoHyphens/>
        <w:spacing w:line="360" w:lineRule="auto"/>
        <w:ind w:firstLine="720"/>
      </w:pPr>
      <w:r w:rsidRPr="00455BF3">
        <w:t>При проведении операций СБСЕ может пользоваться ресурсами и опытом ЕС, НАТО, ЗЕС, СНГ. Операции проводились группами наблюдателей в Приднестровье, Нагорном Карабахе, Абхазии, Грузии, Чечне, Албании.</w:t>
      </w:r>
    </w:p>
    <w:p w:rsidR="003A70F2" w:rsidRPr="00455BF3" w:rsidRDefault="003A70F2" w:rsidP="00455BF3">
      <w:pPr>
        <w:pStyle w:val="a8"/>
        <w:suppressAutoHyphens/>
        <w:spacing w:line="360" w:lineRule="auto"/>
        <w:ind w:firstLine="720"/>
      </w:pPr>
      <w:r w:rsidRPr="00455BF3">
        <w:t>Коллективная безопасность в рамках СНГ.</w:t>
      </w:r>
    </w:p>
    <w:p w:rsidR="003A70F2" w:rsidRPr="00455BF3" w:rsidRDefault="003A70F2" w:rsidP="00455BF3">
      <w:pPr>
        <w:pStyle w:val="a8"/>
        <w:suppressAutoHyphens/>
        <w:spacing w:line="360" w:lineRule="auto"/>
        <w:ind w:firstLine="720"/>
      </w:pPr>
      <w:r w:rsidRPr="00455BF3">
        <w:t>Несмотря на то, что значительное внимание безопасности уделено в Уставе СНГ, все конкретные вопросы военно-политического сотрудничества государств-членов СНГ регулируются специальными соглашениями.</w:t>
      </w:r>
    </w:p>
    <w:p w:rsidR="003A70F2" w:rsidRPr="00455BF3" w:rsidRDefault="003A70F2" w:rsidP="00455BF3">
      <w:pPr>
        <w:pStyle w:val="a8"/>
        <w:suppressAutoHyphens/>
        <w:spacing w:line="360" w:lineRule="auto"/>
        <w:ind w:firstLine="720"/>
      </w:pPr>
      <w:r w:rsidRPr="00455BF3">
        <w:t>В 1992 г. были заключены Соглашение об Объединенных Вооруженных силах на переходный период, Соглашение о Совете безопасности СНГ и др. Наиболее обстоятельным является Договор о коллективной безопасности, подписанный в Ташкенте 15 мая 1992 г. В соответствии с ним предусмотрены обязательства воздерживания от применения силы или угрозы силой в межгосударственных отношениях; решать все разногласия мирными средствами; не вступать в военные союзы и не принимать участия в коллективных группировках государств и др.</w:t>
      </w:r>
    </w:p>
    <w:p w:rsidR="003A70F2" w:rsidRPr="00455BF3" w:rsidRDefault="003A70F2" w:rsidP="00455BF3">
      <w:pPr>
        <w:pStyle w:val="a8"/>
        <w:suppressAutoHyphens/>
        <w:spacing w:line="360" w:lineRule="auto"/>
        <w:ind w:firstLine="720"/>
      </w:pPr>
      <w:r w:rsidRPr="00455BF3">
        <w:t xml:space="preserve">Договор содержит соответствующий механизм взаимной помощи на случай агрессии, который включает оказание военной помощи и взаимную поддержку, охрану внешних границ государств-участников. Использование военной силы в целях отражения агрессии принимается исключительно главами государств. Таким образом, договор носит сугубо оборонительный характер. </w:t>
      </w:r>
    </w:p>
    <w:p w:rsidR="003A70F2" w:rsidRPr="00455BF3" w:rsidRDefault="003A70F2" w:rsidP="00455BF3">
      <w:pPr>
        <w:pStyle w:val="a8"/>
        <w:suppressAutoHyphens/>
        <w:spacing w:line="360" w:lineRule="auto"/>
        <w:ind w:firstLine="720"/>
      </w:pPr>
      <w:r w:rsidRPr="00455BF3">
        <w:t>Следует подчеркнуть, что в Договоре о коллективной безопасности участвуют: Армения, Казахстан, Киргизия, Киргизия, России, Таджикистан, Узбекистан, т.е. не все государства-участники СНГ, а те кто участвуют именуют себя членами Организации договора о коллективной безопасности (ОДКБ).</w:t>
      </w:r>
    </w:p>
    <w:p w:rsidR="003A70F2" w:rsidRPr="00455BF3" w:rsidRDefault="003A70F2" w:rsidP="00455BF3">
      <w:pPr>
        <w:pStyle w:val="a8"/>
        <w:suppressAutoHyphens/>
        <w:spacing w:line="360" w:lineRule="auto"/>
        <w:ind w:firstLine="720"/>
      </w:pPr>
      <w:r w:rsidRPr="00455BF3">
        <w:t>Для решения проблем урегулирования конфликтов на территории государств-участников СНГ Совет глав государств 19 января 1996 г. принял Концепцию предотвращения и урегулирования конфликтов на территории государств-участников СНГ.</w:t>
      </w:r>
    </w:p>
    <w:p w:rsidR="003A70F2" w:rsidRPr="00455BF3" w:rsidRDefault="003A70F2" w:rsidP="00455BF3">
      <w:pPr>
        <w:pStyle w:val="a8"/>
        <w:suppressAutoHyphens/>
        <w:spacing w:line="360" w:lineRule="auto"/>
        <w:ind w:firstLine="720"/>
      </w:pPr>
      <w:r w:rsidRPr="00455BF3">
        <w:t>Помимо уже отмеченных документов страны СНГ заключили ряд и других соглашений, относящихся к миротворчеству. Наиболее важным из них является, пожалуй, Соглашение о группах военных наблюдателей  и коллективных силах по поддержанию мира в СНГ 1992 г. В общем, можно сказать, что заложена основательная нормативная правовая основа. Однако реализация упомянутых актов оставляет желать лучшего. Коллективные силы были применены лишь в Таджикистане. В других случаях (в Приднестровье, Южной Осетии и Абхазии) миротворческие операции осуществляются Россией на основе двусторонних соглашений.</w:t>
      </w:r>
    </w:p>
    <w:p w:rsidR="003A70F2" w:rsidRPr="00455BF3" w:rsidRDefault="003A70F2" w:rsidP="00455BF3">
      <w:pPr>
        <w:pStyle w:val="a8"/>
        <w:suppressAutoHyphens/>
        <w:spacing w:line="360" w:lineRule="auto"/>
        <w:ind w:firstLine="720"/>
      </w:pPr>
    </w:p>
    <w:p w:rsidR="003A70F2" w:rsidRPr="00455BF3" w:rsidRDefault="003A70F2" w:rsidP="00455BF3">
      <w:pPr>
        <w:pStyle w:val="a8"/>
        <w:suppressAutoHyphens/>
        <w:spacing w:line="360" w:lineRule="auto"/>
        <w:ind w:firstLine="720"/>
      </w:pPr>
      <w:r w:rsidRPr="00455BF3">
        <w:t>4. Участие российских полицейских сил в миротворческих операциях</w:t>
      </w:r>
    </w:p>
    <w:p w:rsidR="003A70F2" w:rsidRPr="00455BF3" w:rsidRDefault="003A70F2" w:rsidP="00455BF3">
      <w:pPr>
        <w:pStyle w:val="a8"/>
        <w:suppressAutoHyphens/>
        <w:spacing w:line="360" w:lineRule="auto"/>
        <w:ind w:firstLine="720"/>
      </w:pPr>
    </w:p>
    <w:p w:rsidR="003A70F2" w:rsidRPr="00455BF3" w:rsidRDefault="003A70F2" w:rsidP="00455BF3">
      <w:pPr>
        <w:pStyle w:val="a8"/>
        <w:suppressAutoHyphens/>
        <w:spacing w:line="360" w:lineRule="auto"/>
        <w:ind w:firstLine="720"/>
      </w:pPr>
      <w:r w:rsidRPr="00455BF3">
        <w:t>МВД России принимает активное участие в миротворческой деятельности c 1992 года. 3a это время представители Министерства служили в миссиях ООН и ОБСЕ в Хорватии, Боснии и Герцеговине (БиГ), Восточном Тиморе, Косово, Македонии, на Гаити. Первая группа сотрудников органов внутренних дел была направлена во главе с подполковником милиции В. В. Костенко в апреле 1992 года в миссию ООН на территории бывшей Югославии и состояла всего из 8 человек. Сегодня в миссиях находятся более 150 наших миротворцев (из них 88 - в Косово). В настоящее время сотрудники МВД России участвуют в миссиях ООН и Европейского Союза на территории Косово, Боснии и Герцеговины, Демократической Республики Конго, Сьерра-Леоне, Либерии и в Восточном Тиморе.</w:t>
      </w:r>
    </w:p>
    <w:p w:rsidR="003A70F2" w:rsidRPr="00455BF3" w:rsidRDefault="003A70F2" w:rsidP="00455BF3">
      <w:pPr>
        <w:pStyle w:val="a8"/>
        <w:suppressAutoHyphens/>
        <w:spacing w:line="360" w:lineRule="auto"/>
        <w:ind w:firstLine="720"/>
      </w:pPr>
      <w:r w:rsidRPr="00455BF3">
        <w:t>Участие в составе МПС в большинстве случаев является исключительно сложным и опасным делом. За время существования миротворческих миссий ООН погиб 1681 миротворец, в том числе 29 из России.</w:t>
      </w:r>
    </w:p>
    <w:p w:rsidR="003A70F2" w:rsidRPr="00455BF3" w:rsidRDefault="003A70F2" w:rsidP="00455BF3">
      <w:pPr>
        <w:pStyle w:val="a8"/>
        <w:suppressAutoHyphens/>
        <w:spacing w:line="360" w:lineRule="auto"/>
        <w:ind w:firstLine="720"/>
      </w:pPr>
      <w:r w:rsidRPr="00455BF3">
        <w:t>Международные полицейские силы формируются по интернациональному принципу. В их состав на основе конкурсного отбора включаются люди, способные максимально эффективно решать профессиональные задачи в условиях экстремальных ситуаций. При этом под экстремальной ситуацией понимается кризисная ситуация, деятельность, в условиях которой требует максимального напряжения сил.</w:t>
      </w:r>
    </w:p>
    <w:p w:rsidR="003A70F2" w:rsidRPr="00455BF3" w:rsidRDefault="003A70F2" w:rsidP="00455BF3">
      <w:pPr>
        <w:pStyle w:val="a8"/>
        <w:suppressAutoHyphens/>
        <w:spacing w:line="360" w:lineRule="auto"/>
        <w:ind w:firstLine="720"/>
      </w:pPr>
      <w:r w:rsidRPr="00455BF3">
        <w:t>О высоком уровне профессионализма наших представителей говорит тот факт, что более 50% из них занимают командные и преподавательские должности, среди них - специальный советник Комиссара международной полиции в БиГ (полковник милиции В. А. Бабаев), начальники отделов Главных штабов и районных отделов. Один сотрудник органов внутренних дел Российской Федерации работает в Штаб-квартире ООН в Нью-Йорке (полковник милиции С. А. Шипилов), один - в Штаб-квартире ОБСЕ в Вене (подполковник милиции В. А. Воробьёв), где они занимаются организацией миротворческой деятельности. Ещё один из участников миротворческих операций ООН подполковник милиции А.А. Гридчин с февраля 2003 года командирован в Штаб-квартиру Интерпола (г. Лион, Франция). В настоящее время он исполняет обязанности директора Европейского субдиректората региональных и национальных полицейских служб. Трое других сотрудников ОВД, получив опыт участия в миротворческих операциях, направлялись в качестве представителей МВД России в зарубежные страны. Один наш сотрудник направлен ОБСЕ в Кыргызстан, где оказывает помощь МВД этой страны в совершенствовании деятельности органов внутренних дел.</w:t>
      </w:r>
    </w:p>
    <w:p w:rsidR="003A70F2" w:rsidRPr="00455BF3" w:rsidRDefault="003A70F2" w:rsidP="00455BF3">
      <w:pPr>
        <w:pStyle w:val="a8"/>
        <w:suppressAutoHyphens/>
        <w:spacing w:line="360" w:lineRule="auto"/>
        <w:ind w:firstLine="720"/>
      </w:pPr>
      <w:r w:rsidRPr="00455BF3">
        <w:t>Главным управлением кадров совместно с Управлением международного сотрудничества МВД России создана система отбора и подготовки кандидатов для участия в миротворческих операциях по поддержанию мира. К процессу предварительного отбора привлечены МВД, ГУВД, УВД субъектов Российской Федерации, образовательные учреждения Министерства, в их адрес направлены специально разработанные методические материалы. Необходимо в положительном аспекте отметить работу по отбору и подготовке кандидатов кадровых аппаратов ГУВД/УВД Москвы и Московской области, Санкт-Петербурга и Ленинградской области, Краснодарского и Ставропольского краёв, Нижегородской, Саратовской и Тульской областей, Московского университета, Краснодарской академии, Орловского юридического института и Воронежского института МВД России.</w:t>
      </w:r>
    </w:p>
    <w:p w:rsidR="003A70F2" w:rsidRPr="00455BF3" w:rsidRDefault="003A70F2" w:rsidP="00455BF3">
      <w:pPr>
        <w:pStyle w:val="a8"/>
        <w:suppressAutoHyphens/>
        <w:spacing w:line="360" w:lineRule="auto"/>
        <w:ind w:firstLine="720"/>
      </w:pPr>
      <w:r w:rsidRPr="00455BF3">
        <w:t>С мая 2000 года на базе Всероссийского института повышения квалификации МВД России функционирует Центр подготовки миротворцев, который ежеквартально осуществляет обучение групп кандидатов в миротворческие миссии (по 50 - 60 человек). После завершения курса подготовки международные эксперты, специально направляемые Секретариатом Организации Объединенных Наций в Москву, принимают экзамены по английскому языку, управлению полноприводным автомобилем и владению табельным оружием. Кандидатам на участие в миссии ООН на территории Демократической Республики Конго необходимо сдать два экзамена по иностранному языку - английскому и французскому. Кроме того, к кандидатам предъявляются требования быть не моложе 25 и не старше 50 лет, соответствовать медицинским критериям, хорошо владеть компьютером и иметь не менее чем 5-летний стаж службы в органах внутренних дел. Центр получил признание Секретариата ООН и рекомендован для подготовки специалистов правоохранительных органов других стран. За время существования Центра в нём прошли обучение более 500 человек.</w:t>
      </w:r>
    </w:p>
    <w:p w:rsidR="003A70F2" w:rsidRPr="00455BF3" w:rsidRDefault="003A70F2" w:rsidP="00455BF3">
      <w:pPr>
        <w:pStyle w:val="a8"/>
        <w:suppressAutoHyphens/>
        <w:spacing w:line="360" w:lineRule="auto"/>
        <w:ind w:firstLine="720"/>
      </w:pPr>
      <w:r w:rsidRPr="00455BF3">
        <w:t>Выполняя поставленные перед ними задачи по охране порядка в зонах конфликта, российские милиционеры зарекомендовали себя как грамотные, профессионально подготовленные специалисты, способные решать любые задачи и поддерживать на высоком уровне престиж Российской Федерации. Только в Косово при непосредственном участии наших миротворцев изъято более 1200 единиц нарезного оружия, большое количество боеприпасов и взрывчатых веществ, установлено 45 без вести пропавших лиц. Нашими сотрудниками расследовано и направлено в суд более 600 уголовных дел.</w:t>
      </w:r>
    </w:p>
    <w:p w:rsidR="003A70F2" w:rsidRPr="00455BF3" w:rsidRDefault="003A70F2" w:rsidP="00455BF3">
      <w:pPr>
        <w:pStyle w:val="a8"/>
        <w:suppressAutoHyphens/>
        <w:spacing w:line="360" w:lineRule="auto"/>
        <w:ind w:firstLine="720"/>
      </w:pPr>
      <w:r w:rsidRPr="00455BF3">
        <w:t>Вот несколько примеров из служебной деятельности наших миротворцев.</w:t>
      </w:r>
    </w:p>
    <w:p w:rsidR="003A70F2" w:rsidRPr="00455BF3" w:rsidRDefault="003A70F2" w:rsidP="00455BF3">
      <w:pPr>
        <w:pStyle w:val="a8"/>
        <w:suppressAutoHyphens/>
        <w:spacing w:line="360" w:lineRule="auto"/>
        <w:ind w:firstLine="720"/>
      </w:pPr>
      <w:r w:rsidRPr="00455BF3">
        <w:t>Старший лейтенант милиции Козлов В. А., проходивший службу в составе международного полицейского контингента миссии ООН в Косово, в ночь с 7 на 8 октября 2003 года на контрольно-пропускном пункте "Врбница" при досмотре автомобиля "Опель" с австрийскими номерами, подозреваемого в провозе крупной партии наркотических средств из Албании в Косово, в бензобаке и в полостях под облицовкой багажника совместно с сотрудниками местной полиции обнаружил и изъял 35 кг 400 граммов героина, что является крупнейшей партией наркотиков, выявленных за все время с начала миротворческой миссии ООН в Косово. Все находившиеся в салоне автомобиля лица были задержаны и доставлены на полицейскую станцию города Призрен.</w:t>
      </w:r>
    </w:p>
    <w:p w:rsidR="003A70F2" w:rsidRPr="00455BF3" w:rsidRDefault="003A70F2" w:rsidP="00455BF3">
      <w:pPr>
        <w:pStyle w:val="a8"/>
        <w:suppressAutoHyphens/>
        <w:spacing w:line="360" w:lineRule="auto"/>
        <w:ind w:firstLine="720"/>
      </w:pPr>
      <w:r w:rsidRPr="00455BF3">
        <w:t>27 октября 2003 года группой специалистов Следственного управления Главного штаба полиции миссии ООН в Косово (г. Приштина), в число которых входил майор милиции Р.Е. Шевченко, была проведена операция, в результате которой задержаны 5 косовских албанцев, подозреваемых в похищении и истязании людей.</w:t>
      </w:r>
    </w:p>
    <w:p w:rsidR="003A70F2" w:rsidRPr="00455BF3" w:rsidRDefault="003A70F2" w:rsidP="00455BF3">
      <w:pPr>
        <w:pStyle w:val="a8"/>
        <w:suppressAutoHyphens/>
        <w:spacing w:line="360" w:lineRule="auto"/>
        <w:ind w:firstLine="720"/>
      </w:pPr>
      <w:r w:rsidRPr="00455BF3">
        <w:t>13 июля 2003 года в регионе Печ (Косово) были расстреляны купавшиеся подростки. Первым на место происшествия прибыл капитан милиции Л.В. Гусев, который оказал им первую медицинскую помощь и организовал доставку в местную больницу.</w:t>
      </w:r>
    </w:p>
    <w:p w:rsidR="003A70F2" w:rsidRPr="00455BF3" w:rsidRDefault="003A70F2" w:rsidP="00455BF3">
      <w:pPr>
        <w:pStyle w:val="a8"/>
        <w:suppressAutoHyphens/>
        <w:spacing w:line="360" w:lineRule="auto"/>
        <w:ind w:firstLine="720"/>
      </w:pPr>
      <w:r w:rsidRPr="00455BF3">
        <w:t>В соответствии с резолюциями Совета Безопасности ООН, которые предусматривают развертывание полицейских сил в составе миссий, Департамент миротворческих операций Секретариата ООН направляет приглашения странам-членам ООН для участия их представителей в миссиях. Правительства стран-членов ООН в полной мере осознали огромное значение участия сотрудников своих правоохранительных структур в миротворческой деятельности под эгидой ООН. Правительства США, Индии, Германии, Украины и других стран в связи с этим прилагают большие усилия для наращивания численности своих полицейских миротворческих контингентов. Основные причины такой политики - поддержание престижа государства на международной арене и борьба за финансовые ресурсы, предоставляемые ООН для проведения миротворческих операций. Никаких собственных расходов страна - участница не несет. Поэтому участие в новых миротворческих миссиях осложнено высокой конкуренцией и сжатыми сроками, в которые страны должны принять соответствующие решения и информировать Секретариат ООН о готовности отправки своих представителей. Одновременно повышаются требования, предъявляемые Секретариатом ООН к кандидатам для участия в новых миротворческих миссиях.</w:t>
      </w:r>
    </w:p>
    <w:p w:rsidR="003A70F2" w:rsidRPr="00455BF3" w:rsidRDefault="003A70F2" w:rsidP="00455BF3">
      <w:pPr>
        <w:pStyle w:val="a8"/>
        <w:suppressAutoHyphens/>
        <w:spacing w:line="360" w:lineRule="auto"/>
        <w:ind w:firstLine="720"/>
      </w:pPr>
      <w:r w:rsidRPr="00455BF3">
        <w:t>МВД России в последние годы достаточно успешно расширяет своё присутствие в миротворческих операциях. Так, в 2003 году сотрудники МВД России были направлены в миссию ООН в Сьерра-Леоне и миссию Евросоюза в Боснии и Герцеговине, завершается проработка вопроса о командировании наших специалистов в Грузию. Работа в этом направлении будет активно продвигаться и дальше.</w:t>
      </w:r>
    </w:p>
    <w:p w:rsidR="003A70F2" w:rsidRPr="00455BF3" w:rsidRDefault="003A70F2" w:rsidP="00455BF3">
      <w:pPr>
        <w:pStyle w:val="a8"/>
        <w:suppressAutoHyphens/>
        <w:spacing w:line="360" w:lineRule="auto"/>
        <w:ind w:firstLine="720"/>
      </w:pPr>
      <w:r w:rsidRPr="00455BF3">
        <w:t>Анализ участия представителей российской милиции в международных миротворческих миссиях сегодня представляется особо актуальным как для сотрудников МВД России, так и для правоохранительных органов стран мирового сообщества. Прежде всего, потому, что опыт такого участия российских милиционеров достаточно велик. Так, за одиннадцать лет участия МВД России в миротворческой деятельности через миссии в «горячих точках» планеты (Гаити, Восточный Тимор, Хорватия, Македония, Босния и Герцеговина, Косово) прошли более 400 сотрудников российской милиции. Это тщательно отобранные и хорошо подготовленные офицеры милиции и внутренних войск МВД России. Более половины из них занимали в свое время или занимают сейчас руководящие посты и преподавательские должности, как в России, так и в миссиях. Российский полицейский контингент по праву завоевал авторитет и уважение коллег из других стран, местного населения. Результаты деятельности российских миротворцев были высоко оценены руководством ООН и ОБСЕ. Посетившие недавно Россию заместитель Генерального Секретаря ООН Р.Н. Гиеэно и специальный помощник Генерального Секретаря ОБСЕ Р. Монк выразили свою глубокую благодарность руководству МВД за качество подготовки кандидатов в миротворческие миссии ООН и ОБСЕ.</w:t>
      </w:r>
    </w:p>
    <w:p w:rsidR="003A70F2" w:rsidRPr="00455BF3" w:rsidRDefault="003A70F2" w:rsidP="00455BF3">
      <w:pPr>
        <w:pStyle w:val="a8"/>
        <w:suppressAutoHyphens/>
        <w:spacing w:line="360" w:lineRule="auto"/>
        <w:ind w:firstLine="720"/>
      </w:pPr>
      <w:r w:rsidRPr="00455BF3">
        <w:t>Однако весь этот опыт пока нашел свое освещение в ряде газетных статей, в немногочисленных выступлениях участников практической конференции, посвященной 10-летию участия МВД России в миротворческих миссиях ООН и в материалах юбилейного справочного сборника «На службе мира» (под редакцией начальника Главного управления кадров МВД России генерала-лейтенанта внутренней службы Стрельникова А.А.- Воронеж, 2002). Сейчас готовится к выпуску новый дополненный и расширенный вариант данного справочника, который, на наш взгляд, должен сыграть немаловажную роль в пропаганде и распространении опыта миротворцев в локализации межнациональных конфликтов.</w:t>
      </w:r>
    </w:p>
    <w:p w:rsidR="003A70F2" w:rsidRPr="00455BF3" w:rsidRDefault="003A70F2" w:rsidP="00455BF3">
      <w:pPr>
        <w:pStyle w:val="a8"/>
        <w:suppressAutoHyphens/>
        <w:spacing w:line="360" w:lineRule="auto"/>
        <w:ind w:firstLine="720"/>
      </w:pPr>
      <w:r w:rsidRPr="00455BF3">
        <w:t>Межэтническая ситуация в отдельных регионах России (прежде всего на Кавказе) и в странах ближнего зарубежья настоятельно требует от нас всестороннего освещения и внедрения накопленного российскими миротворцами и их коллегами из зарубежных стран передового опыта.</w:t>
      </w:r>
    </w:p>
    <w:p w:rsidR="003A70F2" w:rsidRPr="00455BF3" w:rsidRDefault="003A70F2" w:rsidP="00455BF3">
      <w:pPr>
        <w:pStyle w:val="a8"/>
        <w:suppressAutoHyphens/>
        <w:spacing w:line="360" w:lineRule="auto"/>
        <w:ind w:firstLine="720"/>
      </w:pPr>
      <w:r w:rsidRPr="00455BF3">
        <w:t>В связи с этим, следует обратить внимание на ряд организационных аспектов направленных на разрешение проблемы локализации межнациональных конфликтов с участием российского контингента международной полиции ООН.</w:t>
      </w:r>
    </w:p>
    <w:p w:rsidR="003A70F2" w:rsidRPr="00455BF3" w:rsidRDefault="003A70F2" w:rsidP="00455BF3">
      <w:pPr>
        <w:pStyle w:val="a8"/>
        <w:suppressAutoHyphens/>
        <w:spacing w:line="360" w:lineRule="auto"/>
        <w:ind w:firstLine="720"/>
      </w:pPr>
      <w:r w:rsidRPr="00455BF3">
        <w:t>Международные миротворческие полицейские контингента стали важнейшим инструментом реализации решений ООН. Выполнение наблюдательной функции и непосредственно полицейской работы на местах в сочетании с подготовкой местных полицейских офицеров дает значительный положительный эффект.</w:t>
      </w:r>
    </w:p>
    <w:p w:rsidR="003A70F2" w:rsidRPr="00455BF3" w:rsidRDefault="003A70F2" w:rsidP="00455BF3">
      <w:pPr>
        <w:pStyle w:val="a8"/>
        <w:suppressAutoHyphens/>
        <w:spacing w:line="360" w:lineRule="auto"/>
        <w:ind w:firstLine="720"/>
      </w:pPr>
      <w:r w:rsidRPr="00455BF3">
        <w:t>Определенный интерес в этой связи представляет опыт отдела Гражданской полиции, который был выделен в качестве обособленного подразделения Департамента операций по поддержанию мира (ДОПМ) Штаб-квартиры ООН в г. Нью-Йорке в 2000 году. В задачи этого подразделения входит:</w:t>
      </w:r>
    </w:p>
    <w:p w:rsidR="003A70F2" w:rsidRPr="00455BF3" w:rsidRDefault="003A70F2" w:rsidP="00455BF3">
      <w:pPr>
        <w:pStyle w:val="a8"/>
        <w:suppressAutoHyphens/>
        <w:spacing w:line="360" w:lineRule="auto"/>
        <w:ind w:firstLine="720"/>
      </w:pPr>
      <w:r w:rsidRPr="00455BF3">
        <w:t>- оказание консультативной помощи странам-участницам ООН по полицейским миротворческим вопросам и в подготовке миротворцев;</w:t>
      </w:r>
    </w:p>
    <w:p w:rsidR="003A70F2" w:rsidRPr="00455BF3" w:rsidRDefault="003A70F2" w:rsidP="00455BF3">
      <w:pPr>
        <w:pStyle w:val="a8"/>
        <w:suppressAutoHyphens/>
        <w:spacing w:line="360" w:lineRule="auto"/>
        <w:ind w:firstLine="720"/>
      </w:pPr>
      <w:r w:rsidRPr="00455BF3">
        <w:t>-</w:t>
      </w:r>
      <w:r w:rsidRPr="00455BF3">
        <w:tab/>
        <w:t>организация управления полицейскими миссиями;</w:t>
      </w:r>
    </w:p>
    <w:p w:rsidR="003A70F2" w:rsidRPr="00455BF3" w:rsidRDefault="003A70F2" w:rsidP="00455BF3">
      <w:pPr>
        <w:pStyle w:val="a8"/>
        <w:suppressAutoHyphens/>
        <w:spacing w:line="360" w:lineRule="auto"/>
        <w:ind w:firstLine="720"/>
      </w:pPr>
      <w:r w:rsidRPr="00455BF3">
        <w:t>-</w:t>
      </w:r>
      <w:r w:rsidRPr="00455BF3">
        <w:tab/>
        <w:t>планирование разворачивания новых миссий.</w:t>
      </w:r>
    </w:p>
    <w:p w:rsidR="003A70F2" w:rsidRPr="00455BF3" w:rsidRDefault="003A70F2" w:rsidP="00455BF3">
      <w:pPr>
        <w:pStyle w:val="a8"/>
        <w:suppressAutoHyphens/>
        <w:spacing w:line="360" w:lineRule="auto"/>
        <w:ind w:firstLine="720"/>
      </w:pPr>
      <w:r w:rsidRPr="00455BF3">
        <w:t>Сейчас в отделе работают 16 офицеров полиции из 13 стран мира, в том числе из России, осуществляя различную деятельность по полицейскому миротворчеству ООН. Все они направлены в это подразделение правительствами своих стран и прошли жесткий конкурсный отбор в системе ООН. В последние годы концепция полицейской миротворческой деятельности претерпела значительные изменения. Если раньше усилия международной полиции ООН в основном сосредоточивались на наблюдении за работой местной полиции и контроле за соблюдением прав человека, то теперь прерогативы отданы правоприменительной и консультативной деятельности. Сейчас более восьми тысяч полицейских из 77 стран мира несут службу в девяти миссиях ООН.</w:t>
      </w:r>
    </w:p>
    <w:p w:rsidR="003A70F2" w:rsidRPr="00455BF3" w:rsidRDefault="003A70F2" w:rsidP="00455BF3">
      <w:pPr>
        <w:pStyle w:val="a8"/>
        <w:suppressAutoHyphens/>
        <w:spacing w:line="360" w:lineRule="auto"/>
        <w:ind w:firstLine="720"/>
      </w:pPr>
      <w:r w:rsidRPr="00455BF3">
        <w:t>Поскольку принятие любого решения Секретариатом ООН требует соблюдения специальной процедуры, в которую входит получение различного рода согласований и подписей, работа сотрудника отдела является не столько полицейской, сколько дипломатической.</w:t>
      </w:r>
    </w:p>
    <w:p w:rsidR="003A70F2" w:rsidRPr="00455BF3" w:rsidRDefault="003A70F2" w:rsidP="00455BF3">
      <w:pPr>
        <w:pStyle w:val="a8"/>
        <w:suppressAutoHyphens/>
        <w:spacing w:line="360" w:lineRule="auto"/>
        <w:ind w:firstLine="720"/>
      </w:pPr>
      <w:r w:rsidRPr="00455BF3">
        <w:t>Так, один из самых сложноразрешимых вопросов - это определение перечня стран, которые примут участие в той или иной миссии. Список государств обсуждается на всех уровнях, и решающее слово здесь принадлежит политикам. При этом анализируется буквально все - от опыта участия страны в полицейских миротворческих миссиях до возможной реакции соседних государств на размещение в миссии полицейских той или иной национальности. Это важный аспект, в котором опыт наших представителей может оказать неоценимую услугу в деле локализации межнациональных конфликтов.</w:t>
      </w:r>
    </w:p>
    <w:p w:rsidR="003A70F2" w:rsidRPr="00455BF3" w:rsidRDefault="003A70F2" w:rsidP="00455BF3">
      <w:pPr>
        <w:pStyle w:val="a8"/>
        <w:suppressAutoHyphens/>
        <w:spacing w:line="360" w:lineRule="auto"/>
        <w:ind w:firstLine="720"/>
      </w:pPr>
      <w:r w:rsidRPr="00455BF3">
        <w:t>Следует отметить, что знание компьютера является одной из составляющих успеха в миротворческих миссиях, наряду со знанием английского языка, вождением автомобиля и отличным владением оружием. Ни один сотрудник не обходится без компьютера. Ведь, как уже давно известно - тот, кто владеет информацией - тот владеет миром.</w:t>
      </w:r>
    </w:p>
    <w:p w:rsidR="003A70F2" w:rsidRPr="00455BF3" w:rsidRDefault="003A70F2" w:rsidP="00455BF3">
      <w:pPr>
        <w:pStyle w:val="a8"/>
        <w:suppressAutoHyphens/>
        <w:spacing w:line="360" w:lineRule="auto"/>
        <w:ind w:firstLine="720"/>
      </w:pPr>
      <w:r w:rsidRPr="00455BF3">
        <w:t>Любая миротворческая миссия отличается сложной психологической нагрузкой, которую испытывают принимающие в ней участие сотрудники полиции. Они нередко сталкиваются с различными психологическими и социальными проблемами, которые влияют на их здоровье, официальный имидж и личное благополучие.</w:t>
      </w:r>
    </w:p>
    <w:p w:rsidR="003A70F2" w:rsidRPr="00455BF3" w:rsidRDefault="003A70F2" w:rsidP="00455BF3">
      <w:pPr>
        <w:pStyle w:val="a8"/>
        <w:suppressAutoHyphens/>
        <w:spacing w:line="360" w:lineRule="auto"/>
        <w:ind w:firstLine="720"/>
      </w:pPr>
      <w:r w:rsidRPr="00455BF3">
        <w:t>В целях оказания соответствующей помощи в рамках гражданской полиции ООН в Косово был создан специальный отдел - Группа психологической поддержки. Советники Группы призваны оказывать членам миссии необходимую помощь в столь часто возникающих в процессе прохождения службы в миссии стрессовых ситуациях. Они также работают над созданием положительной социально-психологической атмосферы как в целом в миссии, так и внутри каждого контингента.</w:t>
      </w:r>
    </w:p>
    <w:p w:rsidR="003A70F2" w:rsidRPr="00455BF3" w:rsidRDefault="003A70F2" w:rsidP="00455BF3">
      <w:pPr>
        <w:pStyle w:val="a8"/>
        <w:suppressAutoHyphens/>
        <w:spacing w:line="360" w:lineRule="auto"/>
        <w:ind w:firstLine="720"/>
      </w:pPr>
      <w:r w:rsidRPr="00455BF3">
        <w:t>В миссии имеется достаточное количество советников, способных удовлетворить потребность всех сотрудников, в том числе, и по личным вопросам. Преимущественно, советниками являются носители английского языка либо лица, хорошо владеющие им и подготовленные для работы с пациентами с эмоциональной неустойчивостью. Обычно, советники осуществляют психологическую поддержку членов миссии путем их вовлечения в работу над существующей или развивающейся проблемой.</w:t>
      </w:r>
    </w:p>
    <w:p w:rsidR="003A70F2" w:rsidRPr="00455BF3" w:rsidRDefault="003A70F2" w:rsidP="00455BF3">
      <w:pPr>
        <w:pStyle w:val="a8"/>
        <w:suppressAutoHyphens/>
        <w:spacing w:line="360" w:lineRule="auto"/>
        <w:ind w:firstLine="720"/>
      </w:pPr>
      <w:r w:rsidRPr="00455BF3">
        <w:t>Они дают возможность сотруднику поговорить о проблемной ситуации и совместно найти решение, инициируя, тем самым, процесс психологической самопомощи. Абсолютно необходимым условием работы советников является конфиденциальность и тактичность, а также доступность и способность консультировать по широкому кругу проблем. Вместе с тем, советники не являются психиатрами, и в случае выявления психопатологических симптомов они привлекают к работе с пациентом соответствующих врачей-специалистов.</w:t>
      </w:r>
    </w:p>
    <w:p w:rsidR="003A70F2" w:rsidRPr="00455BF3" w:rsidRDefault="003A70F2" w:rsidP="00455BF3">
      <w:pPr>
        <w:pStyle w:val="a8"/>
        <w:suppressAutoHyphens/>
        <w:spacing w:line="360" w:lineRule="auto"/>
        <w:ind w:firstLine="720"/>
      </w:pPr>
      <w:r w:rsidRPr="00455BF3">
        <w:t>Для достижения максимальной эффективности работы советников по поддержке сотрудников миссии предусмотрено тесное сотрудничество с руководителями контингентов, руководящим составом миссии и другими заинтересованными лицами.</w:t>
      </w:r>
    </w:p>
    <w:p w:rsidR="003A70F2" w:rsidRPr="00455BF3" w:rsidRDefault="003A70F2" w:rsidP="00455BF3">
      <w:pPr>
        <w:pStyle w:val="a8"/>
        <w:suppressAutoHyphens/>
        <w:spacing w:line="360" w:lineRule="auto"/>
        <w:ind w:firstLine="720"/>
      </w:pPr>
      <w:r w:rsidRPr="00455BF3">
        <w:t>Иллюстрацией работы группы может служить ситуация, возникшая в апреле 2002 года, когда в результате массовых беспорядков в регионе Митровицы на территории Косово после применения демонстрантами против полиции огнестрельного оружия и ручных гранат одновременно пострадали 20 международных полицейских. Пострадавшие были эвакуированы в военный госпиталь с ранениями различной степени тяжести и отчетливыми проявлениями перенесенной психотравмы. Прибывшие в госпиталь через два часа советники группы в течение последующих трех суток провели с ними комплекс психокоррекционных и реабилитационных мероприятий, позволивших избежать развития посттравматических стрессовых расстройств и вернуть в строй всех пострадавших полицейских.</w:t>
      </w:r>
    </w:p>
    <w:p w:rsidR="003A70F2" w:rsidRPr="00455BF3" w:rsidRDefault="003A70F2" w:rsidP="00455BF3">
      <w:pPr>
        <w:pStyle w:val="a8"/>
        <w:suppressAutoHyphens/>
        <w:spacing w:line="360" w:lineRule="auto"/>
        <w:ind w:firstLine="720"/>
      </w:pPr>
      <w:r w:rsidRPr="00455BF3">
        <w:t>Среди международных миротворческих миссий Организации Объединенных Наций с участием полицейских, в которых принимали участие сотрудники российской милиции, особо следует остановиться на миссии ООН в Косово, которая была организована в соответствии с резолюцией Совета Безопасности №1244, подписанной 10 июня 1999 года. В ней был признан факт продолжающегося насилия в отношении населения Косово и необходимость предпринять усилия международного сообщества по изменению ситуации. Генеральным Секретарем ООН и ранее отмечалось, что на момент открытия миссии Косово находилось в состоянии войны со всеми вытекающими из этого последствиями. Положение, не соответствующее статусу мирного времени и законности в Косово, репрессии и насилие в то же время признавались в отдельных документах правительства Сербии.</w:t>
      </w:r>
    </w:p>
    <w:p w:rsidR="003A70F2" w:rsidRPr="00455BF3" w:rsidRDefault="003A70F2" w:rsidP="00455BF3">
      <w:pPr>
        <w:pStyle w:val="a8"/>
        <w:suppressAutoHyphens/>
        <w:spacing w:line="360" w:lineRule="auto"/>
        <w:ind w:firstLine="720"/>
      </w:pPr>
      <w:r w:rsidRPr="00455BF3">
        <w:t>В соответствии с п. 3 Резолюции Совета Безопасности №1244, все военные, военизированные и полицейские силы Сербии были выведены с территории края Косово, местным организациям были предоставлены очень ограниченные права, специально оговоренные в приложении к Резолюции Совета Безопасности. Таким ~ образом, никаких официальных правоохранительных сил на территории Косово не осталось. Данная ниша должна была быть заполнена как можно скорее.</w:t>
      </w:r>
    </w:p>
    <w:p w:rsidR="003A70F2" w:rsidRPr="00455BF3" w:rsidRDefault="003A70F2" w:rsidP="00455BF3">
      <w:pPr>
        <w:pStyle w:val="a8"/>
        <w:suppressAutoHyphens/>
        <w:spacing w:line="360" w:lineRule="auto"/>
        <w:ind w:firstLine="720"/>
      </w:pPr>
      <w:r w:rsidRPr="00455BF3">
        <w:t>В провинции организовалось несколько относительно самостоятельных структур, находящихся под общим руководством Специального Представителя Генерального Секретаря ООН. Поскольку первой и основной задачей миссии на начальном этапе было прекращение насилия и обеспечение правопорядка, наиболее многочисленными подразделениями Миссии ООН в Косово стали КФОР (международные силы безопасности, состоящие из военных контингентов отдельных стран) и международная полиция. Общие положения мандатов обеих структур обозначены в ст. 9 и 11 Резолюции Совета Безопасности № 1244.</w:t>
      </w:r>
    </w:p>
    <w:p w:rsidR="003A70F2" w:rsidRPr="00455BF3" w:rsidRDefault="003A70F2" w:rsidP="00455BF3">
      <w:pPr>
        <w:pStyle w:val="a8"/>
        <w:suppressAutoHyphens/>
        <w:spacing w:line="360" w:lineRule="auto"/>
        <w:ind w:firstLine="720"/>
      </w:pPr>
      <w:r w:rsidRPr="00455BF3">
        <w:t>Среди остальных, одними из наиболее важных задач сил безопасности названы:</w:t>
      </w:r>
    </w:p>
    <w:p w:rsidR="003A70F2" w:rsidRPr="00455BF3" w:rsidRDefault="003A70F2" w:rsidP="00455BF3">
      <w:pPr>
        <w:pStyle w:val="a8"/>
        <w:suppressAutoHyphens/>
        <w:spacing w:line="360" w:lineRule="auto"/>
        <w:ind w:firstLine="720"/>
      </w:pPr>
      <w:r w:rsidRPr="00455BF3">
        <w:t>разоружение всех нелегальных вооруженных формирований;</w:t>
      </w:r>
    </w:p>
    <w:p w:rsidR="003A70F2" w:rsidRPr="00455BF3" w:rsidRDefault="003A70F2" w:rsidP="00455BF3">
      <w:pPr>
        <w:pStyle w:val="a8"/>
        <w:suppressAutoHyphens/>
        <w:spacing w:line="360" w:lineRule="auto"/>
        <w:ind w:firstLine="720"/>
      </w:pPr>
      <w:r w:rsidRPr="00455BF3">
        <w:t>поддержание общественного порядка и спокойствия до передачи этой функции гражданской (международной) полиции;</w:t>
      </w:r>
    </w:p>
    <w:p w:rsidR="003A70F2" w:rsidRPr="00455BF3" w:rsidRDefault="003A70F2" w:rsidP="00455BF3">
      <w:pPr>
        <w:pStyle w:val="a8"/>
        <w:suppressAutoHyphens/>
        <w:spacing w:line="360" w:lineRule="auto"/>
        <w:ind w:firstLine="720"/>
      </w:pPr>
      <w:r w:rsidRPr="00455BF3">
        <w:t>соответствующая поддержка международного гражданского персонала на территории миссии;</w:t>
      </w:r>
    </w:p>
    <w:p w:rsidR="003A70F2" w:rsidRPr="00455BF3" w:rsidRDefault="003A70F2" w:rsidP="00455BF3">
      <w:pPr>
        <w:pStyle w:val="a8"/>
        <w:suppressAutoHyphens/>
        <w:spacing w:line="360" w:lineRule="auto"/>
        <w:ind w:firstLine="720"/>
      </w:pPr>
      <w:r w:rsidRPr="00455BF3">
        <w:t>охрана границ;</w:t>
      </w:r>
    </w:p>
    <w:p w:rsidR="003A70F2" w:rsidRPr="00455BF3" w:rsidRDefault="003A70F2" w:rsidP="00455BF3">
      <w:pPr>
        <w:pStyle w:val="a8"/>
        <w:suppressAutoHyphens/>
        <w:spacing w:line="360" w:lineRule="auto"/>
        <w:ind w:firstLine="720"/>
      </w:pPr>
      <w:r w:rsidRPr="00455BF3">
        <w:t>обеспечение охраны международного персонала ООН и других международных организаций.</w:t>
      </w:r>
    </w:p>
    <w:p w:rsidR="003A70F2" w:rsidRPr="00455BF3" w:rsidRDefault="003A70F2" w:rsidP="00455BF3">
      <w:pPr>
        <w:pStyle w:val="a8"/>
        <w:suppressAutoHyphens/>
        <w:spacing w:line="360" w:lineRule="auto"/>
        <w:ind w:firstLine="720"/>
      </w:pPr>
      <w:r w:rsidRPr="00455BF3">
        <w:t>Полномочия полицейских сил в основном сведены к следующему:</w:t>
      </w:r>
    </w:p>
    <w:p w:rsidR="003A70F2" w:rsidRPr="00455BF3" w:rsidRDefault="003A70F2" w:rsidP="00455BF3">
      <w:pPr>
        <w:pStyle w:val="a8"/>
        <w:suppressAutoHyphens/>
        <w:spacing w:line="360" w:lineRule="auto"/>
        <w:ind w:firstLine="720"/>
      </w:pPr>
      <w:r w:rsidRPr="00455BF3">
        <w:t>поддержание гражданского мира и правопорядка;</w:t>
      </w:r>
    </w:p>
    <w:p w:rsidR="003A70F2" w:rsidRPr="00455BF3" w:rsidRDefault="003A70F2" w:rsidP="00455BF3">
      <w:pPr>
        <w:pStyle w:val="a8"/>
        <w:suppressAutoHyphens/>
        <w:spacing w:line="360" w:lineRule="auto"/>
        <w:ind w:firstLine="720"/>
      </w:pPr>
      <w:r w:rsidRPr="00455BF3">
        <w:t>обеспечение соблюдения законов;</w:t>
      </w:r>
    </w:p>
    <w:p w:rsidR="003A70F2" w:rsidRPr="00455BF3" w:rsidRDefault="003A70F2" w:rsidP="00455BF3">
      <w:pPr>
        <w:pStyle w:val="a8"/>
        <w:suppressAutoHyphens/>
        <w:spacing w:line="360" w:lineRule="auto"/>
        <w:ind w:firstLine="720"/>
      </w:pPr>
      <w:r w:rsidRPr="00455BF3">
        <w:t>мониторинг соблюдения прав человека.</w:t>
      </w:r>
    </w:p>
    <w:p w:rsidR="003A70F2" w:rsidRPr="00455BF3" w:rsidRDefault="003A70F2" w:rsidP="00455BF3">
      <w:pPr>
        <w:pStyle w:val="a8"/>
        <w:suppressAutoHyphens/>
        <w:spacing w:line="360" w:lineRule="auto"/>
        <w:ind w:firstLine="720"/>
      </w:pPr>
      <w:r w:rsidRPr="00455BF3">
        <w:t>Для осуществления данных полномочий на первоначальном этапе было предусмотрено введение на территорию миссии международного полицейского персонала. Следующим этапом решения задач, поставленных Резолюцией Совета Безопасности ООН, было формирование местной полиции из жителей Косово, прошедших отбор и специальную подготовку сроком около 3 месяцев. Около 90% личного состава местной полиции не имело предыдущего опыта работы. Таким образом, основная нагрузка по охране правопорядка легла на плечи международной полиции.</w:t>
      </w:r>
    </w:p>
    <w:p w:rsidR="003A70F2" w:rsidRPr="00455BF3" w:rsidRDefault="003A70F2" w:rsidP="00455BF3">
      <w:pPr>
        <w:pStyle w:val="a8"/>
        <w:suppressAutoHyphens/>
        <w:spacing w:line="360" w:lineRule="auto"/>
        <w:ind w:firstLine="720"/>
      </w:pPr>
      <w:r w:rsidRPr="00455BF3">
        <w:t>Структура полиции, подчиненной Комиссару, назначаемому специальным решением, была сформирована следующим образом:</w:t>
      </w:r>
    </w:p>
    <w:p w:rsidR="003A70F2" w:rsidRPr="00455BF3" w:rsidRDefault="003A70F2" w:rsidP="00455BF3">
      <w:pPr>
        <w:pStyle w:val="a8"/>
        <w:suppressAutoHyphens/>
        <w:spacing w:line="360" w:lineRule="auto"/>
        <w:ind w:firstLine="720"/>
      </w:pPr>
      <w:r w:rsidRPr="00455BF3">
        <w:t>международная гражданская полиция;</w:t>
      </w:r>
    </w:p>
    <w:p w:rsidR="003A70F2" w:rsidRPr="00455BF3" w:rsidRDefault="003A70F2" w:rsidP="00455BF3">
      <w:pPr>
        <w:pStyle w:val="a8"/>
        <w:suppressAutoHyphens/>
        <w:spacing w:line="360" w:lineRule="auto"/>
        <w:ind w:firstLine="720"/>
      </w:pPr>
      <w:r w:rsidRPr="00455BF3">
        <w:t>подразделения специальной полиции для борьбы с массовыми беспорядками;</w:t>
      </w:r>
    </w:p>
    <w:p w:rsidR="003A70F2" w:rsidRPr="00455BF3" w:rsidRDefault="003A70F2" w:rsidP="00455BF3">
      <w:pPr>
        <w:pStyle w:val="a8"/>
        <w:suppressAutoHyphens/>
        <w:spacing w:line="360" w:lineRule="auto"/>
        <w:ind w:firstLine="720"/>
      </w:pPr>
      <w:r w:rsidRPr="00455BF3">
        <w:t>3. международная пограничная служба.</w:t>
      </w:r>
    </w:p>
    <w:p w:rsidR="003A70F2" w:rsidRPr="00455BF3" w:rsidRDefault="003A70F2" w:rsidP="00455BF3">
      <w:pPr>
        <w:pStyle w:val="a8"/>
        <w:suppressAutoHyphens/>
        <w:spacing w:line="360" w:lineRule="auto"/>
        <w:ind w:firstLine="720"/>
      </w:pPr>
      <w:r w:rsidRPr="00455BF3">
        <w:t>В соответствии с повышенной сложностью поставленных задач и, исходя их соображений безопасности личного состава, Генеральной Сессией ООН, впервые в истории миротворческих миссий, было принято решение о вооружении международного полицейского персонала. С этого времени никаких изменений статуса миссии в Косово и ее основных подразделений не происходило. Международная полиция Миссии ООН в Косово стала выполнять полный набор правоохранительных функций, и фактически заменила собой подразделения внутренних дел и безопасности на территории Косово.</w:t>
      </w:r>
    </w:p>
    <w:p w:rsidR="003A70F2" w:rsidRPr="00455BF3" w:rsidRDefault="003A70F2" w:rsidP="00455BF3">
      <w:pPr>
        <w:pStyle w:val="a8"/>
        <w:suppressAutoHyphens/>
        <w:spacing w:line="360" w:lineRule="auto"/>
        <w:ind w:firstLine="720"/>
      </w:pPr>
      <w:r w:rsidRPr="00455BF3">
        <w:t>Несмотря на достаточно большое количество времени, прошедшего с момента введения международного присутствия в регионе, ряд безусловно положительных изменений, ситуация в Косово остается взрывоопасной и события порой развиваются по непредсказуемому сценарию. Данный факт отмечается во многих документах ООН. Так, в отчете специальной Миссии СБ ООН по оценке усилий по поддержанию мира и стабильности в Косово признается, что миссия столкнулась со значительными трудностями в осуществлении предписаний Резолюции Совета Безопасности и что вопреки усилиям международного персонала насилие в регионе полностью не остановлено.</w:t>
      </w:r>
    </w:p>
    <w:p w:rsidR="003A70F2" w:rsidRPr="00455BF3" w:rsidRDefault="003A70F2" w:rsidP="00455BF3">
      <w:pPr>
        <w:pStyle w:val="a8"/>
        <w:suppressAutoHyphens/>
        <w:spacing w:line="360" w:lineRule="auto"/>
        <w:ind w:firstLine="720"/>
      </w:pPr>
      <w:r w:rsidRPr="00455BF3">
        <w:t>Безопасность для национальных меньшинств в Косово по-прежнему не обеспечена. Среди других выводов Комиссии было названо и следующее: «Несмотря на значительное улучшение ситуации с насилием и преступностью в регионе, атаки в отношении представителей национальных меньшинств продолжаются, что делает необходимым продолжение осуществления спецоперации по поддержанию мира и безопасности. Поддержка спецопераций полиции ООН по защите национальных меньшинств со стороны международного военного контингента в Косово (КФОР) остается жизненно необходимой».</w:t>
      </w:r>
    </w:p>
    <w:p w:rsidR="003A70F2" w:rsidRPr="00455BF3" w:rsidRDefault="003A70F2" w:rsidP="00455BF3">
      <w:pPr>
        <w:pStyle w:val="a8"/>
        <w:suppressAutoHyphens/>
        <w:spacing w:line="360" w:lineRule="auto"/>
        <w:ind w:firstLine="720"/>
      </w:pPr>
      <w:r w:rsidRPr="00455BF3">
        <w:t>Миссия ООН в Косово имеет принципиальное отличие от предыдущих операций ООН. Миссия в Косово предполагает одновременное выполнение всех полицейских оперативных функций с одной стороны и подготовку личного состава Косовской полиции из числа местных жителей с другой.</w:t>
      </w:r>
    </w:p>
    <w:p w:rsidR="003A70F2" w:rsidRPr="00455BF3" w:rsidRDefault="003A70F2" w:rsidP="00455BF3">
      <w:pPr>
        <w:pStyle w:val="a8"/>
        <w:suppressAutoHyphens/>
        <w:spacing w:line="360" w:lineRule="auto"/>
        <w:ind w:firstLine="720"/>
      </w:pPr>
      <w:r w:rsidRPr="00455BF3">
        <w:t>Общая численность полиции находится на недопустимо низком уровне, что создает дополнительные трудности в обеспечении правопорядка.</w:t>
      </w:r>
    </w:p>
    <w:p w:rsidR="003A70F2" w:rsidRPr="00455BF3" w:rsidRDefault="003A70F2" w:rsidP="00455BF3">
      <w:pPr>
        <w:pStyle w:val="a8"/>
        <w:suppressAutoHyphens/>
        <w:spacing w:line="360" w:lineRule="auto"/>
        <w:ind w:firstLine="720"/>
      </w:pPr>
      <w:r w:rsidRPr="00455BF3">
        <w:t>Ситуация с обеспечением безопасности личного состава как полиции, так и гражданского персонала остается достаточно напряженной, что было подчеркнуто в заявлениях экспертов ООН. До сих пор в характеристиках многих международных экспертов Косово признается «горячей» или «проблемной» точкой на карте Европы. На различных уровнях обсуждаются и принимаются документы об усилении мер безопасности в отношении международного персонала, находящегося в этом регионе.</w:t>
      </w:r>
    </w:p>
    <w:p w:rsidR="003A70F2" w:rsidRPr="00455BF3" w:rsidRDefault="003A70F2" w:rsidP="00455BF3">
      <w:pPr>
        <w:pStyle w:val="a8"/>
        <w:suppressAutoHyphens/>
        <w:spacing w:line="360" w:lineRule="auto"/>
        <w:ind w:firstLine="720"/>
      </w:pPr>
      <w:r w:rsidRPr="00455BF3">
        <w:t>Сложное положение с обеспечением безопасности персонала Миссии ООН в Косово подтверждается и статистическими данными. Так, за время миссии зарегистрировано более 800 преступлений в отношении международного гражданского персонала, КФОР и полиции, из них: 11 убийств, 21 покушений на убийства, около 240 нападений, из них 16 с тяжкими последствиями и более 270 угроз жизни.</w:t>
      </w:r>
    </w:p>
    <w:p w:rsidR="003A70F2" w:rsidRPr="00455BF3" w:rsidRDefault="003A70F2" w:rsidP="00455BF3">
      <w:pPr>
        <w:pStyle w:val="a8"/>
        <w:suppressAutoHyphens/>
        <w:spacing w:line="360" w:lineRule="auto"/>
        <w:ind w:firstLine="720"/>
      </w:pPr>
      <w:r w:rsidRPr="00455BF3">
        <w:t>Зачастую существующих возможностей КФОР и полиции недостаточно для оперативного перекрытия всего региона. Острота ситуации в Косово предопределила характер деятельности международной полиции - от наблюдательной функции, характерной для предыдущих миссий, к непосредственной полицейской деятельности, что поставило более остро вопрос о праве сотрудников миссии на самооборону. «Совет Безопасности признает необходимость оформления четкого мандата, соответствующего существующей ситуации, для миротворческих миссий для того, чтобы они эффективно и объективно работали в поставленных временных и пространственных границах, а также для обеспечения максимального уровня безопасности персонала, принимающего участие в операциях ООН. Совет безоговорочно подтверждает право персонала ООН на самооборону». Данное право закреплено и в других источниках международного права.</w:t>
      </w:r>
    </w:p>
    <w:p w:rsidR="003A70F2" w:rsidRPr="00455BF3" w:rsidRDefault="003A70F2" w:rsidP="00455BF3">
      <w:pPr>
        <w:pStyle w:val="a8"/>
        <w:suppressAutoHyphens/>
        <w:spacing w:line="360" w:lineRule="auto"/>
        <w:ind w:firstLine="720"/>
      </w:pPr>
      <w:r w:rsidRPr="00455BF3">
        <w:t>Руководство Российской Федерации неоднократно подчеркивало свое отношение к происходящим событиям. В частности неоднократно выражалась серьезная обеспокоенность положением в области безопасности в Косово, торговлей оружием и наркотиками и указывалось на необходимость предотвращения дестабилизации в регионе. Одна из ведущих ролей в процессе стабилизации ситуации в Косово, принадлежит международной полиции ООН.</w:t>
      </w:r>
    </w:p>
    <w:p w:rsidR="003A70F2" w:rsidRPr="00455BF3" w:rsidRDefault="003A70F2" w:rsidP="00455BF3">
      <w:pPr>
        <w:pStyle w:val="a8"/>
        <w:suppressAutoHyphens/>
        <w:spacing w:line="360" w:lineRule="auto"/>
        <w:ind w:firstLine="720"/>
      </w:pPr>
      <w:r w:rsidRPr="00455BF3">
        <w:t>С момента своего учреждения Миссия ООН в Косово достигла значительного прогресса в осуществлении Резолюции 1244 (1999) Совета Безопасности ООН, хотя сделать еще предстоит многое, для поддержания эффективности деятельности требуются значительные усилия со стороны международной полиции.</w:t>
      </w:r>
    </w:p>
    <w:p w:rsidR="003A70F2" w:rsidRPr="00455BF3" w:rsidRDefault="003A70F2" w:rsidP="00455BF3">
      <w:pPr>
        <w:pStyle w:val="a8"/>
        <w:suppressAutoHyphens/>
        <w:spacing w:line="360" w:lineRule="auto"/>
        <w:ind w:firstLine="720"/>
      </w:pPr>
      <w:r w:rsidRPr="00455BF3">
        <w:t>Таким образом, участие российских полицейских сил в миротворческих операциях позволяет Российской Федерации участвовать в предотвращении, локализации и прекращении войн и конфликтов, в борьбе с терроризмом, наркобизнесом и другими видами преступности, с массовыми нарушениями прав человека наравне с другими странами, что содействует укреплению как позиций ООН, так и позиций Российской Федерации на международной арене.</w:t>
      </w:r>
    </w:p>
    <w:p w:rsidR="003A70F2" w:rsidRPr="00455BF3" w:rsidRDefault="003A70F2" w:rsidP="00455BF3">
      <w:pPr>
        <w:pStyle w:val="a8"/>
        <w:suppressAutoHyphens/>
        <w:spacing w:line="360" w:lineRule="auto"/>
        <w:ind w:firstLine="720"/>
      </w:pPr>
    </w:p>
    <w:p w:rsidR="003A70F2" w:rsidRPr="00455BF3" w:rsidRDefault="003A70F2" w:rsidP="00455BF3">
      <w:pPr>
        <w:pStyle w:val="a8"/>
        <w:suppressAutoHyphens/>
        <w:spacing w:line="360" w:lineRule="auto"/>
        <w:ind w:firstLine="720"/>
      </w:pPr>
      <w:r w:rsidRPr="00455BF3">
        <w:t>5. Согласительные (политические) средства разрешения международных споров</w:t>
      </w:r>
    </w:p>
    <w:p w:rsidR="003A70F2" w:rsidRPr="00455BF3" w:rsidRDefault="003A70F2" w:rsidP="00455BF3">
      <w:pPr>
        <w:pStyle w:val="a8"/>
        <w:suppressAutoHyphens/>
        <w:spacing w:line="360" w:lineRule="auto"/>
        <w:ind w:firstLine="720"/>
      </w:pPr>
    </w:p>
    <w:p w:rsidR="003A70F2" w:rsidRPr="00455BF3" w:rsidRDefault="003A70F2" w:rsidP="00455BF3">
      <w:pPr>
        <w:pStyle w:val="a8"/>
        <w:suppressAutoHyphens/>
        <w:spacing w:line="360" w:lineRule="auto"/>
        <w:ind w:firstLine="720"/>
      </w:pPr>
      <w:r w:rsidRPr="00455BF3">
        <w:t>Государства — члены ООН приняли на себя обязательство «проводить мирными средствами, в согласии с принципами справедливости и международного права, улаживание или разрешение международных споров или ситуаций, которые могут привести к нарушению мира» (п. 1 ст. 1 Устава ООН).</w:t>
      </w:r>
    </w:p>
    <w:p w:rsidR="003A70F2" w:rsidRPr="00455BF3" w:rsidRDefault="003A70F2" w:rsidP="00455BF3">
      <w:pPr>
        <w:pStyle w:val="a8"/>
        <w:suppressAutoHyphens/>
        <w:spacing w:line="360" w:lineRule="auto"/>
        <w:ind w:firstLine="720"/>
      </w:pPr>
      <w:r w:rsidRPr="00455BF3">
        <w:t>Механизм реализации принципа мирного разрешения международных споров существует в виде системы международно-правовых средств такого урегулирования. Согласно ст. 33 Устава ООН, государства, участвующие в любом споре, продолжение которого могло бы угрожать поддержанию международного мира и безопасности, должны прежде всего стремиться разрешить спор путем «переговоров, обследования, посредничества, примирения, арбитража, судебного разбирательства, обращения к региональным органам или соглашениям или иными мирными средствами по своему выбору».</w:t>
      </w:r>
    </w:p>
    <w:p w:rsidR="003A70F2" w:rsidRPr="00455BF3" w:rsidRDefault="003A70F2" w:rsidP="00455BF3">
      <w:pPr>
        <w:pStyle w:val="a8"/>
        <w:suppressAutoHyphens/>
        <w:spacing w:line="360" w:lineRule="auto"/>
        <w:ind w:firstLine="720"/>
      </w:pPr>
      <w:r w:rsidRPr="00455BF3">
        <w:t>Переговоры. Это наиболее доступное, гибкое и эффективное средство мирного разрешения споров, играющее ведущую роль среди других мирных средств. Такая их роль обусловлена тем, что конкретные цели, состав участников, уровень представительства на переговорах, их организационные формы и прочие процедурные вопросы согласовываются самими спорящими сторонами. В соответствии с основными принципами и нормами современного международного права переговоры должны вестись на равноправной основе, исключающей нарушение суверенной воли заинтересованных сторон. Независимо от предмета переговоров они должны начинаться и протекать без каких-либо предварительных ультимативных условий, принуждения, диктата и угроз.</w:t>
      </w:r>
    </w:p>
    <w:p w:rsidR="003A70F2" w:rsidRPr="00455BF3" w:rsidRDefault="003A70F2" w:rsidP="00455BF3">
      <w:pPr>
        <w:pStyle w:val="a8"/>
        <w:suppressAutoHyphens/>
        <w:spacing w:line="360" w:lineRule="auto"/>
        <w:ind w:firstLine="720"/>
      </w:pPr>
      <w:r w:rsidRPr="00455BF3">
        <w:t>Консультации сторон. Как средство мирного урегулирования споров консультации стали применяться после Второй мировой войны, получи международно-правовое закрепление в большом числе двусторонних и многосторонних соглашений. Консультирующиеся стороны могут заранее устанавливать периодичность встреч, создавать консультативные комиссии. Указанные особенности консультаций способствуют поиску компромиссных решений спорящими сторонами, непрерывности контактов между ними, а также реализации достигнутых договоренностей в целях предупреждения возникновения новых споров и кризисных ситуаций. Процедура обязательных консультаций на основе добровольного согласия сторон позволяет использовать двойную функцию консультации: в качестве самостоятельного средства разрешения споров и для предотвращения, профилактики возможных споров и конфликтов, а также, в зависимости от обстоятельств, как средство достижения спорящими сторонами договоренности о применении других средств урегулирования. Можно считать, что консультации являются разновидностью переговоров.</w:t>
      </w:r>
    </w:p>
    <w:p w:rsidR="003A70F2" w:rsidRPr="00455BF3" w:rsidRDefault="003A70F2" w:rsidP="00455BF3">
      <w:pPr>
        <w:pStyle w:val="a8"/>
        <w:suppressAutoHyphens/>
        <w:spacing w:line="360" w:lineRule="auto"/>
        <w:ind w:firstLine="720"/>
      </w:pPr>
      <w:r w:rsidRPr="00455BF3">
        <w:t>Консультации могут носить факультативный или обязательный характер.  Ряд многосторонних соглашений содержит положения, обязывающие стороны обращаться к консультациям по вопросам цели или в связи с реализацией этих соглашений. Такие положения содержатся, например, в ст. V Конвенции о запрещении разработки, производства и накопления запасов бактериологического (биологического) оружия и их уничтожении 1972 г. и ст. IX Конвенции 1993 г.,   предусматривающей аналогичные меры в отношении химического оружия.</w:t>
      </w:r>
    </w:p>
    <w:p w:rsidR="003A70F2" w:rsidRPr="00455BF3" w:rsidRDefault="003A70F2" w:rsidP="00455BF3">
      <w:pPr>
        <w:pStyle w:val="a8"/>
        <w:suppressAutoHyphens/>
        <w:spacing w:line="360" w:lineRule="auto"/>
        <w:ind w:firstLine="720"/>
      </w:pPr>
      <w:r w:rsidRPr="00455BF3">
        <w:t>Обследование. Это средство мирного урегулирования, к которому  прибегают в тех случаях, когда спорящие стороны расходятся в оценке фактических обстоятельств, вызывающих спор или приведших к спору. Для осуществления процедуры обследования стороны создают на паритетных началах международную следственную комиссию, иногда во главе с представителем третьего государства или международной организации. Следственная комиссия должна учреждаться на основании специального соглашения между спорящими сторонами. В соглашении определяются подлежащие расследованию факты, порядок и срок образования комиссии, объем полномочий ее членов, а также место пребывания комиссии, ее право перемещаться, срок, в который каждая спорящая сторона должна будет представить свое изложение фактов, и т.д. Результаты работы комиссии фиксируются в докладе, который должен ограничиваться лишь установлением фактов. За сторонами сохраняется полная свобода воспользоваться выводами следственной комиссии по своему усмотрению.</w:t>
      </w:r>
    </w:p>
    <w:p w:rsidR="003A70F2" w:rsidRPr="00455BF3" w:rsidRDefault="003A70F2" w:rsidP="00455BF3">
      <w:pPr>
        <w:pStyle w:val="a8"/>
        <w:suppressAutoHyphens/>
        <w:spacing w:line="360" w:lineRule="auto"/>
        <w:ind w:firstLine="720"/>
      </w:pPr>
      <w:r w:rsidRPr="00455BF3">
        <w:t>Учреждение международной комиссии по установлению фактов предусмотрено, в частности, Дополнительным протоколом I к Женевским конвенциям о защите жертв войны 1949 г. (ст. 90). Цель Комиссии — расследовать любые факты, представляющие собой серьезное нарушение названных соглашений, а также содействовать путем оказания добрых услуг восстановлению уважительного отношения к ним.</w:t>
      </w:r>
    </w:p>
    <w:p w:rsidR="003A70F2" w:rsidRPr="00455BF3" w:rsidRDefault="003A70F2" w:rsidP="00455BF3">
      <w:pPr>
        <w:pStyle w:val="a8"/>
        <w:suppressAutoHyphens/>
        <w:spacing w:line="360" w:lineRule="auto"/>
        <w:ind w:firstLine="720"/>
      </w:pPr>
      <w:r w:rsidRPr="00455BF3">
        <w:t>Примирение (согласительная процедура). Как средство мирного урегулирования споров примирение, в отличие от обследования, включает не только выяснение фактических обстоятельств, но и выработку конкретных рекомендаций для сторон. При применении согласительной процедуры стороны, как и в случае с обследованием, образуют на паритетных началах международную согласительную комиссию, которая и вырабатывает свои рекомендации.</w:t>
      </w:r>
    </w:p>
    <w:p w:rsidR="003A70F2" w:rsidRPr="00455BF3" w:rsidRDefault="003A70F2" w:rsidP="00455BF3">
      <w:pPr>
        <w:pStyle w:val="a8"/>
        <w:suppressAutoHyphens/>
        <w:spacing w:line="360" w:lineRule="auto"/>
        <w:ind w:firstLine="720"/>
      </w:pPr>
      <w:r w:rsidRPr="00455BF3">
        <w:t>Выводы согласительной комиссии носят факультативный характер, и не являются юридически обязательными для сторон, участвующих в споре. Наиболее подробно порядок создания и функционирования согласительной комиссии изложен в Общем акте о мирном разрешении международных споров 1928 г., пересмотренном Генеральной Ассамблеей ООН в 1949 г.</w:t>
      </w:r>
    </w:p>
    <w:p w:rsidR="003A70F2" w:rsidRPr="00455BF3" w:rsidRDefault="003A70F2" w:rsidP="00455BF3">
      <w:pPr>
        <w:pStyle w:val="a8"/>
        <w:suppressAutoHyphens/>
        <w:spacing w:line="360" w:lineRule="auto"/>
        <w:ind w:firstLine="720"/>
      </w:pPr>
      <w:r w:rsidRPr="00455BF3">
        <w:t>Добрые услуги. Это действия не участвующей в споре стороны (государства, международной организации, известного общественного или политического деятеля), направленные на установление контактов между спорящими сторонами. Добрые услуги могут оказываться как в ответ на соответствующую просьбу одной или обеих спорящих сторон, так и по инициативе самой третьей стороны.</w:t>
      </w:r>
    </w:p>
    <w:p w:rsidR="003A70F2" w:rsidRPr="00455BF3" w:rsidRDefault="003A70F2" w:rsidP="00455BF3">
      <w:pPr>
        <w:pStyle w:val="a8"/>
        <w:suppressAutoHyphens/>
        <w:spacing w:line="360" w:lineRule="auto"/>
        <w:ind w:firstLine="720"/>
      </w:pPr>
      <w:r w:rsidRPr="00455BF3">
        <w:t>Предложение добрых услуг не должно рассматриваться в качестве недружественного акта по отношению к спорящим сторонам. Оказывающий добрые услуги в самих переговорах по разрешению спора непосредственного участия не принимает. Добрые услуги нередко перерастают в посредничество.</w:t>
      </w:r>
    </w:p>
    <w:p w:rsidR="003A70F2" w:rsidRPr="00455BF3" w:rsidRDefault="003A70F2" w:rsidP="00455BF3">
      <w:pPr>
        <w:pStyle w:val="a8"/>
        <w:suppressAutoHyphens/>
        <w:spacing w:line="360" w:lineRule="auto"/>
        <w:ind w:firstLine="720"/>
      </w:pPr>
      <w:r w:rsidRPr="00455BF3">
        <w:t>Посредничество. Оно предполагает непосредственное участие третьей стороны в мирном разрешении спора. Участвуя в переговорах спорящих сторон, посредник призван всемерно содействовать выработке приемлемого для этих сторон решения спора. Он вправе предлагать свои варианты такого разрешения, хотя предложения посредника не носят для спорящих сторон обязательного характера.</w:t>
      </w:r>
    </w:p>
    <w:p w:rsidR="003A70F2" w:rsidRPr="00455BF3" w:rsidRDefault="003A70F2" w:rsidP="00455BF3">
      <w:pPr>
        <w:pStyle w:val="a8"/>
        <w:suppressAutoHyphens/>
        <w:spacing w:line="360" w:lineRule="auto"/>
        <w:ind w:firstLine="720"/>
      </w:pPr>
      <w:r w:rsidRPr="00455BF3">
        <w:t>Добрые услуги СССР, перешедшие затем в посредничество, сыграли позитивную роль в урегулировании индо-пакистанского конфликта и привели к принятию конфликтующими сторонами Ташкентской декларации от 10 января 1966 г.</w:t>
      </w:r>
    </w:p>
    <w:p w:rsidR="003A70F2" w:rsidRPr="00455BF3" w:rsidRDefault="003A70F2" w:rsidP="00455BF3">
      <w:pPr>
        <w:pStyle w:val="a8"/>
        <w:suppressAutoHyphens/>
        <w:spacing w:line="360" w:lineRule="auto"/>
        <w:ind w:firstLine="720"/>
      </w:pPr>
      <w:r w:rsidRPr="00455BF3">
        <w:t>Со стороны ООН осуществлением функций добрых услуг и посредника, как правило, занимаются Генеральный секретарь ООН или его специальные представители, действующие на основе резолюций Совета Безопасности или Генеральной Ассамблеи ООН.</w:t>
      </w:r>
    </w:p>
    <w:p w:rsidR="003A70F2" w:rsidRPr="00455BF3" w:rsidRDefault="003A70F2" w:rsidP="00455BF3">
      <w:pPr>
        <w:pStyle w:val="a8"/>
        <w:suppressAutoHyphens/>
        <w:spacing w:line="360" w:lineRule="auto"/>
        <w:ind w:firstLine="720"/>
      </w:pPr>
    </w:p>
    <w:p w:rsidR="003A70F2" w:rsidRPr="00455BF3" w:rsidRDefault="003A70F2" w:rsidP="00455BF3">
      <w:pPr>
        <w:pStyle w:val="a8"/>
        <w:suppressAutoHyphens/>
        <w:spacing w:line="360" w:lineRule="auto"/>
        <w:ind w:firstLine="720"/>
      </w:pPr>
      <w:r w:rsidRPr="00455BF3">
        <w:t>6. Судебные средства разрешения международных споров</w:t>
      </w:r>
    </w:p>
    <w:p w:rsidR="003A70F2" w:rsidRPr="00455BF3" w:rsidRDefault="003A70F2" w:rsidP="00455BF3">
      <w:pPr>
        <w:pStyle w:val="a8"/>
        <w:suppressAutoHyphens/>
        <w:spacing w:line="360" w:lineRule="auto"/>
        <w:ind w:firstLine="720"/>
      </w:pPr>
    </w:p>
    <w:p w:rsidR="003A70F2" w:rsidRPr="00455BF3" w:rsidRDefault="003A70F2" w:rsidP="00455BF3">
      <w:pPr>
        <w:pStyle w:val="a8"/>
        <w:suppressAutoHyphens/>
        <w:spacing w:line="360" w:lineRule="auto"/>
        <w:ind w:firstLine="720"/>
      </w:pPr>
      <w:r w:rsidRPr="00455BF3">
        <w:t>Международный арбитраж. Использование международного арбитража для разрешения споров между государствами берет, начало в глубокой древности. Известны многие случаи арбитражного разрешения споров, один из которых относится к истории Древней Греции. В 445 г. до н.э. в договоре о союзе между Спартой и Афинами стороны обязались не прибегать к войне, если другая сторона хочет передать спор на арбитраж. В 432 г. Спарта обвинила Афины в нарушении этого договора. Когда Афины предложили, чтобы в соответствии с договором спор был передан в арбитраж, Спарта отклонила это предложение и вторглась в Афины. После того как Спарта была разгромлена, утверждалось, что это произошло из-за нарушения ею торжественной клятвы, за что она была наказана богами. После 10 лет войны между сторонами был заключен в 421 г. до н.э. так называемый Никиев мир, в котором было упомянуто взаимное обязательство не прибегать к войне и передавать все будущие споры в арбитражный суд. Но история повторилась, когда несколькими годами позже на этот раз Спарта потребовала арбитражного разбирательства, ссылаясь на нарушение договора 421 г. до н.э., а Афины отказались от этого. Спарта начала боевые действия, в результате которых Афины были разгромлены. Так как последние отказались от арбитража, боги, считали древние, больше не были на их стороне.</w:t>
      </w:r>
    </w:p>
    <w:p w:rsidR="003A70F2" w:rsidRPr="00455BF3" w:rsidRDefault="003A70F2" w:rsidP="00455BF3">
      <w:pPr>
        <w:pStyle w:val="a8"/>
        <w:suppressAutoHyphens/>
        <w:spacing w:line="360" w:lineRule="auto"/>
        <w:ind w:firstLine="720"/>
      </w:pPr>
      <w:r w:rsidRPr="00455BF3">
        <w:t>Современная же история арбитражного рассмотрения споров началась с образования на основе англо-американского договора о дружбе, торговле и мореплавании 1794 г. («договор Джея») трех смешанных комиссий. В XIX в. было образовано уже более 200 арбитражных судов.</w:t>
      </w:r>
    </w:p>
    <w:p w:rsidR="003A70F2" w:rsidRPr="00455BF3" w:rsidRDefault="003A70F2" w:rsidP="00455BF3">
      <w:pPr>
        <w:pStyle w:val="a8"/>
        <w:suppressAutoHyphens/>
        <w:spacing w:line="360" w:lineRule="auto"/>
        <w:ind w:firstLine="720"/>
      </w:pPr>
      <w:r w:rsidRPr="00455BF3">
        <w:t>B 1872 г. арбитражный суд, занимавшийся рассмотрением Алабамского спора между США и Великобританией, своим решением обязал английское правительство возместить США ущерб в размере 15,5 млн. долл., связанный с продажей англичанами южанам военных кораблей, уничтоживших в период гражданской войны в Америке (1861— 1865 гг.) несколько десятков американских судов. Это решение имело важное значение для определения юрисдикции арбитражных судов.</w:t>
      </w:r>
    </w:p>
    <w:p w:rsidR="003A70F2" w:rsidRPr="00455BF3" w:rsidRDefault="003A70F2" w:rsidP="00455BF3">
      <w:pPr>
        <w:pStyle w:val="a8"/>
        <w:suppressAutoHyphens/>
        <w:spacing w:line="360" w:lineRule="auto"/>
        <w:ind w:firstLine="720"/>
      </w:pPr>
      <w:r w:rsidRPr="00455BF3">
        <w:t>Международный арбитраж представляет собой добровольно выраженное согласие спорящих передать свой спор на рассмотрение третьей стороны (третейское разбирательство), решение которой будет обязательным для сторон в споре. Обязательность признания и исполнения решения есть то главное, что отличает арбитражную процедуру от приведенных выше средств мирного урегулирования споров. Существуют два вида арбитражных органов: постоянный арбитраж и временный (арбитраж ad hoc). В отличие от постоянного арбитраж ad hoc создается соглашением сторон, именуемым компромисс или третейская запись, для рассмотрения только данного конкретного спора. Указанное соглашение содержит описание предмета спора, состав суда, его компетенцию, принципы и процедуру арбитражного разбирательства, а также положение о признании сторонами в споре обязательности арбитражного решения.</w:t>
      </w:r>
    </w:p>
    <w:p w:rsidR="003A70F2" w:rsidRPr="00455BF3" w:rsidRDefault="003A70F2" w:rsidP="00455BF3">
      <w:pPr>
        <w:pStyle w:val="a8"/>
        <w:suppressAutoHyphens/>
        <w:spacing w:line="360" w:lineRule="auto"/>
        <w:ind w:firstLine="720"/>
      </w:pPr>
      <w:r w:rsidRPr="00455BF3">
        <w:t>Важную роль в развитии института арбитража сыграли Гаагские конвенции о мирном решении международных столкновений 1899 1907 гг. В соответствии с этими конвенциями в 1901 г. была учреждена Постоянная палата третейского суда (ППТС) в Гааге с целью «облегчить возможность обращаться без замедления к третейскому суду случае международных споров, которые не могли быть улажены дипломатическим путем» (ст. 41), которая формально существует до сих пор. Однако постоянно функционируют только Административный совет и бюро (канцелярия) Палаты во главе с генеральным секретарем. Каждое из участвующих в конвенциях государств (их в настоящее время около 80) назначает четырех компетентных лиц из числа своих граждан в качестве членов палаты (арбитров). Россия — член палаты, и четыре ее юриста-международника образуют национальную группу палаты. Из общего списка членов палаты стороны в споре и выбирают арбитров. За время своего существования Палата рассмотрела около 30 межгосударственных споров.</w:t>
      </w:r>
    </w:p>
    <w:p w:rsidR="003A70F2" w:rsidRPr="00455BF3" w:rsidRDefault="003A70F2" w:rsidP="00455BF3">
      <w:pPr>
        <w:pStyle w:val="a8"/>
        <w:suppressAutoHyphens/>
        <w:spacing w:line="360" w:lineRule="auto"/>
        <w:ind w:firstLine="720"/>
      </w:pPr>
      <w:r w:rsidRPr="00455BF3">
        <w:t>В первой половине 90-х гг. Палата приняла ряд ныне действующих документов, определяющих факультативные правила рассмотрения споров. Среди них можно выделить: Факультативные правила арбитражного рассмотрения споров между двумя государствами; Факультативные правила арбитражного рассмотрения споров между двумя сторонами, из которых только одна является государством; Факультативные правила арбитражного рассмотрения споров между международными организациями и государствами; Факультативные правила примирения и др.</w:t>
      </w:r>
    </w:p>
    <w:p w:rsidR="003A70F2" w:rsidRPr="00455BF3" w:rsidRDefault="003A70F2" w:rsidP="00455BF3">
      <w:pPr>
        <w:pStyle w:val="a8"/>
        <w:suppressAutoHyphens/>
        <w:spacing w:line="360" w:lineRule="auto"/>
        <w:ind w:firstLine="720"/>
      </w:pPr>
      <w:r w:rsidRPr="00455BF3">
        <w:t>Арбитражной практике известны два вида юрисдикции постоянных арбитражей: факультативная и обязательная. В первом случае для передачи спора в арбитражный орган необходимо обоюдное согласие всех сторон, во втором — достаточно требования одной из сторон.</w:t>
      </w:r>
    </w:p>
    <w:p w:rsidR="003A70F2" w:rsidRPr="00455BF3" w:rsidRDefault="003A70F2" w:rsidP="00455BF3">
      <w:pPr>
        <w:pStyle w:val="a8"/>
        <w:suppressAutoHyphens/>
        <w:spacing w:line="360" w:lineRule="auto"/>
        <w:ind w:firstLine="720"/>
      </w:pPr>
      <w:r w:rsidRPr="00455BF3">
        <w:t>Можно выделить три основных способа передачи дела на международное арбитражное разбирательство:</w:t>
      </w:r>
    </w:p>
    <w:p w:rsidR="003A70F2" w:rsidRPr="00455BF3" w:rsidRDefault="003A70F2" w:rsidP="00455BF3">
      <w:pPr>
        <w:pStyle w:val="a8"/>
        <w:suppressAutoHyphens/>
        <w:spacing w:line="360" w:lineRule="auto"/>
        <w:ind w:firstLine="720"/>
      </w:pPr>
      <w:r w:rsidRPr="00455BF3">
        <w:t>— специальное соглашение (компромисс), передающее существующий спор на арбитраж;</w:t>
      </w:r>
    </w:p>
    <w:p w:rsidR="003A70F2" w:rsidRPr="00455BF3" w:rsidRDefault="003A70F2" w:rsidP="00455BF3">
      <w:pPr>
        <w:pStyle w:val="a8"/>
        <w:suppressAutoHyphens/>
        <w:spacing w:line="360" w:lineRule="auto"/>
        <w:ind w:firstLine="720"/>
      </w:pPr>
      <w:r w:rsidRPr="00455BF3">
        <w:t>— специальное положение (арбитражная оговорка) в различных договорах, предусматривающее передачу в арбитраж споров, которые могут возникнуть из толкования или применения договора;</w:t>
      </w:r>
    </w:p>
    <w:p w:rsidR="003A70F2" w:rsidRPr="00455BF3" w:rsidRDefault="003A70F2" w:rsidP="00455BF3">
      <w:pPr>
        <w:pStyle w:val="a8"/>
        <w:suppressAutoHyphens/>
        <w:spacing w:line="360" w:lineRule="auto"/>
        <w:ind w:firstLine="720"/>
      </w:pPr>
      <w:r w:rsidRPr="00455BF3">
        <w:t>— общие арбитражные договоры, предусматривающие передачу на арбитражное разбирательство любых споров, которые могут возникнуть между сторонами (обязательный арбитраж). Стороны нередко оговаривают, что арбитражу не подлежат споры, затрагивающие жизненные интересы, независимость или честь сторон.</w:t>
      </w:r>
    </w:p>
    <w:p w:rsidR="003A70F2" w:rsidRPr="00455BF3" w:rsidRDefault="003A70F2" w:rsidP="00455BF3">
      <w:pPr>
        <w:pStyle w:val="a8"/>
        <w:suppressAutoHyphens/>
        <w:spacing w:line="360" w:lineRule="auto"/>
        <w:ind w:firstLine="720"/>
      </w:pPr>
      <w:r w:rsidRPr="00455BF3">
        <w:t>Судебное разбирательство Международным Судом ООН. В основе своей судебное разбирательство сходно с третейским. К наиболее существенным факторам, обусловливающим сходство между судом и арбитражем, следует отнести окончательность выносимого решения и его юридически обязательный характер для сторон в споре. Различие между арбитражем и Международным Судом ООН заключается, главным образом, в порядке их образования и касается преимущественно способа формирования численного и персонального состава, функционирования и т.д.</w:t>
      </w:r>
    </w:p>
    <w:p w:rsidR="003A70F2" w:rsidRPr="00455BF3" w:rsidRDefault="003A70F2" w:rsidP="00455BF3">
      <w:pPr>
        <w:pStyle w:val="a8"/>
        <w:suppressAutoHyphens/>
        <w:spacing w:line="360" w:lineRule="auto"/>
        <w:ind w:firstLine="720"/>
      </w:pPr>
      <w:r w:rsidRPr="00455BF3">
        <w:t>Состав судей должен обеспечивать представительство главнейших форм цивилизации и основных правовых систем мира.</w:t>
      </w:r>
    </w:p>
    <w:p w:rsidR="003A70F2" w:rsidRPr="00455BF3" w:rsidRDefault="003A70F2" w:rsidP="00455BF3">
      <w:pPr>
        <w:pStyle w:val="a8"/>
        <w:suppressAutoHyphens/>
        <w:spacing w:line="360" w:lineRule="auto"/>
        <w:ind w:firstLine="720"/>
      </w:pPr>
      <w:r w:rsidRPr="00455BF3">
        <w:t>Сторонами по делам, разбираемым Судом, могут быть только государства. К ведению Суда относятся все дела, которые будут переданы ему сторонами, а также все вопросы, предусмотренные Уставом ООН или действующими договорами. При этом юрисдикция Суда носит факультативный характер, означающей, что спор может быть рассмотрен в Суде только с согласия всех спорящих сторон.</w:t>
      </w:r>
    </w:p>
    <w:p w:rsidR="003A70F2" w:rsidRPr="00455BF3" w:rsidRDefault="003A70F2" w:rsidP="00455BF3">
      <w:pPr>
        <w:pStyle w:val="a8"/>
        <w:suppressAutoHyphens/>
        <w:spacing w:line="360" w:lineRule="auto"/>
        <w:ind w:firstLine="720"/>
      </w:pPr>
      <w:r w:rsidRPr="00455BF3">
        <w:t>Вместе с тем участвующие в Статуте государства могут в любое время, сделав соответствующее заявление, признать юрисдикцию Суда обязательной по всем правовым спорам, указанным в п. 2 ст. 36 Статута: толкование договора; любой вопрос международного права; наличие факта, который, если он будет установлен, представит собой нарушение международного обязательства; характер и размеры возмещения, причитающегося за нарушение международного обязательства.</w:t>
      </w:r>
    </w:p>
    <w:p w:rsidR="003A70F2" w:rsidRPr="00455BF3" w:rsidRDefault="003A70F2" w:rsidP="00455BF3">
      <w:pPr>
        <w:pStyle w:val="a8"/>
        <w:suppressAutoHyphens/>
        <w:spacing w:line="360" w:lineRule="auto"/>
        <w:ind w:firstLine="720"/>
      </w:pPr>
      <w:r w:rsidRPr="00455BF3">
        <w:t>Для образования судебного присутствия достаточен кворум в девять судей. Однако, как правило, Суд заседает в полном составе. Вместе с тем Суд может по мере надобности создавать камеры в составе трех и более судей для разбора отдельных дел (ст. 26 Статута). Такая камера, например, была создана в 1982—1984 гг. в связи со спором между США и Канадой о разграничении морских пространств в заливе Мэн. Кроме того, в целях ускорения разрешения дел Суд ежегодно образует камеру в составе пяти судей, которая по просьбе сторон может рассматривать и разрешать дела в порядке упрощенного судопроизводства (ст. 29 Статута).</w:t>
      </w:r>
    </w:p>
    <w:p w:rsidR="003A70F2" w:rsidRPr="00455BF3" w:rsidRDefault="003A70F2" w:rsidP="00455BF3">
      <w:pPr>
        <w:pStyle w:val="a8"/>
        <w:suppressAutoHyphens/>
        <w:spacing w:line="360" w:lineRule="auto"/>
        <w:ind w:firstLine="720"/>
      </w:pPr>
      <w:r w:rsidRPr="00455BF3">
        <w:t>Дела в Суде возбуждаются двумя способами: нотификацией специального соглашения, заключенного между сторонами в споре, либо подачей секретарю Суда одностороннего письменного заявления. В том и в другом случаях должны быть указаны стороны в споре и его предмет (п. 1 ст. 40 Статута).</w:t>
      </w:r>
    </w:p>
    <w:p w:rsidR="003A70F2" w:rsidRPr="00455BF3" w:rsidRDefault="003A70F2" w:rsidP="00455BF3">
      <w:pPr>
        <w:pStyle w:val="a8"/>
        <w:suppressAutoHyphens/>
        <w:spacing w:line="360" w:lineRule="auto"/>
        <w:ind w:firstLine="720"/>
      </w:pPr>
      <w:r w:rsidRPr="00455BF3">
        <w:t>Суд Вправе указать, какие меры, по его мнению, должны быть приняты для обеспечения прав каждой из сторон. Сообщение о таких мерах немедленно доводится до сведения сторон и Совета Безопасности ООН. Так, получив 9 апреля 1984 г. жалобу Никарагуа против США, Суд 10 мая 1984 г. вынес решение о временных мерах, согласно которому США должны были немедленно прекратить минирование никарагуанских портов и иные посягательства на территориальную целостность или политическую независимость Никарагуа с помощью любых военных или полувоенных действий.</w:t>
      </w:r>
    </w:p>
    <w:p w:rsidR="003A70F2" w:rsidRPr="00455BF3" w:rsidRDefault="003A70F2" w:rsidP="00455BF3">
      <w:pPr>
        <w:pStyle w:val="a8"/>
        <w:suppressAutoHyphens/>
        <w:spacing w:line="360" w:lineRule="auto"/>
        <w:ind w:firstLine="720"/>
      </w:pPr>
      <w:r w:rsidRPr="00455BF3">
        <w:t>Судопроизводство делится на письменную и устную стадии. Суд устанавливает сроки предоставления сторонами меморандумов, контрмеморандумов, ответов на них, а также подтверждающих их документов. Устное судопроизводство заключается в заслушивании Судом свидетелей, экспертов, представителей и адвокатов сторон. Слушание дела производится публично, если по решению Суда или по требованию сторон не определен иной порядок. По завершении слушания дела Суд удаляется в совещательную комнату для обсуждения решения. Совещания Суда происходят в закрытом заседании и носят конфиденциальный характер. Решения принимаются большинством голосов присутствующих судей. В случае разделения голосов поровну голос председателя считается решающим.</w:t>
      </w:r>
    </w:p>
    <w:p w:rsidR="003A70F2" w:rsidRPr="00455BF3" w:rsidRDefault="003A70F2" w:rsidP="00455BF3">
      <w:pPr>
        <w:pStyle w:val="a8"/>
        <w:suppressAutoHyphens/>
        <w:spacing w:line="360" w:lineRule="auto"/>
        <w:ind w:firstLine="720"/>
      </w:pPr>
      <w:r w:rsidRPr="00455BF3">
        <w:t>Каждый судья имеет право представить в письменном виде особое мнение (мотивированное несогласие с решением), индивидуальное мнение (несогласие с мотивами) или декларацию (краткая констатация несогласия).</w:t>
      </w:r>
    </w:p>
    <w:p w:rsidR="003A70F2" w:rsidRPr="00455BF3" w:rsidRDefault="003A70F2" w:rsidP="00455BF3">
      <w:pPr>
        <w:pStyle w:val="a8"/>
        <w:suppressAutoHyphens/>
        <w:spacing w:line="360" w:lineRule="auto"/>
        <w:ind w:firstLine="720"/>
      </w:pPr>
      <w:r w:rsidRPr="00455BF3">
        <w:t>Решение оглашается в открытом заседании Суда и имеет обязательную силу только для участвующих в деле сторон и лишь по данному делу. Решение Суда окончательное и может быть обжаловано лишь на основании вновь открывшихся обстоятельств, которые по своему характеру могут оказать решающее влияние на исход дела и которые при вынесении решения не были известны ни Суду, ни стороне, просящей о пересмотре. Никакие просьбы о пересмотре не могут быть заявлены по истечении десяти лет после вынесения решения.</w:t>
      </w:r>
    </w:p>
    <w:p w:rsidR="003A70F2" w:rsidRPr="00455BF3" w:rsidRDefault="003A70F2" w:rsidP="00455BF3">
      <w:pPr>
        <w:pStyle w:val="a8"/>
        <w:suppressAutoHyphens/>
        <w:spacing w:line="360" w:lineRule="auto"/>
        <w:ind w:firstLine="720"/>
      </w:pPr>
      <w:r w:rsidRPr="00455BF3">
        <w:t>В случае, если какая-либо сторона в деле не выполнит обязательства, возложенного на нее решением Суда, другая сторона вправе обратиться в Совет Безопасности ООН, который может сделать рекомендации или решить, какие принять меры для приведения решения в исполнение (п. 2 ст. 94 Устава ООН).</w:t>
      </w:r>
    </w:p>
    <w:p w:rsidR="003A70F2" w:rsidRPr="00455BF3" w:rsidRDefault="003A70F2" w:rsidP="00455BF3">
      <w:pPr>
        <w:pStyle w:val="a8"/>
        <w:suppressAutoHyphens/>
        <w:spacing w:line="360" w:lineRule="auto"/>
        <w:ind w:firstLine="720"/>
      </w:pPr>
      <w:r w:rsidRPr="00455BF3">
        <w:t>За время своего существования Международный Суд рассмотрел около 70 спорных дел, касающихся толкования и применения международных договоров, суверенитета над определенными территориями, делимитации морских пространств и континентального шельфа и др. Довольно широкую известность приобрело его решение от 27 июня 1986 г. по иску Никарагуа против США, в котором Суд признал незаконными военные и полувоенные действия США и обязал их возместить Никарагуа причиненный ущерб.</w:t>
      </w:r>
    </w:p>
    <w:p w:rsidR="003A70F2" w:rsidRPr="00455BF3" w:rsidRDefault="003A70F2" w:rsidP="00455BF3">
      <w:pPr>
        <w:pStyle w:val="a8"/>
        <w:suppressAutoHyphens/>
        <w:spacing w:line="360" w:lineRule="auto"/>
        <w:ind w:firstLine="720"/>
      </w:pPr>
      <w:r w:rsidRPr="00455BF3">
        <w:t>Международный Суд правомочен также давать консультативные заключения по любому юридическому вопросу по запросам Генеральной Ассамблеи и Совета Безопасности ООН. Другие органы ООН и специализированные учреждения могут запрашивать консультативные заключения по юридическим вопросам с разрешения Генеральной Ассамблеи. Такое разрешение дано более 20 органам и организациям на постоянной основе. При этом их запросы не должны выходить за пределы их компетенции. Так, например, в 1996 г. Международный Суд отказался дать консультативное заключение по запросу Всемирной организации здравоохранения (ВОЗ) относительно правомерности применения государством ядерного оружия во время вооруженного конфликта, указав, что этот вопрос не входит в компетенцию ВОЗ.</w:t>
      </w:r>
    </w:p>
    <w:p w:rsidR="003A70F2" w:rsidRPr="00455BF3" w:rsidRDefault="003A70F2" w:rsidP="00455BF3">
      <w:pPr>
        <w:pStyle w:val="a8"/>
        <w:suppressAutoHyphens/>
        <w:spacing w:line="360" w:lineRule="auto"/>
        <w:ind w:firstLine="720"/>
      </w:pPr>
      <w:r w:rsidRPr="00455BF3">
        <w:t>Консультативное заключение представляет собой мнение международных судей по тому или иному юридическому вопросу и, как правило, носит рекомендательный характер. Однако сторона, обратившаяся с запросом, может признать для себя обязательным консультативное заключение Международного Суда. Начиная с 1946 г. Международный Суд вынес более 20 консультативных заключений.</w:t>
      </w:r>
    </w:p>
    <w:p w:rsidR="003A70F2" w:rsidRPr="00455BF3" w:rsidRDefault="003A70F2" w:rsidP="00455BF3">
      <w:pPr>
        <w:pStyle w:val="a8"/>
        <w:suppressAutoHyphens/>
        <w:spacing w:line="360" w:lineRule="auto"/>
        <w:ind w:firstLine="720"/>
      </w:pPr>
      <w:r w:rsidRPr="00455BF3">
        <w:t>Большой резонанс вызвало консультативное заключение Международного Суда от 8 июля 1996 г. по запросу Генеральной Ассамблеи ООН о законности угрозы ядерным оружием или его применения. В нем Международный Суд, в частности, постановил единогласно, что ни в международном обычном, ни в международном договорном праве нет какого-либо конкретного разрешения относительно угрозы или применения ядерного оружия. Суд также единогласно постановил, что угроза силой или применение силы с использованием ядерного оружия, которые противоречат положениям п. 4 ст. 2 и ст. 51 Устава ООН, являются противоправными.</w:t>
      </w:r>
    </w:p>
    <w:p w:rsidR="003A70F2" w:rsidRPr="00455BF3" w:rsidRDefault="003A70F2" w:rsidP="00455BF3">
      <w:pPr>
        <w:pStyle w:val="a8"/>
        <w:suppressAutoHyphens/>
        <w:spacing w:line="360" w:lineRule="auto"/>
        <w:ind w:firstLine="720"/>
      </w:pPr>
      <w:r w:rsidRPr="00455BF3">
        <w:t>Существование Международного Суда ООН не исключает возможности создания специальных международных судов на основе  других соглашений как универсального, так и регионального характера. В связи с этим можно назвать Международный трибунал по морскому праву, Европейский суд по правам человека, Межамериканский суд по правам человека, Суд Европейского Союза, Суд Восточно-Африканского сообщества и др.</w:t>
      </w:r>
    </w:p>
    <w:p w:rsidR="003A70F2" w:rsidRPr="00455BF3" w:rsidRDefault="003A70F2" w:rsidP="00455BF3">
      <w:pPr>
        <w:pStyle w:val="a8"/>
        <w:suppressAutoHyphens/>
        <w:spacing w:line="360" w:lineRule="auto"/>
        <w:ind w:firstLine="720"/>
      </w:pPr>
      <w:r w:rsidRPr="00455BF3">
        <w:t>Международный трибунал по морскому праву создан в 1996 г. в соответствии с Конвенцией ООН по морскому праву 1982 г. в качестве судебного органа, призванного решать споры, возникающие в связи с деятельностью государств на море. Согласно ст. 2 Статута (Приложение VI к Конвенции ООН по морскому праву), Международный трибунал состоит из 21 судьи, которые избираются на 9 лет и могут быть переизбраны на новый срок. При этом состав Трибунала должен обеспечить представительство основных правовых систем мира и справедливое географическое распределение (ст. 3 Статута).</w:t>
      </w:r>
    </w:p>
    <w:p w:rsidR="003A70F2" w:rsidRPr="00455BF3" w:rsidRDefault="003A70F2" w:rsidP="00455BF3">
      <w:pPr>
        <w:pStyle w:val="a8"/>
        <w:suppressAutoHyphens/>
        <w:spacing w:line="360" w:lineRule="auto"/>
        <w:ind w:firstLine="720"/>
      </w:pPr>
      <w:r w:rsidRPr="00455BF3">
        <w:t>Трибунал (и в этом состоит его особенность) компетентен рассматривать споры не только между государствами, но и между государствами и Органом по морскому дну (т.е. международной организацией), а также между физическими и юридическими лицами. Однако это касается только споров, связанных с режимом и использованием глубоководного морского дна.</w:t>
      </w:r>
    </w:p>
    <w:p w:rsidR="003A70F2" w:rsidRPr="00455BF3" w:rsidRDefault="00F70EEF" w:rsidP="00455BF3">
      <w:pPr>
        <w:pStyle w:val="a8"/>
        <w:suppressAutoHyphens/>
        <w:spacing w:line="360" w:lineRule="auto"/>
        <w:ind w:firstLine="720"/>
      </w:pPr>
      <w:r>
        <w:br w:type="page"/>
      </w:r>
      <w:r w:rsidR="003A70F2" w:rsidRPr="00455BF3">
        <w:t>Заключение</w:t>
      </w:r>
    </w:p>
    <w:p w:rsidR="003A70F2" w:rsidRPr="00455BF3" w:rsidRDefault="003A70F2" w:rsidP="00455BF3">
      <w:pPr>
        <w:pStyle w:val="a8"/>
        <w:suppressAutoHyphens/>
        <w:spacing w:line="360" w:lineRule="auto"/>
        <w:ind w:firstLine="720"/>
      </w:pPr>
    </w:p>
    <w:p w:rsidR="003A70F2" w:rsidRPr="00455BF3" w:rsidRDefault="003A70F2" w:rsidP="00455BF3">
      <w:pPr>
        <w:pStyle w:val="a8"/>
        <w:suppressAutoHyphens/>
        <w:spacing w:line="360" w:lineRule="auto"/>
        <w:ind w:firstLine="720"/>
      </w:pPr>
      <w:r w:rsidRPr="00455BF3">
        <w:t>Таким образом, подводя итог лекции, следует отметить, что для обеспечения безопасности требуется объединение усилий всех (или почти всех) государств. Гарантии безопасности каждого отдельного государства лежат через всемерное укрепление всеобщей безопасности. При этом необходим учет законных интересов всех без исключения государств; нельзя обеспечить свою безопасность за счет безопасности других.</w:t>
      </w:r>
    </w:p>
    <w:p w:rsidR="003A70F2" w:rsidRPr="00455BF3" w:rsidRDefault="00F70EEF" w:rsidP="00455BF3">
      <w:pPr>
        <w:pStyle w:val="a8"/>
        <w:suppressAutoHyphens/>
        <w:spacing w:line="360" w:lineRule="auto"/>
        <w:ind w:firstLine="720"/>
      </w:pPr>
      <w:r>
        <w:br w:type="page"/>
      </w:r>
      <w:r w:rsidR="003A70F2" w:rsidRPr="00455BF3">
        <w:t>Список использованной литературы:</w:t>
      </w:r>
    </w:p>
    <w:p w:rsidR="003A70F2" w:rsidRPr="00455BF3" w:rsidRDefault="003A70F2" w:rsidP="00455BF3">
      <w:pPr>
        <w:pStyle w:val="a8"/>
        <w:suppressAutoHyphens/>
        <w:spacing w:line="360" w:lineRule="auto"/>
        <w:ind w:firstLine="720"/>
      </w:pPr>
    </w:p>
    <w:p w:rsidR="003A70F2" w:rsidRPr="00455BF3" w:rsidRDefault="003A70F2" w:rsidP="00F70EEF">
      <w:pPr>
        <w:pStyle w:val="a8"/>
        <w:suppressAutoHyphens/>
        <w:spacing w:line="360" w:lineRule="auto"/>
      </w:pPr>
      <w:r w:rsidRPr="00455BF3">
        <w:t>Международное право: Учебник / Отв. ред. Ю.М. Колосов, Э.С. Кривчикова – М.: Межд. отношения, 2003.</w:t>
      </w:r>
    </w:p>
    <w:p w:rsidR="003A70F2" w:rsidRPr="00455BF3" w:rsidRDefault="003A70F2" w:rsidP="00F70EEF">
      <w:pPr>
        <w:pStyle w:val="a8"/>
        <w:suppressAutoHyphens/>
        <w:spacing w:line="360" w:lineRule="auto"/>
      </w:pPr>
      <w:r w:rsidRPr="00455BF3">
        <w:t>Международное право: Учебник для вузов. – 3-е изд., изм. и дополн. / Под ред. Г.В. Игнатенко, О.И. Тиунова. – М.: НОРМА, 2005.</w:t>
      </w:r>
    </w:p>
    <w:p w:rsidR="003A70F2" w:rsidRPr="00455BF3" w:rsidRDefault="003A70F2" w:rsidP="00F70EEF">
      <w:pPr>
        <w:pStyle w:val="a8"/>
        <w:suppressAutoHyphens/>
        <w:spacing w:line="360" w:lineRule="auto"/>
      </w:pPr>
      <w:r w:rsidRPr="00455BF3">
        <w:t>Международное публичное право: Учебник. Издание 2-е, перераб. и дополн. / Под ред. К.А. Бекяшева. – М.: Проспект, 2004.</w:t>
      </w:r>
    </w:p>
    <w:p w:rsidR="003A70F2" w:rsidRPr="00455BF3" w:rsidRDefault="003A70F2" w:rsidP="00F70EEF">
      <w:pPr>
        <w:pStyle w:val="a8"/>
        <w:suppressAutoHyphens/>
        <w:spacing w:line="360" w:lineRule="auto"/>
      </w:pPr>
      <w:r w:rsidRPr="00455BF3">
        <w:t>Лукашук И.И. Международное право. Особенная часть. Учебник. - М.: БЕК, 2001. Гл. 11-12.</w:t>
      </w:r>
    </w:p>
    <w:p w:rsidR="003A70F2" w:rsidRPr="00455BF3" w:rsidRDefault="003A70F2" w:rsidP="00F70EEF">
      <w:pPr>
        <w:pStyle w:val="a8"/>
        <w:suppressAutoHyphens/>
        <w:spacing w:line="360" w:lineRule="auto"/>
      </w:pPr>
      <w:r w:rsidRPr="00455BF3">
        <w:t>Международное право. Вопросы и ответы. Учебное пособие / Каламкарян Р.А., Мигачев Ю.И. - М.: ООО Изд-во «Юрлитинформ», 2002.</w:t>
      </w:r>
    </w:p>
    <w:p w:rsidR="003A70F2" w:rsidRPr="00455BF3" w:rsidRDefault="003A70F2" w:rsidP="00F70EEF">
      <w:pPr>
        <w:pStyle w:val="a8"/>
        <w:suppressAutoHyphens/>
        <w:spacing w:line="360" w:lineRule="auto"/>
      </w:pPr>
      <w:r w:rsidRPr="00455BF3">
        <w:t>Североатлантический договор (1949 г.), Соглашение о Группах военных наблюдателей и Коллективных силах по поддержанию мира в СНГ (1992 г.), Устав организации американских государств // Действующее международное право. В 3-х томах / Сост. Ю.М. Колосов, Э.С. Кривчикова. – М., 1999. Т. 2.</w:t>
      </w:r>
    </w:p>
    <w:p w:rsidR="003A70F2" w:rsidRPr="00455BF3" w:rsidRDefault="003A70F2" w:rsidP="00F70EEF">
      <w:pPr>
        <w:pStyle w:val="a8"/>
        <w:suppressAutoHyphens/>
        <w:spacing w:line="360" w:lineRule="auto"/>
      </w:pPr>
      <w:r w:rsidRPr="00455BF3">
        <w:t>Устав ООН // Международное право. Сборник документов. – М:  Юридическая литература, 2000. С. 111-134.</w:t>
      </w:r>
    </w:p>
    <w:p w:rsidR="003A70F2" w:rsidRPr="00455BF3" w:rsidRDefault="003A70F2" w:rsidP="00F70EEF">
      <w:pPr>
        <w:pStyle w:val="a8"/>
        <w:suppressAutoHyphens/>
        <w:spacing w:line="360" w:lineRule="auto"/>
      </w:pPr>
      <w:r w:rsidRPr="00455BF3">
        <w:t>Федеральный закон «О порядке предоставления Российской Федерации военного и гражданского персонала для участия в деятельности по удержанию или восстановлению международного мира и безопасности» от 23 июня 1995г. // Собрание законодательства РФ. 1995. № 26.</w:t>
      </w:r>
    </w:p>
    <w:p w:rsidR="003A70F2" w:rsidRPr="00455BF3" w:rsidRDefault="003A70F2" w:rsidP="00F70EEF">
      <w:pPr>
        <w:pStyle w:val="a8"/>
        <w:suppressAutoHyphens/>
        <w:spacing w:line="360" w:lineRule="auto"/>
      </w:pPr>
      <w:r w:rsidRPr="00455BF3">
        <w:t>Деханов С.А. Право и сила в международных отношениях // Московский журнал международного права. 2003. № 4. С. 38-48.</w:t>
      </w:r>
    </w:p>
    <w:p w:rsidR="003A70F2" w:rsidRPr="00455BF3" w:rsidRDefault="003A70F2" w:rsidP="00F70EEF">
      <w:pPr>
        <w:pStyle w:val="a8"/>
        <w:suppressAutoHyphens/>
        <w:spacing w:line="360" w:lineRule="auto"/>
      </w:pPr>
      <w:r w:rsidRPr="00455BF3">
        <w:t>Карпович О.Г. Мирное разрешение международных споров в рамках ОБСЕ // Юрист. 1998. № 8.</w:t>
      </w:r>
    </w:p>
    <w:p w:rsidR="003A70F2" w:rsidRPr="00455BF3" w:rsidRDefault="003A70F2" w:rsidP="00F70EEF">
      <w:pPr>
        <w:pStyle w:val="a8"/>
        <w:suppressAutoHyphens/>
        <w:spacing w:line="360" w:lineRule="auto"/>
      </w:pPr>
      <w:r w:rsidRPr="00455BF3">
        <w:t>Карпович О.Г. Сотрудничество и взаимодействие ОБСЕ с ООН, европейскими и трансатлантическими организациями по обеспечению безопасности в Европе // Юрист. 1997. № 11-12.</w:t>
      </w:r>
    </w:p>
    <w:p w:rsidR="003A70F2" w:rsidRPr="00455BF3" w:rsidRDefault="003A70F2" w:rsidP="00F70EEF">
      <w:pPr>
        <w:pStyle w:val="a8"/>
        <w:suppressAutoHyphens/>
        <w:spacing w:line="360" w:lineRule="auto"/>
      </w:pPr>
      <w:r w:rsidRPr="00455BF3">
        <w:t>Мовчан А.П. Международный правопорядок. – М., 1996.</w:t>
      </w:r>
    </w:p>
    <w:p w:rsidR="003A70F2" w:rsidRPr="00455BF3" w:rsidRDefault="003A70F2" w:rsidP="00F70EEF">
      <w:pPr>
        <w:pStyle w:val="a8"/>
        <w:suppressAutoHyphens/>
        <w:spacing w:line="360" w:lineRule="auto"/>
      </w:pPr>
      <w:r w:rsidRPr="00455BF3">
        <w:t>Николаева Л.А., Соловьева А.К. Юрисдикция судов межгосударственных объединений по разрешению публично-правовых споров // Журнал российского права. 2000. № 11.</w:t>
      </w:r>
      <w:bookmarkStart w:id="0" w:name="_GoBack"/>
      <w:bookmarkEnd w:id="0"/>
    </w:p>
    <w:sectPr w:rsidR="003A70F2" w:rsidRPr="00455BF3" w:rsidSect="00455BF3">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7BD" w:rsidRDefault="003007BD">
      <w:r>
        <w:separator/>
      </w:r>
    </w:p>
  </w:endnote>
  <w:endnote w:type="continuationSeparator" w:id="0">
    <w:p w:rsidR="003007BD" w:rsidRDefault="0030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7BD" w:rsidRDefault="003007BD">
      <w:r>
        <w:separator/>
      </w:r>
    </w:p>
  </w:footnote>
  <w:footnote w:type="continuationSeparator" w:id="0">
    <w:p w:rsidR="003007BD" w:rsidRDefault="00300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0F2" w:rsidRDefault="00835102">
    <w:pPr>
      <w:pStyle w:val="a3"/>
      <w:framePr w:wrap="auto" w:vAnchor="text" w:hAnchor="margin" w:xAlign="center" w:y="1"/>
      <w:rPr>
        <w:rStyle w:val="a5"/>
      </w:rPr>
    </w:pPr>
    <w:r>
      <w:rPr>
        <w:rStyle w:val="a5"/>
        <w:noProof/>
      </w:rPr>
      <w:t>7</w:t>
    </w:r>
  </w:p>
  <w:p w:rsidR="003A70F2" w:rsidRDefault="003A70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9D88BFC"/>
    <w:lvl w:ilvl="0">
      <w:numFmt w:val="bullet"/>
      <w:lvlText w:val="*"/>
      <w:lvlJc w:val="left"/>
    </w:lvl>
  </w:abstractNum>
  <w:abstractNum w:abstractNumId="1">
    <w:nsid w:val="02077072"/>
    <w:multiLevelType w:val="singleLevel"/>
    <w:tmpl w:val="1CE4AE4A"/>
    <w:lvl w:ilvl="0">
      <w:start w:val="2"/>
      <w:numFmt w:val="decimal"/>
      <w:lvlText w:val="%1."/>
      <w:legacy w:legacy="1" w:legacySpace="0" w:legacyIndent="133"/>
      <w:lvlJc w:val="left"/>
      <w:rPr>
        <w:rFonts w:ascii="Arial" w:hAnsi="Arial" w:cs="Arial" w:hint="default"/>
      </w:rPr>
    </w:lvl>
  </w:abstractNum>
  <w:abstractNum w:abstractNumId="2">
    <w:nsid w:val="177E64F6"/>
    <w:multiLevelType w:val="singleLevel"/>
    <w:tmpl w:val="ECECA23A"/>
    <w:lvl w:ilvl="0">
      <w:start w:val="2"/>
      <w:numFmt w:val="decimal"/>
      <w:lvlText w:val="%1."/>
      <w:legacy w:legacy="1" w:legacySpace="0" w:legacyIndent="128"/>
      <w:lvlJc w:val="left"/>
      <w:rPr>
        <w:rFonts w:ascii="Arial" w:hAnsi="Arial" w:cs="Arial" w:hint="default"/>
      </w:rPr>
    </w:lvl>
  </w:abstractNum>
  <w:abstractNum w:abstractNumId="3">
    <w:nsid w:val="2AAF3F29"/>
    <w:multiLevelType w:val="singleLevel"/>
    <w:tmpl w:val="0419000F"/>
    <w:lvl w:ilvl="0">
      <w:start w:val="1"/>
      <w:numFmt w:val="decimal"/>
      <w:lvlText w:val="%1."/>
      <w:lvlJc w:val="left"/>
      <w:pPr>
        <w:tabs>
          <w:tab w:val="num" w:pos="360"/>
        </w:tabs>
        <w:ind w:left="360" w:hanging="360"/>
      </w:pPr>
    </w:lvl>
  </w:abstractNum>
  <w:abstractNum w:abstractNumId="4">
    <w:nsid w:val="3791784B"/>
    <w:multiLevelType w:val="singleLevel"/>
    <w:tmpl w:val="0419000F"/>
    <w:lvl w:ilvl="0">
      <w:start w:val="1"/>
      <w:numFmt w:val="decimal"/>
      <w:lvlText w:val="%1."/>
      <w:lvlJc w:val="left"/>
      <w:pPr>
        <w:tabs>
          <w:tab w:val="num" w:pos="360"/>
        </w:tabs>
        <w:ind w:left="360" w:hanging="360"/>
      </w:pPr>
    </w:lvl>
  </w:abstractNum>
  <w:abstractNum w:abstractNumId="5">
    <w:nsid w:val="3A992C49"/>
    <w:multiLevelType w:val="singleLevel"/>
    <w:tmpl w:val="72BE80A4"/>
    <w:lvl w:ilvl="0">
      <w:start w:val="1"/>
      <w:numFmt w:val="upperRoman"/>
      <w:lvlText w:val="%1."/>
      <w:lvlJc w:val="left"/>
      <w:pPr>
        <w:tabs>
          <w:tab w:val="num" w:pos="1440"/>
        </w:tabs>
        <w:ind w:left="1440" w:hanging="720"/>
      </w:pPr>
      <w:rPr>
        <w:rFonts w:hint="default"/>
      </w:rPr>
    </w:lvl>
  </w:abstractNum>
  <w:abstractNum w:abstractNumId="6">
    <w:nsid w:val="40DB5BCD"/>
    <w:multiLevelType w:val="singleLevel"/>
    <w:tmpl w:val="17FA115A"/>
    <w:lvl w:ilvl="0">
      <w:start w:val="1"/>
      <w:numFmt w:val="decimal"/>
      <w:lvlText w:val="%1)"/>
      <w:lvlJc w:val="left"/>
      <w:pPr>
        <w:tabs>
          <w:tab w:val="num" w:pos="1234"/>
        </w:tabs>
        <w:ind w:left="1234" w:hanging="525"/>
      </w:pPr>
      <w:rPr>
        <w:rFonts w:hint="default"/>
      </w:rPr>
    </w:lvl>
  </w:abstractNum>
  <w:abstractNum w:abstractNumId="7">
    <w:nsid w:val="42904602"/>
    <w:multiLevelType w:val="singleLevel"/>
    <w:tmpl w:val="E8F82570"/>
    <w:lvl w:ilvl="0">
      <w:start w:val="1"/>
      <w:numFmt w:val="decimal"/>
      <w:lvlText w:val="%1."/>
      <w:lvlJc w:val="left"/>
      <w:pPr>
        <w:tabs>
          <w:tab w:val="num" w:pos="1579"/>
        </w:tabs>
        <w:ind w:left="1579" w:hanging="870"/>
      </w:pPr>
      <w:rPr>
        <w:rFonts w:hint="default"/>
      </w:rPr>
    </w:lvl>
  </w:abstractNum>
  <w:abstractNum w:abstractNumId="8">
    <w:nsid w:val="4ABF58AD"/>
    <w:multiLevelType w:val="singleLevel"/>
    <w:tmpl w:val="7FA8AF62"/>
    <w:lvl w:ilvl="0">
      <w:start w:val="3"/>
      <w:numFmt w:val="bullet"/>
      <w:lvlText w:val="-"/>
      <w:lvlJc w:val="left"/>
      <w:pPr>
        <w:tabs>
          <w:tab w:val="num" w:pos="1069"/>
        </w:tabs>
        <w:ind w:left="1069" w:hanging="360"/>
      </w:pPr>
      <w:rPr>
        <w:rFonts w:ascii="Times New Roman" w:hAnsi="Times New Roman" w:cs="Times New Roman" w:hint="default"/>
      </w:rPr>
    </w:lvl>
  </w:abstractNum>
  <w:abstractNum w:abstractNumId="9">
    <w:nsid w:val="57DF44C3"/>
    <w:multiLevelType w:val="singleLevel"/>
    <w:tmpl w:val="0419000F"/>
    <w:lvl w:ilvl="0">
      <w:start w:val="1"/>
      <w:numFmt w:val="decimal"/>
      <w:lvlText w:val="%1."/>
      <w:lvlJc w:val="left"/>
      <w:pPr>
        <w:tabs>
          <w:tab w:val="num" w:pos="360"/>
        </w:tabs>
        <w:ind w:left="360" w:hanging="360"/>
      </w:pPr>
    </w:lvl>
  </w:abstractNum>
  <w:abstractNum w:abstractNumId="10">
    <w:nsid w:val="5E1B002C"/>
    <w:multiLevelType w:val="singleLevel"/>
    <w:tmpl w:val="C5D4CF98"/>
    <w:lvl w:ilvl="0">
      <w:start w:val="1"/>
      <w:numFmt w:val="decimal"/>
      <w:lvlText w:val="%1."/>
      <w:lvlJc w:val="left"/>
      <w:pPr>
        <w:tabs>
          <w:tab w:val="num" w:pos="1069"/>
        </w:tabs>
        <w:ind w:firstLine="709"/>
      </w:pPr>
      <w:rPr>
        <w:rFonts w:hint="default"/>
      </w:rPr>
    </w:lvl>
  </w:abstractNum>
  <w:abstractNum w:abstractNumId="11">
    <w:nsid w:val="5EF41134"/>
    <w:multiLevelType w:val="singleLevel"/>
    <w:tmpl w:val="63C869D8"/>
    <w:lvl w:ilvl="0">
      <w:start w:val="1"/>
      <w:numFmt w:val="decimal"/>
      <w:lvlText w:val="%1."/>
      <w:legacy w:legacy="1" w:legacySpace="0" w:legacyIndent="358"/>
      <w:lvlJc w:val="left"/>
      <w:rPr>
        <w:rFonts w:ascii="Times New Roman" w:hAnsi="Times New Roman" w:cs="Times New Roman" w:hint="default"/>
      </w:rPr>
    </w:lvl>
  </w:abstractNum>
  <w:abstractNum w:abstractNumId="12">
    <w:nsid w:val="6F0F5281"/>
    <w:multiLevelType w:val="singleLevel"/>
    <w:tmpl w:val="C7CC7C5A"/>
    <w:lvl w:ilvl="0">
      <w:start w:val="4"/>
      <w:numFmt w:val="bullet"/>
      <w:lvlText w:val="-"/>
      <w:lvlJc w:val="left"/>
      <w:pPr>
        <w:tabs>
          <w:tab w:val="num" w:pos="1080"/>
        </w:tabs>
        <w:ind w:left="1080" w:hanging="360"/>
      </w:pPr>
      <w:rPr>
        <w:rFonts w:hint="default"/>
      </w:rPr>
    </w:lvl>
  </w:abstractNum>
  <w:abstractNum w:abstractNumId="13">
    <w:nsid w:val="77F720AF"/>
    <w:multiLevelType w:val="singleLevel"/>
    <w:tmpl w:val="48926992"/>
    <w:lvl w:ilvl="0">
      <w:start w:val="3"/>
      <w:numFmt w:val="bullet"/>
      <w:lvlText w:val="-"/>
      <w:lvlJc w:val="left"/>
      <w:pPr>
        <w:tabs>
          <w:tab w:val="num" w:pos="1069"/>
        </w:tabs>
        <w:ind w:left="1069" w:hanging="360"/>
      </w:pPr>
      <w:rPr>
        <w:rFonts w:ascii="Times New Roman" w:hAnsi="Times New Roman" w:cs="Times New Roman" w:hint="default"/>
      </w:rPr>
    </w:lvl>
  </w:abstractNum>
  <w:abstractNum w:abstractNumId="14">
    <w:nsid w:val="795C075C"/>
    <w:multiLevelType w:val="multilevel"/>
    <w:tmpl w:val="F8686B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B7632A2"/>
    <w:multiLevelType w:val="singleLevel"/>
    <w:tmpl w:val="80F48D16"/>
    <w:lvl w:ilvl="0">
      <w:start w:val="5"/>
      <w:numFmt w:val="decimal"/>
      <w:lvlText w:val="%1."/>
      <w:legacy w:legacy="1" w:legacySpace="0" w:legacyIndent="360"/>
      <w:lvlJc w:val="left"/>
      <w:rPr>
        <w:rFonts w:ascii="Times New Roman" w:hAnsi="Times New Roman" w:cs="Times New Roman" w:hint="default"/>
      </w:rPr>
    </w:lvl>
  </w:abstractNum>
  <w:abstractNum w:abstractNumId="16">
    <w:nsid w:val="7C2A189D"/>
    <w:multiLevelType w:val="singleLevel"/>
    <w:tmpl w:val="F9F85FDE"/>
    <w:lvl w:ilvl="0">
      <w:start w:val="4"/>
      <w:numFmt w:val="bullet"/>
      <w:lvlText w:val="-"/>
      <w:lvlJc w:val="left"/>
      <w:pPr>
        <w:tabs>
          <w:tab w:val="num" w:pos="1080"/>
        </w:tabs>
        <w:ind w:left="1080" w:hanging="360"/>
      </w:pPr>
      <w:rPr>
        <w:rFonts w:hint="default"/>
      </w:rPr>
    </w:lvl>
  </w:abstractNum>
  <w:num w:numId="1">
    <w:abstractNumId w:val="7"/>
  </w:num>
  <w:num w:numId="2">
    <w:abstractNumId w:val="10"/>
  </w:num>
  <w:num w:numId="3">
    <w:abstractNumId w:val="6"/>
  </w:num>
  <w:num w:numId="4">
    <w:abstractNumId w:val="13"/>
  </w:num>
  <w:num w:numId="5">
    <w:abstractNumId w:val="8"/>
  </w:num>
  <w:num w:numId="6">
    <w:abstractNumId w:val="14"/>
  </w:num>
  <w:num w:numId="7">
    <w:abstractNumId w:val="9"/>
  </w:num>
  <w:num w:numId="8">
    <w:abstractNumId w:val="5"/>
  </w:num>
  <w:num w:numId="9">
    <w:abstractNumId w:val="12"/>
  </w:num>
  <w:num w:numId="10">
    <w:abstractNumId w:val="16"/>
  </w:num>
  <w:num w:numId="11">
    <w:abstractNumId w:val="2"/>
  </w:num>
  <w:num w:numId="12">
    <w:abstractNumId w:val="1"/>
  </w:num>
  <w:num w:numId="13">
    <w:abstractNumId w:val="15"/>
  </w:num>
  <w:num w:numId="14">
    <w:abstractNumId w:val="0"/>
    <w:lvlOverride w:ilvl="0">
      <w:lvl w:ilvl="0">
        <w:numFmt w:val="bullet"/>
        <w:lvlText w:val="-"/>
        <w:legacy w:legacy="1" w:legacySpace="0" w:legacyIndent="355"/>
        <w:lvlJc w:val="left"/>
        <w:rPr>
          <w:rFonts w:ascii="Times New Roman" w:hAnsi="Times New Roman" w:cs="Times New Roman" w:hint="default"/>
        </w:rPr>
      </w:lvl>
    </w:lvlOverride>
  </w:num>
  <w:num w:numId="15">
    <w:abstractNumId w:val="11"/>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371"/>
    <w:rsid w:val="002F42D7"/>
    <w:rsid w:val="003007BD"/>
    <w:rsid w:val="003A70F2"/>
    <w:rsid w:val="003B7371"/>
    <w:rsid w:val="00455BF3"/>
    <w:rsid w:val="00835102"/>
    <w:rsid w:val="00C07C24"/>
    <w:rsid w:val="00F70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A0337B-468E-4B31-B426-2C44E91C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709"/>
      <w:jc w:val="both"/>
      <w:outlineLvl w:val="0"/>
    </w:pPr>
    <w:rPr>
      <w:b/>
      <w:bCs/>
      <w:sz w:val="28"/>
      <w:szCs w:val="28"/>
    </w:rPr>
  </w:style>
  <w:style w:type="paragraph" w:styleId="2">
    <w:name w:val="heading 2"/>
    <w:basedOn w:val="a"/>
    <w:next w:val="a"/>
    <w:link w:val="20"/>
    <w:uiPriority w:val="99"/>
    <w:qFormat/>
    <w:pPr>
      <w:keepNext/>
      <w:spacing w:line="360" w:lineRule="auto"/>
      <w:ind w:firstLine="709"/>
      <w:jc w:val="center"/>
      <w:outlineLvl w:val="1"/>
    </w:pPr>
    <w:rPr>
      <w:b/>
      <w:bCs/>
      <w:sz w:val="28"/>
      <w:szCs w:val="28"/>
    </w:rPr>
  </w:style>
  <w:style w:type="paragraph" w:styleId="3">
    <w:name w:val="heading 3"/>
    <w:basedOn w:val="a"/>
    <w:next w:val="a"/>
    <w:link w:val="30"/>
    <w:uiPriority w:val="99"/>
    <w:qFormat/>
    <w:pPr>
      <w:keepNext/>
      <w:spacing w:line="360" w:lineRule="auto"/>
      <w:jc w:val="center"/>
      <w:outlineLvl w:val="2"/>
    </w:pPr>
    <w:rPr>
      <w:sz w:val="28"/>
      <w:szCs w:val="28"/>
    </w:rPr>
  </w:style>
  <w:style w:type="paragraph" w:styleId="4">
    <w:name w:val="heading 4"/>
    <w:basedOn w:val="a"/>
    <w:next w:val="a"/>
    <w:link w:val="40"/>
    <w:uiPriority w:val="99"/>
    <w:qFormat/>
    <w:pPr>
      <w:keepNext/>
      <w:jc w:val="both"/>
      <w:outlineLvl w:val="3"/>
    </w:pPr>
    <w:rPr>
      <w:sz w:val="28"/>
      <w:szCs w:val="28"/>
    </w:rPr>
  </w:style>
  <w:style w:type="paragraph" w:styleId="5">
    <w:name w:val="heading 5"/>
    <w:basedOn w:val="a"/>
    <w:next w:val="a"/>
    <w:link w:val="50"/>
    <w:uiPriority w:val="99"/>
    <w:qFormat/>
    <w:pPr>
      <w:keepNext/>
      <w:widowControl w:val="0"/>
      <w:ind w:firstLine="720"/>
      <w:jc w:val="both"/>
      <w:outlineLvl w:val="4"/>
    </w:pPr>
    <w:rPr>
      <w:b/>
      <w:bCs/>
      <w:sz w:val="28"/>
      <w:szCs w:val="28"/>
      <w:lang w:val="en-US"/>
    </w:rPr>
  </w:style>
  <w:style w:type="paragraph" w:styleId="6">
    <w:name w:val="heading 6"/>
    <w:basedOn w:val="a"/>
    <w:next w:val="a"/>
    <w:link w:val="60"/>
    <w:uiPriority w:val="99"/>
    <w:qFormat/>
    <w:pPr>
      <w:keepNext/>
      <w:widowControl w:val="0"/>
      <w:spacing w:line="360" w:lineRule="auto"/>
      <w:ind w:firstLine="709"/>
      <w:jc w:val="both"/>
      <w:outlineLvl w:val="5"/>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Title"/>
    <w:basedOn w:val="a"/>
    <w:link w:val="a7"/>
    <w:uiPriority w:val="99"/>
    <w:qFormat/>
    <w:pPr>
      <w:spacing w:line="360" w:lineRule="auto"/>
      <w:jc w:val="center"/>
    </w:pPr>
    <w:rPr>
      <w:b/>
      <w:bCs/>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pPr>
      <w:jc w:val="both"/>
    </w:pPr>
    <w:rPr>
      <w:sz w:val="28"/>
      <w:szCs w:val="28"/>
    </w:rPr>
  </w:style>
  <w:style w:type="character" w:customStyle="1" w:styleId="a9">
    <w:name w:val="Основной текст Знак"/>
    <w:link w:val="a8"/>
    <w:uiPriority w:val="99"/>
    <w:semiHidden/>
    <w:rPr>
      <w:sz w:val="20"/>
      <w:szCs w:val="20"/>
    </w:rPr>
  </w:style>
  <w:style w:type="paragraph" w:styleId="21">
    <w:name w:val="Body Text 2"/>
    <w:basedOn w:val="a"/>
    <w:link w:val="22"/>
    <w:uiPriority w:val="99"/>
    <w:pPr>
      <w:spacing w:line="360" w:lineRule="auto"/>
      <w:ind w:firstLine="851"/>
      <w:jc w:val="both"/>
    </w:pPr>
    <w:rPr>
      <w:rFonts w:ascii="Arial" w:hAnsi="Arial" w:cs="Arial"/>
      <w:sz w:val="28"/>
      <w:szCs w:val="28"/>
    </w:rPr>
  </w:style>
  <w:style w:type="character" w:customStyle="1" w:styleId="22">
    <w:name w:val="Основной текст 2 Знак"/>
    <w:link w:val="21"/>
    <w:uiPriority w:val="99"/>
    <w:semiHidden/>
    <w:rPr>
      <w:sz w:val="20"/>
      <w:szCs w:val="20"/>
    </w:rPr>
  </w:style>
  <w:style w:type="paragraph" w:styleId="aa">
    <w:name w:val="Body Text Indent"/>
    <w:basedOn w:val="a"/>
    <w:link w:val="ab"/>
    <w:uiPriority w:val="99"/>
    <w:pPr>
      <w:widowControl w:val="0"/>
      <w:spacing w:line="360" w:lineRule="auto"/>
      <w:ind w:firstLine="720"/>
      <w:jc w:val="both"/>
    </w:pPr>
    <w:rPr>
      <w:b/>
      <w:bCs/>
      <w:sz w:val="28"/>
      <w:szCs w:val="28"/>
    </w:rPr>
  </w:style>
  <w:style w:type="character" w:customStyle="1" w:styleId="ab">
    <w:name w:val="Основной текст с отступом Знак"/>
    <w:link w:val="aa"/>
    <w:uiPriority w:val="99"/>
    <w:semiHidden/>
    <w:rPr>
      <w:sz w:val="20"/>
      <w:szCs w:val="20"/>
    </w:rPr>
  </w:style>
  <w:style w:type="paragraph" w:styleId="23">
    <w:name w:val="Body Text Indent 2"/>
    <w:basedOn w:val="a"/>
    <w:link w:val="24"/>
    <w:uiPriority w:val="99"/>
    <w:pPr>
      <w:widowControl w:val="0"/>
      <w:spacing w:line="360" w:lineRule="auto"/>
      <w:ind w:firstLine="720"/>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widowControl w:val="0"/>
      <w:spacing w:line="360" w:lineRule="auto"/>
      <w:ind w:firstLine="709"/>
      <w:jc w:val="both"/>
    </w:pPr>
    <w:rPr>
      <w:sz w:val="28"/>
      <w:szCs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10374</Words>
  <Characters>59137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Право международной безопасности</vt:lpstr>
    </vt:vector>
  </TitlesOfParts>
  <Company>z</Company>
  <LinksUpToDate>false</LinksUpToDate>
  <CharactersWithSpaces>69373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международной безопасности</dc:title>
  <dc:subject/>
  <dc:creator>GTV</dc:creator>
  <cp:keywords/>
  <dc:description/>
  <cp:lastModifiedBy>admin</cp:lastModifiedBy>
  <cp:revision>2</cp:revision>
  <cp:lastPrinted>2005-07-15T20:06:00Z</cp:lastPrinted>
  <dcterms:created xsi:type="dcterms:W3CDTF">2014-02-28T04:41:00Z</dcterms:created>
  <dcterms:modified xsi:type="dcterms:W3CDTF">2014-02-28T04:41:00Z</dcterms:modified>
</cp:coreProperties>
</file>