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FB6" w:rsidRDefault="00BA1FB6">
      <w:pPr>
        <w:pStyle w:val="ab"/>
        <w:widowControl/>
        <w:autoSpaceDE/>
        <w:autoSpaceDN/>
        <w:adjustRightInd/>
      </w:pPr>
      <w:r>
        <w:t>Министерство образования и науки РФ</w:t>
      </w:r>
    </w:p>
    <w:p w:rsidR="00BA1FB6" w:rsidRDefault="00BA1FB6">
      <w:pPr>
        <w:spacing w:before="0" w:after="0"/>
        <w:jc w:val="center"/>
        <w:rPr>
          <w:b/>
          <w:bCs/>
        </w:rPr>
      </w:pPr>
      <w:r>
        <w:rPr>
          <w:b/>
          <w:bCs/>
        </w:rPr>
        <w:t>Федеральное агентство по образованию</w:t>
      </w:r>
    </w:p>
    <w:p w:rsidR="00BA1FB6" w:rsidRDefault="00BA1FB6">
      <w:pPr>
        <w:spacing w:before="0" w:after="0"/>
        <w:jc w:val="center"/>
        <w:rPr>
          <w:b/>
          <w:bCs/>
        </w:rPr>
      </w:pPr>
      <w:r>
        <w:rPr>
          <w:b/>
          <w:bCs/>
        </w:rPr>
        <w:t>Курский Государственный университет</w:t>
      </w:r>
    </w:p>
    <w:p w:rsidR="00BA1FB6" w:rsidRDefault="00BA1FB6">
      <w:pPr>
        <w:spacing w:before="0" w:after="0"/>
        <w:rPr>
          <w:sz w:val="20"/>
          <w:szCs w:val="20"/>
        </w:rPr>
      </w:pPr>
    </w:p>
    <w:tbl>
      <w:tblPr>
        <w:tblW w:w="0" w:type="auto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788"/>
        <w:gridCol w:w="4756"/>
      </w:tblGrid>
      <w:tr w:rsidR="00BA1FB6" w:rsidRPr="00BA1FB6"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 xml:space="preserve">«СОГЛАСОВАНО» </w:t>
            </w:r>
          </w:p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>председатель Учебно-методического совета</w:t>
            </w:r>
          </w:p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 xml:space="preserve"> </w:t>
            </w:r>
          </w:p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 xml:space="preserve">________________________ </w:t>
            </w:r>
          </w:p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>«_____» ______________________ 200 __ г.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>«УТВЕРЖДАЮ»</w:t>
            </w:r>
          </w:p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 xml:space="preserve">Зам.директора по учебно-методической и воспитательной работе </w:t>
            </w:r>
          </w:p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 xml:space="preserve">_________________________ </w:t>
            </w:r>
          </w:p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>«_____» ______________________ 200 __ г.</w:t>
            </w:r>
          </w:p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</w:p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</w:p>
          <w:p w:rsidR="00BA1FB6" w:rsidRPr="00BA1FB6" w:rsidRDefault="00BA1FB6">
            <w:pPr>
              <w:spacing w:before="0" w:after="0"/>
              <w:jc w:val="both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>М.П.</w:t>
            </w:r>
          </w:p>
        </w:tc>
      </w:tr>
    </w:tbl>
    <w:p w:rsidR="00BA1FB6" w:rsidRDefault="00BA1FB6">
      <w:pPr>
        <w:spacing w:before="0" w:after="0"/>
        <w:rPr>
          <w:sz w:val="20"/>
          <w:szCs w:val="20"/>
        </w:rPr>
      </w:pPr>
    </w:p>
    <w:tbl>
      <w:tblPr>
        <w:tblW w:w="9544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788"/>
        <w:gridCol w:w="4756"/>
      </w:tblGrid>
      <w:tr w:rsidR="00BA1FB6" w:rsidRPr="00BA1FB6"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pStyle w:val="2"/>
              <w:spacing w:before="0" w:after="0" w:line="240" w:lineRule="auto"/>
              <w:rPr>
                <w:b w:val="0"/>
                <w:bCs w:val="0"/>
                <w:sz w:val="20"/>
                <w:szCs w:val="20"/>
              </w:rPr>
            </w:pPr>
            <w:r w:rsidRPr="00BA1FB6">
              <w:rPr>
                <w:b w:val="0"/>
                <w:bCs w:val="0"/>
                <w:sz w:val="20"/>
                <w:szCs w:val="20"/>
              </w:rPr>
              <w:t xml:space="preserve">Факультет  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>исторический</w:t>
            </w:r>
          </w:p>
        </w:tc>
      </w:tr>
      <w:tr w:rsidR="00BA1FB6" w:rsidRPr="00BA1FB6"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 xml:space="preserve">Кафедра 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>Всеобщей истории</w:t>
            </w:r>
          </w:p>
        </w:tc>
      </w:tr>
      <w:tr w:rsidR="00BA1FB6" w:rsidRPr="00BA1FB6">
        <w:trPr>
          <w:trHeight w:val="183"/>
        </w:trPr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 xml:space="preserve">Рабочая программа по дисциплине 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pStyle w:val="1"/>
              <w:keepNext/>
              <w:widowControl/>
              <w:autoSpaceDE/>
              <w:autoSpaceDN/>
              <w:adjustRightInd/>
              <w:spacing w:before="0" w:after="0" w:line="240" w:lineRule="auto"/>
              <w:ind w:hanging="9"/>
              <w:jc w:val="both"/>
              <w:rPr>
                <w:b w:val="0"/>
                <w:bCs w:val="0"/>
                <w:sz w:val="18"/>
                <w:szCs w:val="18"/>
              </w:rPr>
            </w:pPr>
            <w:r w:rsidRPr="00BA1FB6">
              <w:rPr>
                <w:b w:val="0"/>
                <w:bCs w:val="0"/>
                <w:sz w:val="18"/>
                <w:szCs w:val="18"/>
              </w:rPr>
              <w:t xml:space="preserve">Ценностные ориентации и образ жизни представителей различных слоев английского общества в конце </w:t>
            </w:r>
            <w:r w:rsidRPr="00BA1FB6">
              <w:rPr>
                <w:b w:val="0"/>
                <w:bCs w:val="0"/>
                <w:sz w:val="18"/>
                <w:szCs w:val="18"/>
                <w:lang w:val="en-US"/>
              </w:rPr>
              <w:t>XVII</w:t>
            </w:r>
            <w:r w:rsidRPr="00BA1FB6">
              <w:rPr>
                <w:b w:val="0"/>
                <w:bCs w:val="0"/>
                <w:sz w:val="18"/>
                <w:szCs w:val="18"/>
              </w:rPr>
              <w:t xml:space="preserve"> – </w:t>
            </w:r>
            <w:r w:rsidRPr="00BA1FB6">
              <w:rPr>
                <w:b w:val="0"/>
                <w:bCs w:val="0"/>
                <w:sz w:val="18"/>
                <w:szCs w:val="18"/>
                <w:lang w:val="en-US"/>
              </w:rPr>
              <w:t>XVIII</w:t>
            </w:r>
            <w:r w:rsidRPr="00BA1FB6">
              <w:rPr>
                <w:b w:val="0"/>
                <w:bCs w:val="0"/>
                <w:sz w:val="18"/>
                <w:szCs w:val="18"/>
              </w:rPr>
              <w:t> вв.</w:t>
            </w:r>
          </w:p>
        </w:tc>
      </w:tr>
      <w:tr w:rsidR="00BA1FB6" w:rsidRPr="00BA1FB6"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 xml:space="preserve">Специальность 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>история</w:t>
            </w:r>
          </w:p>
        </w:tc>
      </w:tr>
      <w:tr w:rsidR="00BA1FB6" w:rsidRPr="00BA1FB6"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 xml:space="preserve">Отделение 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>Новая и новейшая история</w:t>
            </w:r>
          </w:p>
        </w:tc>
      </w:tr>
      <w:tr w:rsidR="00BA1FB6" w:rsidRPr="00BA1FB6"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>Количество часов в трудоемкости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>64</w:t>
            </w:r>
          </w:p>
        </w:tc>
      </w:tr>
      <w:tr w:rsidR="00BA1FB6" w:rsidRPr="00BA1FB6"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>в том числе лекций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>16</w:t>
            </w:r>
          </w:p>
        </w:tc>
      </w:tr>
      <w:tr w:rsidR="00BA1FB6" w:rsidRPr="00BA1FB6"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>семинарских и практических занятий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>16</w:t>
            </w:r>
          </w:p>
        </w:tc>
      </w:tr>
      <w:tr w:rsidR="00BA1FB6" w:rsidRPr="00BA1FB6"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>32</w:t>
            </w:r>
          </w:p>
        </w:tc>
      </w:tr>
      <w:tr w:rsidR="00BA1FB6" w:rsidRPr="00BA1FB6">
        <w:tc>
          <w:tcPr>
            <w:tcW w:w="4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>Итоговый контроль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b/>
                <w:bCs/>
                <w:sz w:val="20"/>
                <w:szCs w:val="20"/>
              </w:rPr>
              <w:t>зачет</w:t>
            </w:r>
          </w:p>
        </w:tc>
      </w:tr>
    </w:tbl>
    <w:p w:rsidR="00BA1FB6" w:rsidRDefault="00BA1FB6">
      <w:pPr>
        <w:pStyle w:val="2"/>
        <w:spacing w:before="0" w:after="0" w:line="240" w:lineRule="auto"/>
        <w:rPr>
          <w:b w:val="0"/>
          <w:bCs w:val="0"/>
          <w:sz w:val="20"/>
          <w:szCs w:val="20"/>
        </w:rPr>
      </w:pPr>
    </w:p>
    <w:tbl>
      <w:tblPr>
        <w:tblW w:w="0" w:type="auto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970"/>
        <w:gridCol w:w="4574"/>
      </w:tblGrid>
      <w:tr w:rsidR="00BA1FB6" w:rsidRPr="00BA1FB6"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>Рассмотрено и утверждено</w:t>
            </w:r>
          </w:p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>на заседании кафедры</w:t>
            </w:r>
          </w:p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>_______________________________________</w:t>
            </w:r>
          </w:p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 xml:space="preserve">от «______» ___________________ 200 ___ г. </w:t>
            </w:r>
          </w:p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>Протокол № ___________________________</w:t>
            </w:r>
          </w:p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>Зав.кафедрой ___________________________</w:t>
            </w:r>
          </w:p>
        </w:tc>
        <w:tc>
          <w:tcPr>
            <w:tcW w:w="4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 xml:space="preserve">Декан факультета </w:t>
            </w:r>
          </w:p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>____________________________________</w:t>
            </w:r>
          </w:p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sz w:val="20"/>
                <w:szCs w:val="20"/>
              </w:rPr>
              <w:t xml:space="preserve">«____» ______________________ 200 __ г. </w:t>
            </w:r>
          </w:p>
        </w:tc>
      </w:tr>
    </w:tbl>
    <w:p w:rsidR="00BA1FB6" w:rsidRDefault="00BA1FB6">
      <w:pPr>
        <w:pStyle w:val="2"/>
        <w:spacing w:before="0" w:after="0" w:line="240" w:lineRule="auto"/>
        <w:rPr>
          <w:b w:val="0"/>
          <w:bCs w:val="0"/>
          <w:sz w:val="20"/>
          <w:szCs w:val="20"/>
        </w:rPr>
      </w:pPr>
    </w:p>
    <w:p w:rsidR="00BA1FB6" w:rsidRDefault="00BA1FB6">
      <w:pPr>
        <w:pStyle w:val="ac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Программа разработана на основе Государственного образовательного стандарта высшего профессионального образования РФ по специальности 020700 в соответствии с требованиями рабочего учебного плана специальности 020700, утвержденного ректором Курского Государственного университета Гвоздевым В. В.</w:t>
      </w:r>
    </w:p>
    <w:p w:rsidR="00BA1FB6" w:rsidRDefault="00BA1FB6">
      <w:pPr>
        <w:spacing w:before="0" w:after="0"/>
        <w:ind w:firstLine="708"/>
        <w:jc w:val="both"/>
      </w:pPr>
    </w:p>
    <w:p w:rsidR="00BA1FB6" w:rsidRDefault="00BA1FB6">
      <w:pPr>
        <w:spacing w:before="0" w:after="0"/>
        <w:ind w:firstLine="708"/>
        <w:jc w:val="both"/>
      </w:pPr>
      <w:r>
        <w:t>Рабочая программа разработана (составлена) ст. преп. Свинцовой Н. В.</w:t>
      </w:r>
    </w:p>
    <w:p w:rsidR="00BA1FB6" w:rsidRDefault="00BA1FB6">
      <w:pPr>
        <w:spacing w:before="0" w:after="0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(Степень, должность, Ф.И.О.) </w:t>
      </w:r>
    </w:p>
    <w:p w:rsidR="00BA1FB6" w:rsidRDefault="00BA1FB6">
      <w:pPr>
        <w:spacing w:before="0" w:after="0"/>
        <w:jc w:val="both"/>
      </w:pPr>
      <w:r>
        <w:t>и представлена на рассмотрение ______________________________________</w:t>
      </w:r>
    </w:p>
    <w:p w:rsidR="00BA1FB6" w:rsidRDefault="00BA1FB6">
      <w:pPr>
        <w:spacing w:before="0" w:after="0"/>
        <w:ind w:left="6371"/>
        <w:jc w:val="both"/>
      </w:pPr>
      <w:r>
        <w:t xml:space="preserve">дата </w:t>
      </w:r>
    </w:p>
    <w:p w:rsidR="00BA1FB6" w:rsidRDefault="00BA1FB6">
      <w:pPr>
        <w:pStyle w:val="3"/>
        <w:spacing w:before="0" w:after="0" w:line="240" w:lineRule="auto"/>
        <w:ind w:firstLine="708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Подпись автора (составителя) ___________________________________</w:t>
      </w:r>
    </w:p>
    <w:p w:rsidR="00BA1FB6" w:rsidRDefault="00BA1FB6">
      <w:pPr>
        <w:pStyle w:val="a7"/>
        <w:spacing w:line="240" w:lineRule="auto"/>
      </w:pPr>
      <w:r>
        <w:br w:type="page"/>
        <w:t>Пояснительная записка</w:t>
      </w:r>
    </w:p>
    <w:p w:rsidR="00BA1FB6" w:rsidRDefault="00BA1FB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Рабочая программа спецкурса «Ценностные ориентации и образ жизни представителей различных слоев английского общества в конце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вв.» является дисциплиной по выбору для студентов 4 курса, обучающихся по специальности 020700 – история. Изучение данного курса предполагает, что предварительно студентами были освоены такие базовые курсы, как новая история Европы и Америки, культурология, политология, социология, правоведение. </w:t>
      </w:r>
    </w:p>
    <w:p w:rsidR="00BA1FB6" w:rsidRDefault="00BA1FB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«Ценностные ориентации и образ жизни представителей различных слоев английского общества в конце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вв.» содержательно связан с такими спецкурсами, как история мировой и отечественной культуры, история политических учений.</w:t>
      </w:r>
    </w:p>
    <w:p w:rsidR="00BA1FB6" w:rsidRDefault="00BA1FB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Содержание курса</w:t>
      </w:r>
      <w:r>
        <w:rPr>
          <w:sz w:val="28"/>
          <w:szCs w:val="28"/>
        </w:rPr>
        <w:t xml:space="preserve"> разработано на основе материалов Государственного образовательного стандарта профессионального высшего образования по специальности 020700 – история.</w:t>
      </w:r>
    </w:p>
    <w:p w:rsidR="00BA1FB6" w:rsidRDefault="00BA1FB6">
      <w:pPr>
        <w:spacing w:before="0" w:after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Назначение курса</w:t>
      </w:r>
      <w:r>
        <w:rPr>
          <w:sz w:val="28"/>
          <w:szCs w:val="28"/>
        </w:rPr>
        <w:t xml:space="preserve"> состоит в том, чтобы, опираясь на потребности, интересы, ориентации студентов в области высшего исторического образования, на предшествующий опыт изучения предметов гуманитарно-экономического и общепрофессионального блока содействовать формированию профессиональной культуры будущих историков, овладению основными понятиями и методологией социально-структурной региональной истории.</w:t>
      </w:r>
    </w:p>
    <w:p w:rsidR="00BA1FB6" w:rsidRDefault="00BA1FB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>Образовательная цель курса</w:t>
      </w:r>
      <w:r>
        <w:rPr>
          <w:sz w:val="28"/>
          <w:szCs w:val="28"/>
        </w:rPr>
        <w:t xml:space="preserve"> включает в себя овладение студентами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rPr>
          <w:i/>
          <w:iCs/>
        </w:rPr>
      </w:pPr>
      <w:r>
        <w:rPr>
          <w:i/>
          <w:iCs/>
        </w:rPr>
        <w:t>Знаниями:</w:t>
      </w:r>
    </w:p>
    <w:p w:rsidR="00BA1FB6" w:rsidRDefault="00BA1FB6">
      <w:pPr>
        <w:pStyle w:val="25"/>
        <w:ind w:left="0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основных ценностных ориентациях представителей различных слоев английского общества в  конце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вв.;</w:t>
      </w:r>
    </w:p>
    <w:p w:rsidR="00BA1FB6" w:rsidRDefault="00BA1FB6">
      <w:pPr>
        <w:pStyle w:val="25"/>
        <w:ind w:left="0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о характерных чертах образа жизни различных групп английского общества;</w:t>
      </w:r>
    </w:p>
    <w:p w:rsidR="00BA1FB6" w:rsidRDefault="00BA1FB6">
      <w:pPr>
        <w:pStyle w:val="25"/>
        <w:ind w:left="0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политическом и экономическом положении типичных представителей общественных слоев, обладающих различным статусом;</w:t>
      </w:r>
    </w:p>
    <w:p w:rsidR="00BA1FB6" w:rsidRDefault="00BA1FB6">
      <w:pPr>
        <w:pStyle w:val="25"/>
        <w:ind w:left="0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 особенностях трансформации духовно-нравственного мира англичан в указанный период;</w:t>
      </w:r>
    </w:p>
    <w:p w:rsidR="00BA1FB6" w:rsidRDefault="00BA1FB6">
      <w:pPr>
        <w:pStyle w:val="25"/>
        <w:ind w:left="0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 основных элементах социальной структуры и их эволюции в Англии указанного периода.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rPr>
          <w:i/>
          <w:iCs/>
        </w:rPr>
      </w:pPr>
      <w:r>
        <w:rPr>
          <w:i/>
          <w:iCs/>
        </w:rPr>
        <w:t>Умениями и навыками:</w:t>
      </w:r>
    </w:p>
    <w:p w:rsidR="00BA1FB6" w:rsidRDefault="00BA1FB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характеризовать культурные процессы в их конкретно-историческом своеобразии, культуру личности и межличностных отношений;</w:t>
      </w:r>
    </w:p>
    <w:p w:rsidR="00BA1FB6" w:rsidRDefault="00BA1FB6">
      <w:pPr>
        <w:spacing w:before="0" w:after="0"/>
        <w:ind w:firstLine="709"/>
        <w:jc w:val="both"/>
        <w:rPr>
          <w:color w:val="414A57"/>
          <w:sz w:val="28"/>
          <w:szCs w:val="28"/>
        </w:rPr>
      </w:pPr>
      <w:r>
        <w:rPr>
          <w:sz w:val="28"/>
          <w:szCs w:val="28"/>
        </w:rPr>
        <w:t xml:space="preserve"> анализировать соотношение традиций и инноваций в культуре, приобретение навыков и качеств культурной коммуникации и диалога. </w:t>
      </w:r>
      <w:r>
        <w:rPr>
          <w:color w:val="414A57"/>
          <w:sz w:val="28"/>
          <w:szCs w:val="28"/>
        </w:rPr>
        <w:t xml:space="preserve"> </w:t>
      </w:r>
    </w:p>
    <w:p w:rsidR="00BA1FB6" w:rsidRDefault="00BA1FB6">
      <w:pPr>
        <w:spacing w:before="0" w:after="0"/>
        <w:ind w:firstLine="709"/>
        <w:jc w:val="both"/>
        <w:rPr>
          <w:color w:val="414A57"/>
          <w:sz w:val="28"/>
          <w:szCs w:val="28"/>
        </w:rPr>
      </w:pPr>
      <w:r>
        <w:rPr>
          <w:color w:val="414A57"/>
          <w:sz w:val="28"/>
          <w:szCs w:val="28"/>
        </w:rPr>
        <w:t xml:space="preserve">планировать собственную исследовательскую деятельность, ориентироваться в специальной литературе; </w:t>
      </w:r>
    </w:p>
    <w:p w:rsidR="00BA1FB6" w:rsidRDefault="00BA1FB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и использовать сервисные программы, пакеты прикладных программ и инструментальные средства ЭВМ для подготовки методических материалов; </w:t>
      </w:r>
    </w:p>
    <w:p w:rsidR="00BA1FB6" w:rsidRDefault="00BA1FB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наблюдать, сравнивать, анализировать и систематизировать исторические факты и явления, понимать внутреннюю связь между явлениями, аргументировать выводы;</w:t>
      </w:r>
    </w:p>
    <w:p w:rsidR="00BA1FB6" w:rsidRDefault="00BA1FB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обратные связи, оценивать полученные результаты, анализировать достижения и недостатки профессиональных действий.</w:t>
      </w:r>
    </w:p>
    <w:p w:rsidR="00BA1FB6" w:rsidRDefault="00BA1FB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Организационно – педагогической целью курса</w:t>
      </w:r>
      <w:r>
        <w:rPr>
          <w:sz w:val="28"/>
          <w:szCs w:val="28"/>
        </w:rPr>
        <w:t xml:space="preserve"> является создание условий для успешного овладения студентами основными понятиями региональной социально-структурной истории и навыками анализа конкретных исторических явлений и процессов.</w:t>
      </w:r>
    </w:p>
    <w:p w:rsidR="00BA1FB6" w:rsidRDefault="00BA1FB6">
      <w:pPr>
        <w:spacing w:before="0" w:after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Образовательные задачи курса: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>Формирование у будущих историков базовой системы знаний об обществе как целостно развивающейся системе, общественно-политической структуре Англии эпохи Просвещения, образе жизни и ценностно-идеологической системе англичан в рассматриваемый период;</w:t>
      </w:r>
    </w:p>
    <w:p w:rsidR="00BA1FB6" w:rsidRDefault="00BA1FB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Актуализация формирования и развития системы профессиональных умений и навыков в области социально-структурной региональной истории.</w:t>
      </w:r>
    </w:p>
    <w:p w:rsidR="00BA1FB6" w:rsidRDefault="00BA1FB6">
      <w:pPr>
        <w:spacing w:before="0" w:after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Основные идеи курса:</w:t>
      </w:r>
    </w:p>
    <w:p w:rsidR="00BA1FB6" w:rsidRDefault="00BA1FB6" w:rsidP="00BA1FB6">
      <w:pPr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Культурно-историческая обусловленность мировоззрения и образа жизни;</w:t>
      </w:r>
    </w:p>
    <w:p w:rsidR="00BA1FB6" w:rsidRDefault="00BA1FB6" w:rsidP="00BA1FB6">
      <w:pPr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Взаимосвязь ценностных ориентаций с такими конкретными условиями общества, как социально-политическое устройство, структура экономики, возможности социальной мобильности и социально-культурных коммуникаций;</w:t>
      </w:r>
    </w:p>
    <w:p w:rsidR="00BA1FB6" w:rsidRDefault="00BA1FB6" w:rsidP="00BA1FB6">
      <w:pPr>
        <w:numPr>
          <w:ilvl w:val="0"/>
          <w:numId w:val="1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Взаимосвязь исторического опыта Англии с современными тенденциями европейского общественного развития;</w:t>
      </w:r>
    </w:p>
    <w:p w:rsidR="00BA1FB6" w:rsidRDefault="00BA1FB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структуру курса входят два взаимосвязанных блока: «Социально-политическое положение Англии эпохи Просвещения» и «Мировоззрение и образ жизни англичан в  конце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вв.». Различные блоки знаний интегрированы на основе системно-структурного подхода и обеспечивают методологические, теоретические и междисциплинарные основы курса. Материал курса ориентирован также на образование историка как субъекта профессиональной деятельности, на стимулирование потребности в научно-исследовательском совершенствовании и формировании у студентов целостной профессиональной позиции.</w:t>
      </w:r>
    </w:p>
    <w:p w:rsidR="00BA1FB6" w:rsidRDefault="00BA1FB6">
      <w:pPr>
        <w:pStyle w:val="ab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Целостность курса обеспечивается единством и взаимодополняемостью информационного материала, предлагаемого преподавателем в лекционном курсе, и материала, осваиваемого студентами в режиме диалога через семинарско - практические занятия, и в ходе самостоятельной работы студентов. Семинарско - практические занятия проводятся с целью углубленной переработки научных аспектов курса в его содержательно-целевом, организационно-процессуальном и операционально-технологическом аспектах. Они включают дискуссии, коллоквиумы и практические задания.</w:t>
      </w:r>
    </w:p>
    <w:p w:rsidR="00BA1FB6" w:rsidRDefault="00BA1FB6">
      <w:pPr>
        <w:pStyle w:val="ab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Изучение курса в восьмом семестре заканчивается зачетом.</w:t>
      </w:r>
    </w:p>
    <w:p w:rsidR="00BA1FB6" w:rsidRDefault="00BA1FB6">
      <w:pPr>
        <w:pStyle w:val="ab"/>
        <w:jc w:val="both"/>
        <w:rPr>
          <w:b w:val="0"/>
          <w:bCs w:val="0"/>
          <w:sz w:val="28"/>
          <w:szCs w:val="28"/>
        </w:rPr>
      </w:pPr>
    </w:p>
    <w:p w:rsidR="00BA1FB6" w:rsidRDefault="00BA1FB6">
      <w:pPr>
        <w:spacing w:before="0" w:after="0"/>
        <w:jc w:val="center"/>
      </w:pPr>
      <w:r>
        <w:rPr>
          <w:b/>
          <w:bCs/>
        </w:rPr>
        <w:t>УЧЕБНЫЙ ПЛАН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1620"/>
        <w:gridCol w:w="540"/>
        <w:gridCol w:w="540"/>
        <w:gridCol w:w="540"/>
        <w:gridCol w:w="463"/>
      </w:tblGrid>
      <w:tr w:rsidR="00BA1FB6" w:rsidRPr="00BA1FB6">
        <w:tc>
          <w:tcPr>
            <w:tcW w:w="5868" w:type="dxa"/>
          </w:tcPr>
          <w:p w:rsidR="00BA1FB6" w:rsidRPr="00BA1FB6" w:rsidRDefault="00BA1FB6">
            <w:pPr>
              <w:spacing w:before="0" w:after="0"/>
              <w:jc w:val="center"/>
            </w:pPr>
            <w:r w:rsidRPr="00BA1FB6">
              <w:t>Организационные формы обучения и виды учебной работы</w:t>
            </w:r>
          </w:p>
        </w:tc>
        <w:tc>
          <w:tcPr>
            <w:tcW w:w="1620" w:type="dxa"/>
          </w:tcPr>
          <w:p w:rsidR="00BA1FB6" w:rsidRPr="00BA1FB6" w:rsidRDefault="00BA1FB6">
            <w:pPr>
              <w:spacing w:before="0" w:after="0"/>
              <w:jc w:val="center"/>
            </w:pPr>
            <w:r w:rsidRPr="00BA1FB6">
              <w:t>Всего часов</w:t>
            </w:r>
          </w:p>
        </w:tc>
        <w:tc>
          <w:tcPr>
            <w:tcW w:w="2083" w:type="dxa"/>
            <w:gridSpan w:val="4"/>
          </w:tcPr>
          <w:p w:rsidR="00BA1FB6" w:rsidRPr="00BA1FB6" w:rsidRDefault="00BA1FB6">
            <w:pPr>
              <w:spacing w:before="0" w:after="0"/>
              <w:jc w:val="center"/>
            </w:pPr>
            <w:r w:rsidRPr="00BA1FB6">
              <w:t>Семестры</w:t>
            </w:r>
          </w:p>
        </w:tc>
      </w:tr>
      <w:tr w:rsidR="00BA1FB6" w:rsidRPr="00BA1FB6">
        <w:tc>
          <w:tcPr>
            <w:tcW w:w="5868" w:type="dxa"/>
          </w:tcPr>
          <w:p w:rsidR="00BA1FB6" w:rsidRPr="00BA1FB6" w:rsidRDefault="00BA1FB6">
            <w:pPr>
              <w:spacing w:before="0" w:after="0"/>
            </w:pPr>
            <w:r w:rsidRPr="00BA1FB6">
              <w:t>Аудиторные занятия</w:t>
            </w:r>
          </w:p>
        </w:tc>
        <w:tc>
          <w:tcPr>
            <w:tcW w:w="1620" w:type="dxa"/>
          </w:tcPr>
          <w:p w:rsidR="00BA1FB6" w:rsidRPr="00BA1FB6" w:rsidRDefault="00BA1FB6">
            <w:pPr>
              <w:spacing w:before="0" w:after="0"/>
              <w:jc w:val="both"/>
            </w:pPr>
            <w:r w:rsidRPr="00BA1FB6">
              <w:t>32</w:t>
            </w: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  <w:r w:rsidRPr="00BA1FB6">
              <w:t>32</w:t>
            </w: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463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</w:tr>
      <w:tr w:rsidR="00BA1FB6" w:rsidRPr="00BA1FB6">
        <w:tc>
          <w:tcPr>
            <w:tcW w:w="5868" w:type="dxa"/>
          </w:tcPr>
          <w:p w:rsidR="00BA1FB6" w:rsidRPr="00BA1FB6" w:rsidRDefault="00BA1FB6">
            <w:pPr>
              <w:spacing w:before="0" w:after="0"/>
            </w:pPr>
            <w:r w:rsidRPr="00BA1FB6">
              <w:t>Лекции</w:t>
            </w:r>
          </w:p>
        </w:tc>
        <w:tc>
          <w:tcPr>
            <w:tcW w:w="1620" w:type="dxa"/>
          </w:tcPr>
          <w:p w:rsidR="00BA1FB6" w:rsidRPr="00BA1FB6" w:rsidRDefault="00BA1FB6">
            <w:pPr>
              <w:spacing w:before="0" w:after="0"/>
              <w:jc w:val="both"/>
            </w:pPr>
            <w:r w:rsidRPr="00BA1FB6">
              <w:t>16</w:t>
            </w: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  <w:r w:rsidRPr="00BA1FB6">
              <w:t>16</w:t>
            </w: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463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</w:tr>
      <w:tr w:rsidR="00BA1FB6" w:rsidRPr="00BA1FB6">
        <w:tc>
          <w:tcPr>
            <w:tcW w:w="5868" w:type="dxa"/>
          </w:tcPr>
          <w:p w:rsidR="00BA1FB6" w:rsidRPr="00BA1FB6" w:rsidRDefault="00BA1FB6">
            <w:pPr>
              <w:spacing w:before="0" w:after="0"/>
              <w:jc w:val="both"/>
            </w:pPr>
            <w:r w:rsidRPr="00BA1FB6">
              <w:t>Семинары</w:t>
            </w:r>
          </w:p>
        </w:tc>
        <w:tc>
          <w:tcPr>
            <w:tcW w:w="1620" w:type="dxa"/>
          </w:tcPr>
          <w:p w:rsidR="00BA1FB6" w:rsidRPr="00BA1FB6" w:rsidRDefault="00BA1FB6">
            <w:pPr>
              <w:spacing w:before="0" w:after="0"/>
              <w:jc w:val="both"/>
            </w:pPr>
            <w:r w:rsidRPr="00BA1FB6">
              <w:t>16</w:t>
            </w: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  <w:r w:rsidRPr="00BA1FB6">
              <w:t>16</w:t>
            </w: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463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</w:tr>
      <w:tr w:rsidR="00BA1FB6" w:rsidRPr="00BA1FB6">
        <w:tc>
          <w:tcPr>
            <w:tcW w:w="5868" w:type="dxa"/>
          </w:tcPr>
          <w:p w:rsidR="00BA1FB6" w:rsidRPr="00BA1FB6" w:rsidRDefault="00BA1FB6">
            <w:pPr>
              <w:spacing w:before="0" w:after="0"/>
              <w:jc w:val="both"/>
            </w:pPr>
            <w:r w:rsidRPr="00BA1FB6">
              <w:t>Практические занятия</w:t>
            </w:r>
          </w:p>
        </w:tc>
        <w:tc>
          <w:tcPr>
            <w:tcW w:w="162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463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</w:tr>
      <w:tr w:rsidR="00BA1FB6" w:rsidRPr="00BA1FB6">
        <w:tc>
          <w:tcPr>
            <w:tcW w:w="5868" w:type="dxa"/>
          </w:tcPr>
          <w:p w:rsidR="00BA1FB6" w:rsidRPr="00BA1FB6" w:rsidRDefault="00BA1FB6">
            <w:pPr>
              <w:spacing w:before="0" w:after="0"/>
              <w:jc w:val="both"/>
            </w:pPr>
            <w:r w:rsidRPr="00BA1FB6">
              <w:t>Лабораторные работы</w:t>
            </w:r>
          </w:p>
        </w:tc>
        <w:tc>
          <w:tcPr>
            <w:tcW w:w="162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463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</w:tr>
      <w:tr w:rsidR="00BA1FB6" w:rsidRPr="00BA1FB6">
        <w:tc>
          <w:tcPr>
            <w:tcW w:w="5868" w:type="dxa"/>
          </w:tcPr>
          <w:p w:rsidR="00BA1FB6" w:rsidRPr="00BA1FB6" w:rsidRDefault="00BA1FB6">
            <w:pPr>
              <w:spacing w:before="0" w:after="0"/>
              <w:jc w:val="both"/>
            </w:pPr>
            <w:r w:rsidRPr="00BA1FB6">
              <w:t>Другие виды аудиторных занятий</w:t>
            </w:r>
          </w:p>
        </w:tc>
        <w:tc>
          <w:tcPr>
            <w:tcW w:w="162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463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</w:tr>
      <w:tr w:rsidR="00BA1FB6" w:rsidRPr="00BA1FB6">
        <w:tc>
          <w:tcPr>
            <w:tcW w:w="5868" w:type="dxa"/>
          </w:tcPr>
          <w:p w:rsidR="00BA1FB6" w:rsidRPr="00BA1FB6" w:rsidRDefault="00BA1FB6">
            <w:pPr>
              <w:spacing w:before="0" w:after="0"/>
              <w:jc w:val="both"/>
            </w:pPr>
            <w:r w:rsidRPr="00BA1FB6">
              <w:t>Самостоятельная работа</w:t>
            </w:r>
          </w:p>
        </w:tc>
        <w:tc>
          <w:tcPr>
            <w:tcW w:w="1620" w:type="dxa"/>
          </w:tcPr>
          <w:p w:rsidR="00BA1FB6" w:rsidRPr="00BA1FB6" w:rsidRDefault="00BA1FB6">
            <w:pPr>
              <w:spacing w:before="0" w:after="0"/>
              <w:jc w:val="both"/>
            </w:pPr>
            <w:r w:rsidRPr="00BA1FB6">
              <w:t>32</w:t>
            </w: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  <w:r w:rsidRPr="00BA1FB6">
              <w:t>32</w:t>
            </w: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463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</w:tr>
      <w:tr w:rsidR="00BA1FB6" w:rsidRPr="00BA1FB6">
        <w:tc>
          <w:tcPr>
            <w:tcW w:w="5868" w:type="dxa"/>
          </w:tcPr>
          <w:p w:rsidR="00BA1FB6" w:rsidRPr="00BA1FB6" w:rsidRDefault="00BA1FB6">
            <w:pPr>
              <w:spacing w:before="0" w:after="0"/>
              <w:jc w:val="both"/>
            </w:pPr>
            <w:r w:rsidRPr="00BA1FB6">
              <w:t>Курсовая работа или проект</w:t>
            </w:r>
          </w:p>
        </w:tc>
        <w:tc>
          <w:tcPr>
            <w:tcW w:w="162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463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</w:tr>
      <w:tr w:rsidR="00BA1FB6" w:rsidRPr="00BA1FB6">
        <w:tc>
          <w:tcPr>
            <w:tcW w:w="5868" w:type="dxa"/>
          </w:tcPr>
          <w:p w:rsidR="00BA1FB6" w:rsidRPr="00BA1FB6" w:rsidRDefault="00BA1FB6">
            <w:pPr>
              <w:spacing w:before="0" w:after="0"/>
              <w:jc w:val="both"/>
            </w:pPr>
            <w:r w:rsidRPr="00BA1FB6">
              <w:t>Контрольная работа</w:t>
            </w:r>
          </w:p>
        </w:tc>
        <w:tc>
          <w:tcPr>
            <w:tcW w:w="162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463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</w:tr>
      <w:tr w:rsidR="00BA1FB6" w:rsidRPr="00BA1FB6">
        <w:tc>
          <w:tcPr>
            <w:tcW w:w="5868" w:type="dxa"/>
          </w:tcPr>
          <w:p w:rsidR="00BA1FB6" w:rsidRPr="00BA1FB6" w:rsidRDefault="00BA1FB6">
            <w:pPr>
              <w:spacing w:before="0" w:after="0"/>
              <w:jc w:val="both"/>
            </w:pPr>
            <w:r w:rsidRPr="00BA1FB6">
              <w:t>Другие виды самостоятельной работы</w:t>
            </w:r>
          </w:p>
        </w:tc>
        <w:tc>
          <w:tcPr>
            <w:tcW w:w="162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463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</w:tr>
      <w:tr w:rsidR="00BA1FB6" w:rsidRPr="00BA1FB6">
        <w:tc>
          <w:tcPr>
            <w:tcW w:w="5868" w:type="dxa"/>
          </w:tcPr>
          <w:p w:rsidR="00BA1FB6" w:rsidRPr="00BA1FB6" w:rsidRDefault="00BA1FB6">
            <w:pPr>
              <w:spacing w:before="0" w:after="0"/>
              <w:jc w:val="both"/>
            </w:pPr>
            <w:r w:rsidRPr="00BA1FB6">
              <w:t>Итоговый контроль (зачет)</w:t>
            </w:r>
          </w:p>
        </w:tc>
        <w:tc>
          <w:tcPr>
            <w:tcW w:w="162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463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</w:tr>
      <w:tr w:rsidR="00BA1FB6" w:rsidRPr="00BA1FB6">
        <w:tc>
          <w:tcPr>
            <w:tcW w:w="5868" w:type="dxa"/>
          </w:tcPr>
          <w:p w:rsidR="00BA1FB6" w:rsidRPr="00BA1FB6" w:rsidRDefault="00BA1FB6">
            <w:pPr>
              <w:spacing w:before="0" w:after="0"/>
              <w:jc w:val="both"/>
            </w:pPr>
            <w:r w:rsidRPr="00BA1FB6">
              <w:t>Общая трудоёмкость дисциплины</w:t>
            </w:r>
          </w:p>
        </w:tc>
        <w:tc>
          <w:tcPr>
            <w:tcW w:w="1620" w:type="dxa"/>
          </w:tcPr>
          <w:p w:rsidR="00BA1FB6" w:rsidRPr="00BA1FB6" w:rsidRDefault="00BA1FB6">
            <w:pPr>
              <w:spacing w:before="0" w:after="0"/>
              <w:jc w:val="both"/>
            </w:pPr>
            <w:r w:rsidRPr="00BA1FB6">
              <w:t>64</w:t>
            </w: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540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  <w:tc>
          <w:tcPr>
            <w:tcW w:w="463" w:type="dxa"/>
          </w:tcPr>
          <w:p w:rsidR="00BA1FB6" w:rsidRPr="00BA1FB6" w:rsidRDefault="00BA1FB6">
            <w:pPr>
              <w:spacing w:before="0" w:after="0"/>
              <w:jc w:val="both"/>
            </w:pPr>
          </w:p>
        </w:tc>
      </w:tr>
    </w:tbl>
    <w:p w:rsidR="00BA1FB6" w:rsidRDefault="00BA1FB6">
      <w:pPr>
        <w:spacing w:before="0" w:after="0"/>
        <w:jc w:val="center"/>
        <w:rPr>
          <w:b/>
          <w:bCs/>
        </w:rPr>
      </w:pPr>
    </w:p>
    <w:p w:rsidR="00BA1FB6" w:rsidRDefault="00BA1FB6">
      <w:pPr>
        <w:spacing w:before="0" w:after="0"/>
        <w:jc w:val="center"/>
        <w:rPr>
          <w:b/>
          <w:bCs/>
        </w:rPr>
      </w:pPr>
    </w:p>
    <w:p w:rsidR="00BA1FB6" w:rsidRDefault="00BA1FB6">
      <w:pPr>
        <w:spacing w:before="0" w:after="0"/>
        <w:jc w:val="center"/>
        <w:rPr>
          <w:b/>
          <w:bCs/>
        </w:rPr>
      </w:pPr>
    </w:p>
    <w:p w:rsidR="00BA1FB6" w:rsidRDefault="00BA1FB6">
      <w:pPr>
        <w:spacing w:before="0" w:after="0"/>
        <w:jc w:val="center"/>
        <w:rPr>
          <w:b/>
          <w:bCs/>
        </w:rPr>
      </w:pPr>
    </w:p>
    <w:p w:rsidR="00BA1FB6" w:rsidRDefault="00BA1FB6">
      <w:pPr>
        <w:spacing w:before="0" w:after="0"/>
        <w:jc w:val="center"/>
        <w:rPr>
          <w:b/>
          <w:bCs/>
        </w:rPr>
      </w:pPr>
    </w:p>
    <w:p w:rsidR="00BA1FB6" w:rsidRDefault="00BA1FB6">
      <w:pPr>
        <w:spacing w:before="0" w:after="0"/>
        <w:jc w:val="center"/>
        <w:rPr>
          <w:b/>
          <w:bCs/>
        </w:rPr>
      </w:pPr>
    </w:p>
    <w:p w:rsidR="00BA1FB6" w:rsidRDefault="00BA1FB6">
      <w:pPr>
        <w:spacing w:before="0" w:after="0"/>
        <w:jc w:val="center"/>
        <w:rPr>
          <w:b/>
          <w:bCs/>
        </w:rPr>
      </w:pPr>
    </w:p>
    <w:p w:rsidR="00BA1FB6" w:rsidRDefault="00BA1FB6">
      <w:pPr>
        <w:spacing w:before="0" w:after="0"/>
        <w:jc w:val="center"/>
        <w:rPr>
          <w:b/>
          <w:bCs/>
        </w:rPr>
      </w:pPr>
    </w:p>
    <w:p w:rsidR="00BA1FB6" w:rsidRDefault="00BA1FB6">
      <w:pPr>
        <w:spacing w:before="0" w:after="0"/>
        <w:jc w:val="center"/>
        <w:rPr>
          <w:b/>
          <w:bCs/>
        </w:rPr>
      </w:pPr>
    </w:p>
    <w:p w:rsidR="00BA1FB6" w:rsidRDefault="00BA1FB6">
      <w:pPr>
        <w:spacing w:before="0" w:after="0"/>
        <w:jc w:val="center"/>
        <w:rPr>
          <w:b/>
          <w:bCs/>
        </w:rPr>
      </w:pPr>
    </w:p>
    <w:p w:rsidR="00BA1FB6" w:rsidRDefault="00BA1FB6">
      <w:pPr>
        <w:spacing w:before="0" w:after="0"/>
        <w:jc w:val="center"/>
        <w:rPr>
          <w:b/>
          <w:bCs/>
        </w:rPr>
      </w:pPr>
      <w:r>
        <w:rPr>
          <w:b/>
          <w:bCs/>
        </w:rPr>
        <w:t>ТЕМАТИЧЕСКИЙ ПЛАН</w:t>
      </w:r>
    </w:p>
    <w:p w:rsidR="00BA1FB6" w:rsidRDefault="00BA1FB6">
      <w:pPr>
        <w:spacing w:before="0" w:after="0"/>
        <w:rPr>
          <w:sz w:val="20"/>
          <w:szCs w:val="20"/>
        </w:rPr>
      </w:pPr>
    </w:p>
    <w:tbl>
      <w:tblPr>
        <w:tblW w:w="0" w:type="auto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615"/>
        <w:gridCol w:w="4762"/>
        <w:gridCol w:w="873"/>
        <w:gridCol w:w="1139"/>
        <w:gridCol w:w="1320"/>
        <w:gridCol w:w="691"/>
      </w:tblGrid>
      <w:tr w:rsidR="00BA1FB6" w:rsidRPr="00BA1FB6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b/>
                <w:bCs/>
              </w:rPr>
              <w:t>№ п/п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b/>
                <w:bCs/>
              </w:rPr>
              <w:t>Всего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b/>
                <w:bCs/>
              </w:rPr>
              <w:t>Лекций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  <w:rPr>
                <w:sz w:val="20"/>
                <w:szCs w:val="20"/>
              </w:rPr>
            </w:pPr>
            <w:r w:rsidRPr="00BA1FB6">
              <w:rPr>
                <w:b/>
                <w:bCs/>
              </w:rPr>
              <w:t>Семинар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  <w:rPr>
                <w:b/>
                <w:bCs/>
              </w:rPr>
            </w:pPr>
            <w:r w:rsidRPr="00BA1FB6">
              <w:rPr>
                <w:b/>
                <w:bCs/>
              </w:rPr>
              <w:t>Сам</w:t>
            </w:r>
          </w:p>
          <w:p w:rsidR="00BA1FB6" w:rsidRPr="00BA1FB6" w:rsidRDefault="00BA1FB6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A1FB6">
              <w:rPr>
                <w:b/>
                <w:bCs/>
              </w:rPr>
              <w:t>раб.</w:t>
            </w:r>
          </w:p>
        </w:tc>
      </w:tr>
      <w:tr w:rsidR="00BA1FB6" w:rsidRPr="00BA1FB6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</w:pPr>
            <w:r w:rsidRPr="00BA1FB6">
              <w:t>1.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</w:pPr>
            <w:r w:rsidRPr="00BA1FB6">
              <w:t xml:space="preserve">Предмет и задачи курса 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  <w:rPr>
                <w:lang w:val="en-US"/>
              </w:rPr>
            </w:pPr>
            <w:r w:rsidRPr="00BA1FB6">
              <w:t>2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  <w:rPr>
                <w:lang w:val="en-US"/>
              </w:rPr>
            </w:pPr>
            <w:r w:rsidRPr="00BA1FB6">
              <w:rPr>
                <w:lang w:val="en-US"/>
              </w:rPr>
              <w:t>2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</w:pP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pStyle w:val="NumberedHeading1"/>
              <w:tabs>
                <w:tab w:val="clear" w:pos="431"/>
              </w:tabs>
              <w:rPr>
                <w:lang w:val="en-US"/>
              </w:rPr>
            </w:pPr>
          </w:p>
        </w:tc>
      </w:tr>
      <w:tr w:rsidR="00BA1FB6" w:rsidRPr="00BA1FB6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</w:pPr>
            <w:r w:rsidRPr="00BA1FB6">
              <w:t>2.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</w:pPr>
            <w:r w:rsidRPr="00BA1FB6">
              <w:t>Социально – политическое устройство Англии 1688-1789 гг.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  <w:rPr>
                <w:lang w:val="en-US"/>
              </w:rPr>
            </w:pPr>
            <w:r w:rsidRPr="00BA1FB6">
              <w:t>14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</w:pPr>
            <w:r w:rsidRPr="00BA1FB6">
              <w:t>2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</w:pPr>
            <w:r w:rsidRPr="00BA1FB6">
              <w:t>4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  <w:rPr>
                <w:lang w:val="en-US"/>
              </w:rPr>
            </w:pPr>
            <w:r w:rsidRPr="00BA1FB6">
              <w:rPr>
                <w:lang w:val="en-US"/>
              </w:rPr>
              <w:t>8</w:t>
            </w:r>
          </w:p>
        </w:tc>
      </w:tr>
      <w:tr w:rsidR="00BA1FB6" w:rsidRPr="00BA1FB6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</w:pPr>
            <w:r w:rsidRPr="00BA1FB6">
              <w:t>3.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</w:pPr>
            <w:r w:rsidRPr="00BA1FB6">
              <w:t>Ценностные ориентации и образ жизни элиты английского общества в 1688-1789 гг.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</w:pPr>
            <w:r w:rsidRPr="00BA1FB6">
              <w:t>16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</w:pPr>
            <w:r w:rsidRPr="00BA1FB6">
              <w:t>4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pStyle w:val="NumberedHeading1"/>
              <w:tabs>
                <w:tab w:val="clear" w:pos="431"/>
              </w:tabs>
            </w:pPr>
            <w:r w:rsidRPr="00BA1FB6">
              <w:t>4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</w:pPr>
            <w:r w:rsidRPr="00BA1FB6">
              <w:t>8</w:t>
            </w:r>
          </w:p>
        </w:tc>
      </w:tr>
      <w:tr w:rsidR="00BA1FB6" w:rsidRPr="00BA1FB6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</w:pPr>
            <w:r w:rsidRPr="00BA1FB6">
              <w:t>4.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</w:pPr>
            <w:r w:rsidRPr="00BA1FB6">
              <w:t>Средний класс в Англии 1688-1789 гг.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</w:pPr>
            <w:r w:rsidRPr="00BA1FB6">
              <w:t>16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</w:pPr>
            <w:r w:rsidRPr="00BA1FB6">
              <w:t>4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</w:pPr>
            <w:r w:rsidRPr="00BA1FB6">
              <w:t>4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</w:pPr>
            <w:r w:rsidRPr="00BA1FB6">
              <w:t>8</w:t>
            </w:r>
          </w:p>
        </w:tc>
      </w:tr>
      <w:tr w:rsidR="00BA1FB6" w:rsidRPr="00BA1FB6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</w:pPr>
            <w:r w:rsidRPr="00BA1FB6">
              <w:t>5.</w:t>
            </w: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</w:pPr>
            <w:r w:rsidRPr="00BA1FB6">
              <w:t>«Низы» английского общества 1688-1789 гг.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</w:pPr>
            <w:r w:rsidRPr="00BA1FB6">
              <w:t>16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</w:pPr>
            <w:r w:rsidRPr="00BA1FB6">
              <w:t>4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</w:pPr>
            <w:r w:rsidRPr="00BA1FB6">
              <w:t>4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</w:pPr>
            <w:r w:rsidRPr="00BA1FB6">
              <w:t>8</w:t>
            </w:r>
          </w:p>
        </w:tc>
      </w:tr>
      <w:tr w:rsidR="00BA1FB6" w:rsidRPr="00BA1FB6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</w:pPr>
          </w:p>
        </w:tc>
        <w:tc>
          <w:tcPr>
            <w:tcW w:w="4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</w:pPr>
            <w:r w:rsidRPr="00BA1FB6">
              <w:rPr>
                <w:b/>
                <w:bCs/>
              </w:rPr>
              <w:t>ИТОГО: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</w:pPr>
            <w:r w:rsidRPr="00BA1FB6">
              <w:t>64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</w:pPr>
            <w:r w:rsidRPr="00BA1FB6">
              <w:t>16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</w:pPr>
            <w:r w:rsidRPr="00BA1FB6">
              <w:t>16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FB6" w:rsidRPr="00BA1FB6" w:rsidRDefault="00BA1FB6">
            <w:pPr>
              <w:spacing w:before="0" w:after="0"/>
            </w:pPr>
            <w:r w:rsidRPr="00BA1FB6">
              <w:t>32</w:t>
            </w:r>
          </w:p>
        </w:tc>
      </w:tr>
    </w:tbl>
    <w:p w:rsidR="00BA1FB6" w:rsidRDefault="00BA1FB6">
      <w:pPr>
        <w:pStyle w:val="ab"/>
        <w:jc w:val="both"/>
        <w:rPr>
          <w:b w:val="0"/>
          <w:bCs w:val="0"/>
          <w:sz w:val="28"/>
          <w:szCs w:val="28"/>
        </w:rPr>
      </w:pPr>
    </w:p>
    <w:p w:rsidR="00BA1FB6" w:rsidRDefault="00BA1FB6">
      <w:pPr>
        <w:spacing w:before="0" w:after="0"/>
        <w:ind w:firstLine="709"/>
        <w:jc w:val="both"/>
        <w:rPr>
          <w:sz w:val="28"/>
          <w:szCs w:val="28"/>
        </w:rPr>
      </w:pPr>
    </w:p>
    <w:p w:rsidR="00BA1FB6" w:rsidRDefault="00BA1FB6">
      <w:pPr>
        <w:pStyle w:val="1"/>
        <w:keepNext/>
        <w:widowControl/>
        <w:autoSpaceDE/>
        <w:autoSpaceDN/>
        <w:adjustRightInd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BA1FB6" w:rsidRDefault="00BA1FB6">
      <w:pPr>
        <w:spacing w:before="0" w:after="0"/>
      </w:pPr>
    </w:p>
    <w:p w:rsidR="00BA1FB6" w:rsidRDefault="00BA1FB6">
      <w:pPr>
        <w:spacing w:before="0" w:after="0"/>
      </w:pPr>
    </w:p>
    <w:p w:rsidR="00BA1FB6" w:rsidRDefault="00BA1FB6">
      <w:pPr>
        <w:spacing w:before="0" w:after="0"/>
      </w:pPr>
    </w:p>
    <w:p w:rsidR="00BA1FB6" w:rsidRDefault="00BA1FB6">
      <w:pPr>
        <w:spacing w:before="0" w:after="0"/>
      </w:pPr>
    </w:p>
    <w:p w:rsidR="00BA1FB6" w:rsidRDefault="00BA1FB6">
      <w:pPr>
        <w:spacing w:before="0" w:after="0"/>
      </w:pPr>
    </w:p>
    <w:p w:rsidR="00BA1FB6" w:rsidRDefault="00BA1FB6">
      <w:pPr>
        <w:pStyle w:val="1"/>
        <w:keepNext/>
        <w:widowControl/>
        <w:autoSpaceDE/>
        <w:autoSpaceDN/>
        <w:adjustRightInd/>
        <w:spacing w:before="0" w:after="0" w:line="240" w:lineRule="auto"/>
        <w:ind w:firstLine="709"/>
        <w:rPr>
          <w:sz w:val="28"/>
          <w:szCs w:val="28"/>
        </w:rPr>
      </w:pPr>
    </w:p>
    <w:p w:rsidR="00BA1FB6" w:rsidRDefault="00BA1FB6">
      <w:pPr>
        <w:pStyle w:val="1"/>
        <w:keepNext/>
        <w:widowControl/>
        <w:autoSpaceDE/>
        <w:autoSpaceDN/>
        <w:adjustRightInd/>
        <w:spacing w:before="0" w:after="0" w:line="240" w:lineRule="auto"/>
        <w:ind w:firstLine="709"/>
        <w:rPr>
          <w:sz w:val="28"/>
          <w:szCs w:val="28"/>
        </w:rPr>
      </w:pPr>
    </w:p>
    <w:p w:rsidR="00BA1FB6" w:rsidRDefault="00BA1FB6">
      <w:pPr>
        <w:spacing w:before="0" w:after="0"/>
      </w:pPr>
    </w:p>
    <w:p w:rsidR="00BA1FB6" w:rsidRDefault="00BA1FB6">
      <w:pPr>
        <w:spacing w:before="0" w:after="0"/>
      </w:pPr>
    </w:p>
    <w:p w:rsidR="00BA1FB6" w:rsidRDefault="00BA1FB6">
      <w:pPr>
        <w:pStyle w:val="1"/>
        <w:keepNext/>
        <w:widowControl/>
        <w:autoSpaceDE/>
        <w:autoSpaceDN/>
        <w:adjustRightInd/>
        <w:spacing w:before="0" w:after="0" w:line="240" w:lineRule="auto"/>
        <w:ind w:firstLine="709"/>
        <w:rPr>
          <w:sz w:val="28"/>
          <w:szCs w:val="28"/>
        </w:rPr>
      </w:pPr>
    </w:p>
    <w:p w:rsidR="00BA1FB6" w:rsidRDefault="00BA1FB6">
      <w:pPr>
        <w:pStyle w:val="1"/>
        <w:keepNext/>
        <w:widowControl/>
        <w:autoSpaceDE/>
        <w:autoSpaceDN/>
        <w:adjustRightInd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 курса</w:t>
      </w:r>
    </w:p>
    <w:p w:rsidR="00BA1FB6" w:rsidRDefault="00BA1FB6">
      <w:pPr>
        <w:spacing w:before="0" w:after="0"/>
      </w:pPr>
    </w:p>
    <w:p w:rsidR="00BA1FB6" w:rsidRDefault="00BA1FB6">
      <w:pPr>
        <w:spacing w:before="0"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1. Предмет и задачи курса.</w:t>
      </w:r>
    </w:p>
    <w:p w:rsidR="00BA1FB6" w:rsidRDefault="00BA1FB6">
      <w:pPr>
        <w:spacing w:before="0" w:after="0"/>
        <w:ind w:firstLine="709"/>
        <w:jc w:val="both"/>
        <w:rPr>
          <w:sz w:val="28"/>
          <w:szCs w:val="28"/>
        </w:rPr>
      </w:pPr>
    </w:p>
    <w:p w:rsidR="00BA1FB6" w:rsidRDefault="00BA1FB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Мировоззрение и образ жизни как проблема социально-структурной региональной истории. Основные методологические подходы к изучению ценностных ориентаций и стилей жизни. Междисциплинарные связи курса. Проблема исследования ценностных ориентаций в отечественной и зарубежной исторической науке.</w:t>
      </w:r>
    </w:p>
    <w:p w:rsidR="00BA1FB6" w:rsidRDefault="00BA1FB6">
      <w:pPr>
        <w:spacing w:before="0" w:after="0"/>
        <w:ind w:firstLine="709"/>
        <w:jc w:val="both"/>
        <w:rPr>
          <w:sz w:val="28"/>
          <w:szCs w:val="28"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rPr>
          <w:b/>
          <w:bCs/>
        </w:rPr>
      </w:pPr>
      <w:r>
        <w:rPr>
          <w:b/>
          <w:bCs/>
        </w:rPr>
        <w:t>Тема 2. Социально – политическое устройство Англии 1688-1789 гг.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 xml:space="preserve">Место Англии в структуре европейской цивилизации. Концепция естественных прав человека и автономии личности, правового государства и гражданского общества. </w:t>
      </w:r>
    </w:p>
    <w:p w:rsidR="00BA1FB6" w:rsidRDefault="00BA1FB6">
      <w:pPr>
        <w:spacing w:before="0" w:after="0"/>
        <w:ind w:firstLine="709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Общая характеристика британской конституции. Государственно-территориальное устройство Великобритании. Монарх в Великобритании: порядок престолонаследия, полномочия. Парламент Великобритании: общая характеристика, структура. Феномен конституционной монархии и его истолкование в трудах  английских мыслителей эпохи Просвещения (Г. Болингброк, Д. Толанд, А.Шефтсбери и др.)</w:t>
      </w:r>
    </w:p>
    <w:p w:rsidR="00BA1FB6" w:rsidRDefault="00BA1FB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Партийное развитие: формирование двухпартийной системы, идеология и состав формирующихся партий тори и виги. </w:t>
      </w:r>
    </w:p>
    <w:p w:rsidR="00BA1FB6" w:rsidRDefault="00BA1FB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элиты в государственном управлении.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rPr>
          <w:b/>
          <w:bCs/>
        </w:rPr>
      </w:pPr>
      <w:r>
        <w:rPr>
          <w:b/>
          <w:bCs/>
        </w:rPr>
        <w:t>Тема 3. Ценностные ориентации и образ жизни элиты английского общества в 1688-1789 гг.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</w:p>
    <w:p w:rsidR="00BA1FB6" w:rsidRDefault="00BA1FB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Английское дворянство как социокультурный феномен. Трансформация состава элиты. Оформление  общей системы ценностей: корпоративная дворянская идеология и ее изменение; гендерные стереотипы, семейно-брачные отношения и сексуальная мораль. Досуговая культура и игровые стереотипы. Образ жизни элиты, внешняя атрибутика и символика. Художественная культура как отражение стиля жизни и ценностей элиты. </w:t>
      </w:r>
    </w:p>
    <w:p w:rsidR="00BA1FB6" w:rsidRDefault="00BA1FB6">
      <w:pPr>
        <w:spacing w:before="0" w:after="0"/>
        <w:ind w:firstLine="709"/>
        <w:jc w:val="both"/>
        <w:rPr>
          <w:sz w:val="28"/>
          <w:szCs w:val="28"/>
        </w:rPr>
      </w:pPr>
    </w:p>
    <w:p w:rsidR="00BA1FB6" w:rsidRDefault="00BA1FB6">
      <w:pPr>
        <w:spacing w:before="0" w:after="0"/>
        <w:ind w:firstLine="709"/>
        <w:jc w:val="both"/>
        <w:rPr>
          <w:b/>
          <w:bCs/>
        </w:rPr>
      </w:pPr>
      <w:r>
        <w:rPr>
          <w:b/>
          <w:bCs/>
          <w:sz w:val="28"/>
          <w:szCs w:val="28"/>
        </w:rPr>
        <w:t>Тема 4. Средний класс в Англии 1688-1789 гг</w:t>
      </w:r>
      <w:r>
        <w:rPr>
          <w:b/>
          <w:bCs/>
        </w:rPr>
        <w:t>.</w:t>
      </w:r>
    </w:p>
    <w:p w:rsidR="00BA1FB6" w:rsidRDefault="00BA1FB6">
      <w:pPr>
        <w:pStyle w:val="3"/>
        <w:widowControl/>
        <w:autoSpaceDE/>
        <w:autoSpaceDN/>
        <w:adjustRightInd/>
        <w:spacing w:before="0" w:after="0" w:line="240" w:lineRule="auto"/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>Оформление английских предпринимателей как отдельного социального слоя. Социально-политическое положение предпринимателей, основные виды деятельности. Промышленный переворот и расширение сфер деятельности предпринимателей. Формирование предпринимательской системы ценностей и стиля жизни, копирование атрибутов аристократического образа жизни.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>Лица «свободных профессий»: состав, статус, базовые мировоззренческие установки.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 xml:space="preserve">Англиканская церковь как одна из основ мировоззрения англичан. Социальное положение и образ жизни служителей культа.  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rPr>
          <w:b/>
          <w:bCs/>
        </w:rPr>
      </w:pPr>
      <w:r>
        <w:rPr>
          <w:b/>
          <w:bCs/>
        </w:rPr>
        <w:t>Тема 5. «Низы» английского общества 1688-1789 гг.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>Трансформация структуры сельского населения Англии. Анализ изменений в традиционной патриархальной системе ценностей: усиление влияния предпринимательских идеалов.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>Классификация наемных работников: виды деятельности, статус, базовые ценности. Формирование идеологии класса наемных работников: идеалы равенства, трудолюбия, вера в «справедливое распределение» материальных благ.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>Проблема бедности, роста преступности в Англии эпохи Просвещения. Классификация маргинальных слоев. Способы борьбы с бедностью и преступностью: работные дома, их виды и функции; зарождение  государственной социальной политики и законодательство о бедных, социальные проекты Г. Филдинга, Д. Мэсси, Б. Мандевиля. Организованные преступные сообщества в Англии: попытки  классификации ( Д. Дефо, Р. Гей, Г. Филдинг и др.). Материалы уголовных дел тюрем Ньюгет и Олд Бэйли как исторический источник.</w:t>
      </w:r>
    </w:p>
    <w:p w:rsidR="00BA1FB6" w:rsidRDefault="00BA1FB6">
      <w:pPr>
        <w:pStyle w:val="a3"/>
        <w:spacing w:before="0" w:beforeAutospacing="0" w:after="0" w:afterAutospacing="0"/>
        <w:ind w:right="13"/>
        <w:jc w:val="both"/>
        <w:rPr>
          <w:sz w:val="28"/>
          <w:szCs w:val="28"/>
        </w:rPr>
      </w:pPr>
    </w:p>
    <w:p w:rsidR="00BA1FB6" w:rsidRDefault="00BA1FB6">
      <w:pPr>
        <w:pStyle w:val="a3"/>
        <w:spacing w:before="0" w:beforeAutospacing="0" w:after="0" w:afterAutospacing="0"/>
        <w:ind w:right="13"/>
        <w:jc w:val="both"/>
        <w:rPr>
          <w:sz w:val="28"/>
          <w:szCs w:val="28"/>
        </w:rPr>
      </w:pPr>
    </w:p>
    <w:p w:rsidR="00BA1FB6" w:rsidRDefault="00BA1FB6">
      <w:pPr>
        <w:pStyle w:val="a3"/>
        <w:spacing w:before="0" w:beforeAutospacing="0" w:after="0" w:afterAutospacing="0"/>
        <w:ind w:right="13"/>
        <w:jc w:val="both"/>
        <w:rPr>
          <w:sz w:val="28"/>
          <w:szCs w:val="28"/>
        </w:rPr>
      </w:pPr>
    </w:p>
    <w:p w:rsidR="00BA1FB6" w:rsidRDefault="00BA1FB6">
      <w:pPr>
        <w:pStyle w:val="a3"/>
        <w:spacing w:before="0" w:beforeAutospacing="0" w:after="0" w:afterAutospacing="0"/>
        <w:ind w:right="13"/>
        <w:jc w:val="both"/>
        <w:rPr>
          <w:sz w:val="28"/>
          <w:szCs w:val="28"/>
        </w:rPr>
      </w:pPr>
    </w:p>
    <w:p w:rsidR="00BA1FB6" w:rsidRDefault="00BA1FB6">
      <w:pPr>
        <w:pStyle w:val="a3"/>
        <w:spacing w:before="0" w:beforeAutospacing="0" w:after="0" w:afterAutospacing="0"/>
        <w:ind w:right="13"/>
        <w:jc w:val="both"/>
        <w:rPr>
          <w:sz w:val="28"/>
          <w:szCs w:val="28"/>
        </w:rPr>
      </w:pPr>
    </w:p>
    <w:p w:rsidR="00BA1FB6" w:rsidRDefault="00BA1FB6">
      <w:pPr>
        <w:pStyle w:val="a3"/>
        <w:spacing w:before="0" w:beforeAutospacing="0" w:after="0" w:afterAutospacing="0"/>
        <w:ind w:right="13"/>
        <w:jc w:val="both"/>
        <w:rPr>
          <w:sz w:val="28"/>
          <w:szCs w:val="28"/>
        </w:rPr>
      </w:pPr>
    </w:p>
    <w:p w:rsidR="00BA1FB6" w:rsidRDefault="00BA1FB6">
      <w:pPr>
        <w:pStyle w:val="a3"/>
        <w:spacing w:before="0" w:beforeAutospacing="0" w:after="0" w:afterAutospacing="0"/>
        <w:ind w:right="13"/>
        <w:jc w:val="both"/>
        <w:rPr>
          <w:sz w:val="28"/>
          <w:szCs w:val="28"/>
        </w:rPr>
      </w:pPr>
    </w:p>
    <w:p w:rsidR="00BA1FB6" w:rsidRDefault="00BA1FB6">
      <w:pPr>
        <w:pStyle w:val="a3"/>
        <w:spacing w:before="0" w:beforeAutospacing="0" w:after="0" w:afterAutospacing="0"/>
        <w:ind w:right="13"/>
        <w:jc w:val="both"/>
        <w:rPr>
          <w:sz w:val="28"/>
          <w:szCs w:val="28"/>
        </w:rPr>
      </w:pPr>
    </w:p>
    <w:p w:rsidR="00BA1FB6" w:rsidRDefault="00BA1FB6">
      <w:pPr>
        <w:pStyle w:val="a3"/>
        <w:spacing w:before="0" w:beforeAutospacing="0" w:after="0" w:afterAutospacing="0"/>
        <w:ind w:right="13"/>
        <w:jc w:val="both"/>
        <w:rPr>
          <w:sz w:val="28"/>
          <w:szCs w:val="28"/>
        </w:rPr>
      </w:pPr>
    </w:p>
    <w:p w:rsidR="00BA1FB6" w:rsidRDefault="00BA1FB6">
      <w:pPr>
        <w:pStyle w:val="a3"/>
        <w:spacing w:before="0" w:beforeAutospacing="0" w:after="0" w:afterAutospacing="0"/>
        <w:ind w:right="13"/>
        <w:jc w:val="both"/>
        <w:rPr>
          <w:sz w:val="28"/>
          <w:szCs w:val="28"/>
        </w:rPr>
      </w:pPr>
    </w:p>
    <w:p w:rsidR="00BA1FB6" w:rsidRDefault="00BA1FB6">
      <w:pPr>
        <w:pStyle w:val="a3"/>
        <w:spacing w:before="0" w:beforeAutospacing="0" w:after="0" w:afterAutospacing="0"/>
        <w:ind w:right="13"/>
        <w:jc w:val="both"/>
        <w:rPr>
          <w:sz w:val="28"/>
          <w:szCs w:val="28"/>
        </w:rPr>
      </w:pPr>
    </w:p>
    <w:p w:rsidR="00BA1FB6" w:rsidRDefault="00BA1FB6">
      <w:pPr>
        <w:pStyle w:val="a3"/>
        <w:spacing w:before="0" w:beforeAutospacing="0" w:after="0" w:afterAutospacing="0"/>
        <w:ind w:right="13"/>
        <w:jc w:val="both"/>
        <w:rPr>
          <w:sz w:val="28"/>
          <w:szCs w:val="28"/>
        </w:rPr>
      </w:pPr>
    </w:p>
    <w:p w:rsidR="00BA1FB6" w:rsidRDefault="00BA1FB6">
      <w:pPr>
        <w:pStyle w:val="a3"/>
        <w:spacing w:before="0" w:beforeAutospacing="0" w:after="0" w:afterAutospacing="0"/>
        <w:ind w:right="13"/>
        <w:jc w:val="both"/>
        <w:rPr>
          <w:sz w:val="28"/>
          <w:szCs w:val="28"/>
        </w:rPr>
      </w:pPr>
    </w:p>
    <w:p w:rsidR="00BA1FB6" w:rsidRDefault="00BA1FB6">
      <w:pPr>
        <w:pStyle w:val="a3"/>
        <w:spacing w:before="0" w:beforeAutospacing="0" w:after="0" w:afterAutospacing="0"/>
        <w:ind w:right="13"/>
        <w:jc w:val="both"/>
        <w:rPr>
          <w:sz w:val="28"/>
          <w:szCs w:val="28"/>
        </w:rPr>
      </w:pPr>
    </w:p>
    <w:p w:rsidR="00BA1FB6" w:rsidRDefault="00BA1FB6">
      <w:pPr>
        <w:pStyle w:val="a3"/>
        <w:spacing w:before="0" w:beforeAutospacing="0" w:after="0" w:afterAutospacing="0"/>
        <w:ind w:right="13"/>
        <w:jc w:val="both"/>
        <w:rPr>
          <w:sz w:val="28"/>
          <w:szCs w:val="28"/>
        </w:rPr>
      </w:pPr>
    </w:p>
    <w:p w:rsidR="00BA1FB6" w:rsidRDefault="00BA1FB6">
      <w:pPr>
        <w:pStyle w:val="a3"/>
        <w:spacing w:before="0" w:beforeAutospacing="0" w:after="0" w:afterAutospacing="0"/>
        <w:ind w:right="13"/>
        <w:jc w:val="both"/>
        <w:rPr>
          <w:sz w:val="28"/>
          <w:szCs w:val="28"/>
        </w:rPr>
      </w:pPr>
    </w:p>
    <w:p w:rsidR="00BA1FB6" w:rsidRDefault="00BA1FB6">
      <w:pPr>
        <w:pStyle w:val="a3"/>
        <w:spacing w:before="0" w:beforeAutospacing="0" w:after="0" w:afterAutospacing="0"/>
        <w:ind w:right="13"/>
        <w:jc w:val="both"/>
        <w:rPr>
          <w:sz w:val="28"/>
          <w:szCs w:val="28"/>
        </w:rPr>
      </w:pPr>
    </w:p>
    <w:p w:rsidR="00BA1FB6" w:rsidRDefault="00BA1FB6">
      <w:pPr>
        <w:pStyle w:val="a3"/>
        <w:spacing w:before="0" w:beforeAutospacing="0" w:after="0" w:afterAutospacing="0"/>
        <w:ind w:right="13"/>
        <w:jc w:val="both"/>
        <w:rPr>
          <w:sz w:val="28"/>
          <w:szCs w:val="28"/>
        </w:rPr>
      </w:pPr>
    </w:p>
    <w:p w:rsidR="00BA1FB6" w:rsidRDefault="00BA1FB6">
      <w:pPr>
        <w:pStyle w:val="a3"/>
        <w:spacing w:before="0" w:beforeAutospacing="0" w:after="0" w:afterAutospacing="0"/>
        <w:ind w:right="13"/>
        <w:jc w:val="both"/>
        <w:rPr>
          <w:sz w:val="28"/>
          <w:szCs w:val="28"/>
        </w:rPr>
      </w:pPr>
    </w:p>
    <w:p w:rsidR="00BA1FB6" w:rsidRDefault="00BA1FB6">
      <w:pPr>
        <w:pStyle w:val="a3"/>
        <w:spacing w:before="0" w:beforeAutospacing="0" w:after="0" w:afterAutospacing="0"/>
        <w:ind w:right="13"/>
        <w:jc w:val="both"/>
        <w:rPr>
          <w:sz w:val="28"/>
          <w:szCs w:val="28"/>
        </w:rPr>
      </w:pPr>
    </w:p>
    <w:p w:rsidR="00BA1FB6" w:rsidRDefault="00BA1FB6">
      <w:pPr>
        <w:pStyle w:val="a3"/>
        <w:spacing w:before="0" w:beforeAutospacing="0" w:after="0" w:afterAutospacing="0"/>
        <w:ind w:right="13"/>
        <w:jc w:val="center"/>
        <w:rPr>
          <w:b/>
          <w:bCs/>
          <w:sz w:val="28"/>
          <w:szCs w:val="28"/>
        </w:rPr>
      </w:pPr>
    </w:p>
    <w:p w:rsidR="00BA1FB6" w:rsidRDefault="00BA1FB6">
      <w:pPr>
        <w:pStyle w:val="a3"/>
        <w:spacing w:before="0" w:beforeAutospacing="0" w:after="0" w:afterAutospacing="0"/>
        <w:ind w:right="13"/>
        <w:jc w:val="center"/>
        <w:rPr>
          <w:b/>
          <w:bCs/>
          <w:sz w:val="28"/>
          <w:szCs w:val="28"/>
        </w:rPr>
      </w:pPr>
    </w:p>
    <w:p w:rsidR="00BA1FB6" w:rsidRDefault="00BA1FB6">
      <w:pPr>
        <w:pStyle w:val="a3"/>
        <w:spacing w:before="0" w:beforeAutospacing="0" w:after="0" w:afterAutospacing="0"/>
        <w:ind w:right="13"/>
        <w:jc w:val="center"/>
        <w:rPr>
          <w:b/>
          <w:bCs/>
          <w:sz w:val="28"/>
          <w:szCs w:val="28"/>
        </w:rPr>
      </w:pPr>
    </w:p>
    <w:p w:rsidR="00BA1FB6" w:rsidRDefault="00BA1FB6">
      <w:pPr>
        <w:pStyle w:val="a3"/>
        <w:spacing w:before="0" w:beforeAutospacing="0" w:after="0" w:afterAutospacing="0"/>
        <w:ind w:right="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Семинарские занятия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rPr>
          <w:i/>
          <w:iCs/>
        </w:rPr>
      </w:pPr>
      <w:r>
        <w:rPr>
          <w:i/>
          <w:iCs/>
        </w:rPr>
        <w:t>Семинар 1. Социально – политическое устройство Англии 1688-1789 гг.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>Цель занятия: проанализировать социально-политическое устройство Англии 1688-1789 гг.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>Студент должен знать:</w:t>
      </w:r>
    </w:p>
    <w:p w:rsidR="00BA1FB6" w:rsidRDefault="00BA1FB6" w:rsidP="00BA1FB6">
      <w:pPr>
        <w:pStyle w:val="ac"/>
        <w:widowControl/>
        <w:numPr>
          <w:ilvl w:val="0"/>
          <w:numId w:val="2"/>
        </w:numPr>
        <w:tabs>
          <w:tab w:val="clear" w:pos="1429"/>
        </w:tabs>
        <w:autoSpaceDE/>
        <w:autoSpaceDN/>
        <w:adjustRightInd/>
        <w:spacing w:line="240" w:lineRule="auto"/>
        <w:ind w:left="720" w:firstLine="0"/>
      </w:pPr>
      <w:r>
        <w:t>Содержание теорий естественных прав человека и автономии личности, общественного договора и правового государства;</w:t>
      </w:r>
    </w:p>
    <w:p w:rsidR="00BA1FB6" w:rsidRDefault="00BA1FB6" w:rsidP="00BA1FB6">
      <w:pPr>
        <w:pStyle w:val="ac"/>
        <w:widowControl/>
        <w:numPr>
          <w:ilvl w:val="0"/>
          <w:numId w:val="2"/>
        </w:numPr>
        <w:tabs>
          <w:tab w:val="clear" w:pos="1429"/>
        </w:tabs>
        <w:autoSpaceDE/>
        <w:autoSpaceDN/>
        <w:adjustRightInd/>
        <w:spacing w:line="240" w:lineRule="auto"/>
        <w:ind w:left="720" w:firstLine="0"/>
      </w:pPr>
      <w:r>
        <w:t>Общую характеристику британской конституции, основы деятельности органов государственной деятельности;</w:t>
      </w:r>
    </w:p>
    <w:p w:rsidR="00BA1FB6" w:rsidRDefault="00BA1FB6" w:rsidP="00BA1FB6">
      <w:pPr>
        <w:pStyle w:val="ac"/>
        <w:widowControl/>
        <w:numPr>
          <w:ilvl w:val="0"/>
          <w:numId w:val="2"/>
        </w:numPr>
        <w:tabs>
          <w:tab w:val="clear" w:pos="1429"/>
        </w:tabs>
        <w:autoSpaceDE/>
        <w:autoSpaceDN/>
        <w:adjustRightInd/>
        <w:spacing w:line="240" w:lineRule="auto"/>
        <w:ind w:left="720" w:firstLine="0"/>
      </w:pPr>
      <w:r>
        <w:t>Содержание основных концепций конституционной монархии;</w:t>
      </w:r>
    </w:p>
    <w:p w:rsidR="00BA1FB6" w:rsidRDefault="00BA1FB6" w:rsidP="00BA1FB6">
      <w:pPr>
        <w:pStyle w:val="ac"/>
        <w:widowControl/>
        <w:numPr>
          <w:ilvl w:val="0"/>
          <w:numId w:val="2"/>
        </w:numPr>
        <w:tabs>
          <w:tab w:val="clear" w:pos="1429"/>
        </w:tabs>
        <w:autoSpaceDE/>
        <w:autoSpaceDN/>
        <w:adjustRightInd/>
        <w:spacing w:line="240" w:lineRule="auto"/>
        <w:ind w:left="720" w:firstLine="0"/>
      </w:pPr>
      <w:r>
        <w:t>Роль различных общественных слоев Англии в политико-государственном управлении.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>Студент  должен обладать умениями и навыками:</w:t>
      </w:r>
    </w:p>
    <w:p w:rsidR="00BA1FB6" w:rsidRDefault="00BA1FB6" w:rsidP="00BA1FB6">
      <w:pPr>
        <w:numPr>
          <w:ilvl w:val="0"/>
          <w:numId w:val="3"/>
        </w:numPr>
        <w:tabs>
          <w:tab w:val="clear" w:pos="1429"/>
          <w:tab w:val="num" w:pos="720"/>
        </w:tabs>
        <w:spacing w:before="0" w:after="0"/>
        <w:ind w:left="720" w:firstLine="0"/>
        <w:jc w:val="both"/>
        <w:rPr>
          <w:color w:val="414A57"/>
          <w:sz w:val="28"/>
          <w:szCs w:val="28"/>
        </w:rPr>
      </w:pPr>
      <w:r>
        <w:rPr>
          <w:color w:val="414A57"/>
          <w:sz w:val="28"/>
          <w:szCs w:val="28"/>
        </w:rPr>
        <w:t xml:space="preserve">планировать собственную исследовательскую деятельность, ориентироваться в специальной литературе; </w:t>
      </w:r>
    </w:p>
    <w:p w:rsidR="00BA1FB6" w:rsidRDefault="00BA1FB6" w:rsidP="00BA1FB6">
      <w:pPr>
        <w:numPr>
          <w:ilvl w:val="0"/>
          <w:numId w:val="3"/>
        </w:numPr>
        <w:tabs>
          <w:tab w:val="clear" w:pos="1429"/>
          <w:tab w:val="num" w:pos="720"/>
        </w:tabs>
        <w:spacing w:before="0" w:after="0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наблюдать, сравнивать, анализировать и систематизировать исторические факты и явления, понимать внутреннюю связь между явлениями, аргументировать выводы.</w:t>
      </w:r>
    </w:p>
    <w:p w:rsidR="00BA1FB6" w:rsidRDefault="00BA1FB6">
      <w:pPr>
        <w:pStyle w:val="ac"/>
        <w:widowControl/>
        <w:tabs>
          <w:tab w:val="num" w:pos="720"/>
        </w:tabs>
        <w:autoSpaceDE/>
        <w:autoSpaceDN/>
        <w:adjustRightInd/>
        <w:spacing w:line="240" w:lineRule="auto"/>
        <w:ind w:left="720" w:firstLine="0"/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>Вопросы для обсуждения:</w:t>
      </w:r>
    </w:p>
    <w:p w:rsidR="00BA1FB6" w:rsidRDefault="00BA1FB6" w:rsidP="00BA1FB6">
      <w:pPr>
        <w:pStyle w:val="ac"/>
        <w:widowControl/>
        <w:numPr>
          <w:ilvl w:val="0"/>
          <w:numId w:val="4"/>
        </w:numPr>
        <w:autoSpaceDE/>
        <w:autoSpaceDN/>
        <w:adjustRightInd/>
        <w:spacing w:line="240" w:lineRule="auto"/>
      </w:pPr>
      <w:r>
        <w:t xml:space="preserve">Место Англии в структуре европейской цивилизации. </w:t>
      </w:r>
    </w:p>
    <w:p w:rsidR="00BA1FB6" w:rsidRDefault="00BA1FB6" w:rsidP="00BA1FB6">
      <w:pPr>
        <w:pStyle w:val="ac"/>
        <w:widowControl/>
        <w:numPr>
          <w:ilvl w:val="0"/>
          <w:numId w:val="4"/>
        </w:numPr>
        <w:autoSpaceDE/>
        <w:autoSpaceDN/>
        <w:adjustRightInd/>
        <w:spacing w:line="240" w:lineRule="auto"/>
      </w:pPr>
      <w:r>
        <w:t xml:space="preserve">Концепции естественных прав человека, общественного договора и  правового государства в трудах просветителей. </w:t>
      </w:r>
    </w:p>
    <w:p w:rsidR="00BA1FB6" w:rsidRDefault="00BA1FB6" w:rsidP="00BA1FB6">
      <w:pPr>
        <w:numPr>
          <w:ilvl w:val="0"/>
          <w:numId w:val="4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британской конституции: </w:t>
      </w:r>
    </w:p>
    <w:p w:rsidR="00BA1FB6" w:rsidRDefault="00BA1FB6" w:rsidP="00BA1FB6">
      <w:pPr>
        <w:numPr>
          <w:ilvl w:val="1"/>
          <w:numId w:val="4"/>
        </w:numPr>
        <w:tabs>
          <w:tab w:val="clear" w:pos="1789"/>
          <w:tab w:val="num" w:pos="720"/>
        </w:tabs>
        <w:spacing w:before="0" w:after="0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Государственно-территориальное устройство Великобритании. </w:t>
      </w:r>
    </w:p>
    <w:p w:rsidR="00BA1FB6" w:rsidRDefault="00BA1FB6" w:rsidP="00BA1FB6">
      <w:pPr>
        <w:numPr>
          <w:ilvl w:val="1"/>
          <w:numId w:val="4"/>
        </w:numPr>
        <w:tabs>
          <w:tab w:val="clear" w:pos="1789"/>
          <w:tab w:val="num" w:pos="720"/>
        </w:tabs>
        <w:spacing w:before="0" w:after="0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Монарх в Великобритании: порядок престолонаследия, полномочия. Парламент Великобритании: общая характеристика, структура. </w:t>
      </w:r>
    </w:p>
    <w:p w:rsidR="00BA1FB6" w:rsidRDefault="00BA1FB6" w:rsidP="00BA1FB6">
      <w:pPr>
        <w:numPr>
          <w:ilvl w:val="1"/>
          <w:numId w:val="4"/>
        </w:numPr>
        <w:tabs>
          <w:tab w:val="clear" w:pos="1789"/>
          <w:tab w:val="num" w:pos="720"/>
        </w:tabs>
        <w:spacing w:before="0" w:after="0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Партийное развитие: формирование двухпартийной системы, идеология и состав формирующихся партий тори и виги. </w:t>
      </w:r>
    </w:p>
    <w:p w:rsidR="00BA1FB6" w:rsidRDefault="00BA1FB6">
      <w:pPr>
        <w:spacing w:before="0" w:after="0"/>
        <w:ind w:left="1429"/>
        <w:jc w:val="both"/>
        <w:rPr>
          <w:sz w:val="28"/>
          <w:szCs w:val="28"/>
        </w:rPr>
      </w:pPr>
    </w:p>
    <w:p w:rsidR="00BA1FB6" w:rsidRDefault="00BA1FB6" w:rsidP="00BA1FB6">
      <w:pPr>
        <w:pStyle w:val="31"/>
        <w:numPr>
          <w:ilvl w:val="0"/>
          <w:numId w:val="4"/>
        </w:numPr>
        <w:spacing w:line="240" w:lineRule="auto"/>
      </w:pPr>
      <w:r>
        <w:t>Феномен конституционной монархии и его истолкование в трудах  английских мыслителей эпохи Просвещения (Г. Болингброк, Д. Толанд, А.Шефтсбери и др.).</w:t>
      </w:r>
    </w:p>
    <w:p w:rsidR="00BA1FB6" w:rsidRDefault="00BA1FB6" w:rsidP="00BA1FB6">
      <w:pPr>
        <w:pStyle w:val="31"/>
        <w:numPr>
          <w:ilvl w:val="0"/>
          <w:numId w:val="4"/>
        </w:numPr>
        <w:spacing w:line="240" w:lineRule="auto"/>
      </w:pPr>
      <w:r>
        <w:t>Роль различных общественных слоев Англии в политико-государственном управлении.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</w:p>
    <w:p w:rsidR="00BA1FB6" w:rsidRDefault="00BA1FB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 для самостоятельной работы:</w:t>
      </w:r>
    </w:p>
    <w:p w:rsidR="00BA1FB6" w:rsidRDefault="00BA1FB6" w:rsidP="00BA1FB6">
      <w:pPr>
        <w:numPr>
          <w:ilvl w:val="0"/>
          <w:numId w:val="5"/>
        </w:numPr>
        <w:tabs>
          <w:tab w:val="clear" w:pos="1789"/>
          <w:tab w:val="num" w:pos="1080"/>
        </w:tabs>
        <w:spacing w:before="0" w:after="0"/>
        <w:ind w:left="1080" w:hanging="371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реферат на тему: «Концепции конституционной монархии в творчестве английских просветителей» ( по выбору студента).</w:t>
      </w:r>
    </w:p>
    <w:p w:rsidR="00BA1FB6" w:rsidRDefault="00BA1FB6">
      <w:pPr>
        <w:spacing w:before="0" w:after="0"/>
        <w:jc w:val="both"/>
        <w:rPr>
          <w:sz w:val="28"/>
          <w:szCs w:val="28"/>
        </w:rPr>
      </w:pPr>
    </w:p>
    <w:p w:rsidR="00BA1FB6" w:rsidRDefault="00BA1FB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литература</w:t>
      </w:r>
    </w:p>
    <w:p w:rsidR="00BA1FB6" w:rsidRDefault="00BA1FB6" w:rsidP="00BA1FB6">
      <w:pPr>
        <w:pStyle w:val="ad"/>
        <w:numPr>
          <w:ilvl w:val="0"/>
          <w:numId w:val="6"/>
        </w:numPr>
        <w:tabs>
          <w:tab w:val="clear" w:pos="2149"/>
          <w:tab w:val="num" w:pos="1080"/>
        </w:tabs>
        <w:ind w:left="1080" w:hanging="360"/>
        <w:rPr>
          <w:sz w:val="28"/>
          <w:szCs w:val="28"/>
        </w:rPr>
      </w:pPr>
      <w:r>
        <w:rPr>
          <w:sz w:val="28"/>
          <w:szCs w:val="28"/>
        </w:rPr>
        <w:t xml:space="preserve">Всемирная история; В 24 т. Т.15.Эпоха Просвещения // Бадах А. Н., Войнич И. Е., Волчек Н. М. и др. Минск: Литература, 1996. </w:t>
      </w:r>
    </w:p>
    <w:p w:rsidR="00BA1FB6" w:rsidRDefault="00BA1FB6" w:rsidP="00BA1FB6">
      <w:pPr>
        <w:pStyle w:val="ad"/>
        <w:numPr>
          <w:ilvl w:val="0"/>
          <w:numId w:val="6"/>
        </w:numPr>
        <w:tabs>
          <w:tab w:val="clear" w:pos="2149"/>
          <w:tab w:val="num" w:pos="1080"/>
        </w:tabs>
        <w:ind w:left="1080" w:hanging="360"/>
        <w:rPr>
          <w:sz w:val="28"/>
          <w:szCs w:val="28"/>
        </w:rPr>
      </w:pPr>
      <w:r>
        <w:rPr>
          <w:sz w:val="28"/>
          <w:szCs w:val="28"/>
        </w:rPr>
        <w:t>Татаринова К.Н. Очерки по истории Англии. 1640 – 1815 гг.   М.: ИМО, 1958. 455 с.</w:t>
      </w:r>
    </w:p>
    <w:p w:rsidR="00BA1FB6" w:rsidRDefault="00BA1FB6" w:rsidP="00BA1FB6">
      <w:pPr>
        <w:pStyle w:val="ad"/>
        <w:numPr>
          <w:ilvl w:val="0"/>
          <w:numId w:val="6"/>
        </w:numPr>
        <w:tabs>
          <w:tab w:val="clear" w:pos="2149"/>
          <w:tab w:val="num" w:pos="1080"/>
        </w:tabs>
        <w:ind w:left="1080" w:hanging="360"/>
        <w:rPr>
          <w:sz w:val="28"/>
          <w:szCs w:val="28"/>
        </w:rPr>
      </w:pPr>
    </w:p>
    <w:p w:rsidR="00BA1FB6" w:rsidRDefault="00BA1FB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литература</w:t>
      </w:r>
    </w:p>
    <w:p w:rsidR="00BA1FB6" w:rsidRDefault="00BA1FB6" w:rsidP="00BA1FB6">
      <w:pPr>
        <w:pStyle w:val="af"/>
        <w:numPr>
          <w:ilvl w:val="0"/>
          <w:numId w:val="7"/>
        </w:numPr>
        <w:tabs>
          <w:tab w:val="clear" w:pos="1789"/>
          <w:tab w:val="num" w:pos="720"/>
        </w:tabs>
        <w:ind w:left="720" w:firstLine="360"/>
        <w:rPr>
          <w:sz w:val="28"/>
          <w:szCs w:val="28"/>
        </w:rPr>
      </w:pPr>
      <w:r>
        <w:rPr>
          <w:sz w:val="28"/>
          <w:szCs w:val="28"/>
        </w:rPr>
        <w:t xml:space="preserve">Айзенштат М. П. Великобритания Нового времени. Политическая история. М., 2002. </w:t>
      </w:r>
    </w:p>
    <w:p w:rsidR="00BA1FB6" w:rsidRDefault="00BA1FB6" w:rsidP="00BA1FB6">
      <w:pPr>
        <w:pStyle w:val="af"/>
        <w:numPr>
          <w:ilvl w:val="0"/>
          <w:numId w:val="7"/>
        </w:numPr>
        <w:tabs>
          <w:tab w:val="clear" w:pos="1789"/>
          <w:tab w:val="num" w:pos="720"/>
        </w:tabs>
        <w:ind w:left="720" w:firstLine="360"/>
        <w:rPr>
          <w:sz w:val="28"/>
          <w:szCs w:val="28"/>
        </w:rPr>
      </w:pPr>
      <w:r>
        <w:rPr>
          <w:sz w:val="28"/>
          <w:szCs w:val="28"/>
        </w:rPr>
        <w:t xml:space="preserve">Айзенштат М. П. Политические организации Британии в последней трети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 //  Всеобщая история: современные исследования. </w:t>
      </w:r>
    </w:p>
    <w:p w:rsidR="00BA1FB6" w:rsidRDefault="00BA1FB6" w:rsidP="00BA1FB6">
      <w:pPr>
        <w:pStyle w:val="ad"/>
        <w:numPr>
          <w:ilvl w:val="0"/>
          <w:numId w:val="7"/>
        </w:numPr>
        <w:tabs>
          <w:tab w:val="clear" w:pos="1789"/>
          <w:tab w:val="num" w:pos="720"/>
        </w:tabs>
        <w:ind w:left="720" w:firstLine="360"/>
        <w:rPr>
          <w:sz w:val="28"/>
          <w:szCs w:val="28"/>
        </w:rPr>
      </w:pPr>
      <w:r>
        <w:rPr>
          <w:sz w:val="28"/>
          <w:szCs w:val="28"/>
        </w:rPr>
        <w:t>Английское свободомыслие: Д. Локк, Д. Толанд, А. Коллинз. Пер. с англ. М.: Мысль, 1981. 301 с.</w:t>
      </w:r>
    </w:p>
    <w:p w:rsidR="00BA1FB6" w:rsidRDefault="00BA1FB6" w:rsidP="00BA1FB6">
      <w:pPr>
        <w:pStyle w:val="ad"/>
        <w:numPr>
          <w:ilvl w:val="0"/>
          <w:numId w:val="7"/>
        </w:numPr>
        <w:tabs>
          <w:tab w:val="clear" w:pos="1789"/>
          <w:tab w:val="num" w:pos="720"/>
        </w:tabs>
        <w:ind w:left="720" w:firstLine="360"/>
        <w:rPr>
          <w:sz w:val="28"/>
          <w:szCs w:val="28"/>
        </w:rPr>
      </w:pPr>
      <w:r>
        <w:rPr>
          <w:sz w:val="28"/>
          <w:szCs w:val="28"/>
        </w:rPr>
        <w:t>Барг М. А., Авдеева К. Д. От Макиавелли до Юма: становление историзма. М.:ИВИ РАН, 1998. 307 с.</w:t>
      </w:r>
    </w:p>
    <w:p w:rsidR="00BA1FB6" w:rsidRDefault="00BA1FB6" w:rsidP="00BA1FB6">
      <w:pPr>
        <w:pStyle w:val="ad"/>
        <w:numPr>
          <w:ilvl w:val="0"/>
          <w:numId w:val="7"/>
        </w:numPr>
        <w:tabs>
          <w:tab w:val="clear" w:pos="1789"/>
          <w:tab w:val="num" w:pos="720"/>
        </w:tabs>
        <w:ind w:left="720" w:firstLine="360"/>
        <w:rPr>
          <w:sz w:val="28"/>
          <w:szCs w:val="28"/>
        </w:rPr>
      </w:pPr>
      <w:r>
        <w:rPr>
          <w:sz w:val="28"/>
          <w:szCs w:val="28"/>
        </w:rPr>
        <w:t>Барлова Ю. Е. «Гнилые местечки» в истории Англии // Вопросы истории. 2001. № 8. С. 150 –155.</w:t>
      </w:r>
    </w:p>
    <w:p w:rsidR="00BA1FB6" w:rsidRDefault="00BA1FB6" w:rsidP="00BA1FB6">
      <w:pPr>
        <w:pStyle w:val="ad"/>
        <w:numPr>
          <w:ilvl w:val="0"/>
          <w:numId w:val="7"/>
        </w:numPr>
        <w:tabs>
          <w:tab w:val="clear" w:pos="1789"/>
          <w:tab w:val="num" w:pos="720"/>
        </w:tabs>
        <w:ind w:left="720" w:firstLine="360"/>
        <w:rPr>
          <w:sz w:val="28"/>
          <w:szCs w:val="28"/>
        </w:rPr>
      </w:pPr>
      <w:r>
        <w:rPr>
          <w:sz w:val="28"/>
          <w:szCs w:val="28"/>
        </w:rPr>
        <w:t xml:space="preserve">Бокль Г. История цивилизации в Англии.  СПб.: типография газеты «Новости», 1895. 146 с. </w:t>
      </w:r>
    </w:p>
    <w:p w:rsidR="00BA1FB6" w:rsidRDefault="00BA1FB6" w:rsidP="00BA1FB6">
      <w:pPr>
        <w:pStyle w:val="ad"/>
        <w:numPr>
          <w:ilvl w:val="0"/>
          <w:numId w:val="7"/>
        </w:numPr>
        <w:tabs>
          <w:tab w:val="clear" w:pos="1789"/>
          <w:tab w:val="num" w:pos="720"/>
        </w:tabs>
        <w:ind w:left="720" w:firstLine="360"/>
        <w:rPr>
          <w:sz w:val="28"/>
          <w:szCs w:val="28"/>
        </w:rPr>
      </w:pPr>
      <w:r>
        <w:rPr>
          <w:sz w:val="28"/>
          <w:szCs w:val="28"/>
        </w:rPr>
        <w:t>Болингброк. Письма об изучении и пользе истории. Пер. с англ. М.: Наука, 1978. 360 с.</w:t>
      </w:r>
    </w:p>
    <w:p w:rsidR="00BA1FB6" w:rsidRDefault="00BA1FB6" w:rsidP="00BA1FB6">
      <w:pPr>
        <w:pStyle w:val="ad"/>
        <w:numPr>
          <w:ilvl w:val="0"/>
          <w:numId w:val="7"/>
        </w:numPr>
        <w:tabs>
          <w:tab w:val="clear" w:pos="1789"/>
          <w:tab w:val="num" w:pos="720"/>
        </w:tabs>
        <w:ind w:left="720" w:firstLine="360"/>
        <w:rPr>
          <w:sz w:val="28"/>
          <w:szCs w:val="28"/>
        </w:rPr>
      </w:pPr>
      <w:r>
        <w:rPr>
          <w:sz w:val="28"/>
          <w:szCs w:val="28"/>
        </w:rPr>
        <w:t>Виноградов К. Б. Очерки английской историографии нового и новейшего времени. Л.: ЛГУ, 1975. 224 с.</w:t>
      </w:r>
    </w:p>
    <w:p w:rsidR="00BA1FB6" w:rsidRDefault="00BA1FB6" w:rsidP="00BA1FB6">
      <w:pPr>
        <w:pStyle w:val="a3"/>
        <w:numPr>
          <w:ilvl w:val="0"/>
          <w:numId w:val="7"/>
        </w:numPr>
        <w:tabs>
          <w:tab w:val="clear" w:pos="1789"/>
          <w:tab w:val="num" w:pos="720"/>
        </w:tabs>
        <w:spacing w:before="0" w:beforeAutospacing="0" w:after="0" w:afterAutospacing="0"/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Виппер Р.Ю. История нового времени. Киев. 1997.</w:t>
      </w:r>
    </w:p>
    <w:p w:rsidR="00BA1FB6" w:rsidRDefault="00BA1FB6" w:rsidP="00BA1FB6">
      <w:pPr>
        <w:pStyle w:val="ad"/>
        <w:numPr>
          <w:ilvl w:val="0"/>
          <w:numId w:val="7"/>
        </w:numPr>
        <w:tabs>
          <w:tab w:val="clear" w:pos="1789"/>
          <w:tab w:val="num" w:pos="720"/>
        </w:tabs>
        <w:ind w:left="720" w:firstLine="360"/>
        <w:rPr>
          <w:sz w:val="28"/>
          <w:szCs w:val="28"/>
        </w:rPr>
      </w:pPr>
      <w:r>
        <w:rPr>
          <w:sz w:val="28"/>
          <w:szCs w:val="28"/>
        </w:rPr>
        <w:t>Вольтер Ф. М. Важное исследование милорда Болингброка. // Соч. в 3 Т. Т. 3. С. 239-284.</w:t>
      </w:r>
    </w:p>
    <w:p w:rsidR="00BA1FB6" w:rsidRDefault="00BA1FB6" w:rsidP="00BA1FB6">
      <w:pPr>
        <w:pStyle w:val="ad"/>
        <w:numPr>
          <w:ilvl w:val="0"/>
          <w:numId w:val="7"/>
        </w:numPr>
        <w:tabs>
          <w:tab w:val="clear" w:pos="1789"/>
          <w:tab w:val="num" w:pos="720"/>
        </w:tabs>
        <w:ind w:left="720" w:firstLine="360"/>
        <w:rPr>
          <w:sz w:val="28"/>
          <w:szCs w:val="28"/>
        </w:rPr>
      </w:pPr>
      <w:r>
        <w:rPr>
          <w:sz w:val="28"/>
          <w:szCs w:val="28"/>
        </w:rPr>
        <w:t>Доброва Е. А. Теория разделения властей в Англии эпохи Просвещения // Вопросы истории, 1984. № 4. С. 172 – 176.</w:t>
      </w:r>
    </w:p>
    <w:p w:rsidR="00BA1FB6" w:rsidRDefault="00BA1FB6" w:rsidP="00BA1FB6">
      <w:pPr>
        <w:pStyle w:val="ad"/>
        <w:numPr>
          <w:ilvl w:val="0"/>
          <w:numId w:val="7"/>
        </w:numPr>
        <w:tabs>
          <w:tab w:val="clear" w:pos="1789"/>
          <w:tab w:val="num" w:pos="720"/>
        </w:tabs>
        <w:ind w:left="720" w:firstLine="360"/>
        <w:rPr>
          <w:sz w:val="28"/>
          <w:szCs w:val="28"/>
        </w:rPr>
      </w:pPr>
      <w:r>
        <w:rPr>
          <w:sz w:val="28"/>
          <w:szCs w:val="28"/>
        </w:rPr>
        <w:t>История государства и права зарубежных стран. // Под ред. Н. Д. Крашенинниковой. Ч. 1. М.: Норма – Инфра, 1999. 624 с.</w:t>
      </w:r>
    </w:p>
    <w:p w:rsidR="00BA1FB6" w:rsidRDefault="00BA1FB6" w:rsidP="00BA1FB6">
      <w:pPr>
        <w:pStyle w:val="a3"/>
        <w:numPr>
          <w:ilvl w:val="0"/>
          <w:numId w:val="7"/>
        </w:numPr>
        <w:tabs>
          <w:tab w:val="clear" w:pos="1789"/>
          <w:tab w:val="num" w:pos="720"/>
        </w:tabs>
        <w:spacing w:before="0" w:beforeAutospacing="0" w:after="0" w:afterAutospacing="0"/>
        <w:ind w:left="720" w:right="13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Козлов А.Е. Конституционное право. – М., Бек, 1996.</w:t>
      </w:r>
    </w:p>
    <w:p w:rsidR="00BA1FB6" w:rsidRDefault="00BA1FB6" w:rsidP="00BA1FB6">
      <w:pPr>
        <w:pStyle w:val="a3"/>
        <w:numPr>
          <w:ilvl w:val="0"/>
          <w:numId w:val="7"/>
        </w:numPr>
        <w:tabs>
          <w:tab w:val="clear" w:pos="1789"/>
          <w:tab w:val="num" w:pos="720"/>
        </w:tabs>
        <w:spacing w:before="0" w:beforeAutospacing="0" w:after="0" w:afterAutospacing="0"/>
        <w:ind w:left="720" w:right="13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Конституционное (государственное) право зарубежных стран. Том 1, 2. Общая часть / Отв. ред. Б.А. Страшун. – М., Бек, 1998/1999.</w:t>
      </w:r>
    </w:p>
    <w:p w:rsidR="00BA1FB6" w:rsidRDefault="00BA1FB6" w:rsidP="00BA1FB6">
      <w:pPr>
        <w:pStyle w:val="a3"/>
        <w:numPr>
          <w:ilvl w:val="0"/>
          <w:numId w:val="7"/>
        </w:numPr>
        <w:tabs>
          <w:tab w:val="clear" w:pos="1789"/>
          <w:tab w:val="num" w:pos="720"/>
        </w:tabs>
        <w:spacing w:before="0" w:beforeAutospacing="0" w:after="0" w:afterAutospacing="0"/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Корсаков К.Н. История Великобритании. М. 1997.</w:t>
      </w:r>
    </w:p>
    <w:p w:rsidR="00BA1FB6" w:rsidRDefault="00BA1FB6" w:rsidP="00BA1FB6">
      <w:pPr>
        <w:pStyle w:val="ad"/>
        <w:numPr>
          <w:ilvl w:val="0"/>
          <w:numId w:val="7"/>
        </w:numPr>
        <w:tabs>
          <w:tab w:val="clear" w:pos="1789"/>
          <w:tab w:val="num" w:pos="720"/>
        </w:tabs>
        <w:ind w:left="720" w:firstLine="360"/>
        <w:rPr>
          <w:sz w:val="28"/>
          <w:szCs w:val="28"/>
        </w:rPr>
      </w:pPr>
      <w:r>
        <w:rPr>
          <w:sz w:val="28"/>
          <w:szCs w:val="28"/>
        </w:rPr>
        <w:t xml:space="preserve">Кравченко Г. Н. Консервативная идеология в Англии в конце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века.  Кировоград: Имэкс, 2002. 354 с.</w:t>
      </w:r>
    </w:p>
    <w:p w:rsidR="00BA1FB6" w:rsidRDefault="00BA1FB6" w:rsidP="00BA1FB6">
      <w:pPr>
        <w:pStyle w:val="ad"/>
        <w:numPr>
          <w:ilvl w:val="0"/>
          <w:numId w:val="7"/>
        </w:numPr>
        <w:tabs>
          <w:tab w:val="clear" w:pos="1789"/>
          <w:tab w:val="num" w:pos="720"/>
        </w:tabs>
        <w:ind w:left="720" w:firstLine="360"/>
        <w:rPr>
          <w:sz w:val="28"/>
          <w:szCs w:val="28"/>
        </w:rPr>
      </w:pPr>
      <w:r>
        <w:rPr>
          <w:sz w:val="28"/>
          <w:szCs w:val="28"/>
        </w:rPr>
        <w:t>Краткая история Англии: пособие для старшеклассников // Адамчик В. В., Адамчик М. В., Бадах А. Н. и др. Минск: Харвест, 2003. 418 с.</w:t>
      </w:r>
    </w:p>
    <w:p w:rsidR="00BA1FB6" w:rsidRDefault="00BA1FB6" w:rsidP="00BA1FB6">
      <w:pPr>
        <w:pStyle w:val="ad"/>
        <w:numPr>
          <w:ilvl w:val="0"/>
          <w:numId w:val="7"/>
        </w:numPr>
        <w:tabs>
          <w:tab w:val="clear" w:pos="1789"/>
          <w:tab w:val="num" w:pos="720"/>
        </w:tabs>
        <w:ind w:left="720" w:firstLine="360"/>
        <w:rPr>
          <w:sz w:val="28"/>
          <w:szCs w:val="28"/>
        </w:rPr>
      </w:pPr>
      <w:r>
        <w:rPr>
          <w:sz w:val="28"/>
          <w:szCs w:val="28"/>
        </w:rPr>
        <w:t>Лабутина Т. Л. «Консерватор» Свифт и «реформатор» Дефо // Вопросы истории, 1995, №11-12. С. 39-48.</w:t>
      </w:r>
    </w:p>
    <w:p w:rsidR="00BA1FB6" w:rsidRDefault="00BA1FB6" w:rsidP="00BA1FB6">
      <w:pPr>
        <w:pStyle w:val="ad"/>
        <w:numPr>
          <w:ilvl w:val="0"/>
          <w:numId w:val="7"/>
        </w:numPr>
        <w:tabs>
          <w:tab w:val="clear" w:pos="1789"/>
          <w:tab w:val="num" w:pos="720"/>
        </w:tabs>
        <w:ind w:left="720" w:firstLine="360"/>
        <w:rPr>
          <w:sz w:val="28"/>
          <w:szCs w:val="28"/>
        </w:rPr>
      </w:pPr>
      <w:r>
        <w:rPr>
          <w:sz w:val="28"/>
          <w:szCs w:val="28"/>
        </w:rPr>
        <w:t>Лабутина Т. Л. Идейное наследие английского Просвещения в творчестве энциклопедистов Франции. // Человек эпохи Просвещения. М., 1999. С. 31-43.</w:t>
      </w:r>
    </w:p>
    <w:p w:rsidR="00BA1FB6" w:rsidRDefault="00BA1FB6" w:rsidP="00BA1FB6">
      <w:pPr>
        <w:pStyle w:val="ad"/>
        <w:numPr>
          <w:ilvl w:val="0"/>
          <w:numId w:val="7"/>
        </w:numPr>
        <w:tabs>
          <w:tab w:val="clear" w:pos="1789"/>
          <w:tab w:val="num" w:pos="720"/>
        </w:tabs>
        <w:ind w:left="720" w:firstLine="360"/>
        <w:rPr>
          <w:sz w:val="28"/>
          <w:szCs w:val="28"/>
        </w:rPr>
      </w:pPr>
      <w:r>
        <w:rPr>
          <w:sz w:val="28"/>
          <w:szCs w:val="28"/>
        </w:rPr>
        <w:t>Лабутина Т. Л. Политическая мысль раннего английского Просвещения // Вопросы истории. 1991. № 9 – 10. С. 45-53.</w:t>
      </w:r>
    </w:p>
    <w:p w:rsidR="00BA1FB6" w:rsidRDefault="00BA1FB6" w:rsidP="00BA1FB6">
      <w:pPr>
        <w:pStyle w:val="ad"/>
        <w:numPr>
          <w:ilvl w:val="0"/>
          <w:numId w:val="7"/>
        </w:numPr>
        <w:tabs>
          <w:tab w:val="clear" w:pos="1789"/>
          <w:tab w:val="num" w:pos="720"/>
        </w:tabs>
        <w:ind w:left="720" w:firstLine="360"/>
        <w:rPr>
          <w:sz w:val="28"/>
          <w:szCs w:val="28"/>
        </w:rPr>
      </w:pPr>
      <w:r>
        <w:rPr>
          <w:sz w:val="28"/>
          <w:szCs w:val="28"/>
        </w:rPr>
        <w:t>Лабутина Т. Л. Теория конституционной монархии в раннем английском Просвещении // Монархия и народовластие в культуре Просвещения. М. : Наука, 1995. С. 74-94.</w:t>
      </w:r>
    </w:p>
    <w:p w:rsidR="00BA1FB6" w:rsidRDefault="00BA1FB6" w:rsidP="00BA1FB6">
      <w:pPr>
        <w:pStyle w:val="ad"/>
        <w:numPr>
          <w:ilvl w:val="0"/>
          <w:numId w:val="7"/>
        </w:numPr>
        <w:tabs>
          <w:tab w:val="clear" w:pos="1789"/>
          <w:tab w:val="num" w:pos="720"/>
        </w:tabs>
        <w:ind w:left="720" w:firstLine="360"/>
        <w:rPr>
          <w:sz w:val="28"/>
          <w:szCs w:val="28"/>
        </w:rPr>
      </w:pPr>
      <w:r>
        <w:rPr>
          <w:sz w:val="28"/>
          <w:szCs w:val="28"/>
        </w:rPr>
        <w:t>Лабутина Т. Л. У истоков современной демократии. Политическая мысль Английского Просвещения (1689 – 1714). М.: Ирис-пресс, 1995. 304 с.</w:t>
      </w:r>
    </w:p>
    <w:p w:rsidR="00BA1FB6" w:rsidRDefault="00BA1FB6" w:rsidP="00BA1FB6">
      <w:pPr>
        <w:pStyle w:val="ad"/>
        <w:numPr>
          <w:ilvl w:val="0"/>
          <w:numId w:val="7"/>
        </w:numPr>
        <w:tabs>
          <w:tab w:val="clear" w:pos="1789"/>
          <w:tab w:val="num" w:pos="720"/>
        </w:tabs>
        <w:ind w:left="720" w:firstLine="360"/>
        <w:rPr>
          <w:sz w:val="28"/>
          <w:szCs w:val="28"/>
        </w:rPr>
      </w:pPr>
      <w:r>
        <w:rPr>
          <w:sz w:val="28"/>
          <w:szCs w:val="28"/>
        </w:rPr>
        <w:t>Локк Д. Избранные философские произведения. В 2 Т. Т.2. М.: изд-во социально – экономической литературы, 1960. 532 с.</w:t>
      </w:r>
    </w:p>
    <w:p w:rsidR="00BA1FB6" w:rsidRDefault="00BA1FB6" w:rsidP="00BA1FB6">
      <w:pPr>
        <w:pStyle w:val="ad"/>
        <w:numPr>
          <w:ilvl w:val="0"/>
          <w:numId w:val="7"/>
        </w:numPr>
        <w:tabs>
          <w:tab w:val="clear" w:pos="1789"/>
          <w:tab w:val="num" w:pos="720"/>
        </w:tabs>
        <w:ind w:left="720" w:firstLine="360"/>
        <w:rPr>
          <w:sz w:val="28"/>
          <w:szCs w:val="28"/>
        </w:rPr>
      </w:pPr>
      <w:r>
        <w:rPr>
          <w:sz w:val="28"/>
          <w:szCs w:val="28"/>
        </w:rPr>
        <w:t>Мандевиль Б. Басня о пчелах. Пер. С англ. М., 1974. 264 с.</w:t>
      </w:r>
    </w:p>
    <w:p w:rsidR="00BA1FB6" w:rsidRDefault="00BA1FB6" w:rsidP="00BA1FB6">
      <w:pPr>
        <w:pStyle w:val="ad"/>
        <w:numPr>
          <w:ilvl w:val="0"/>
          <w:numId w:val="7"/>
        </w:numPr>
        <w:tabs>
          <w:tab w:val="clear" w:pos="1789"/>
          <w:tab w:val="num" w:pos="720"/>
        </w:tabs>
        <w:ind w:left="720" w:firstLine="360"/>
        <w:rPr>
          <w:sz w:val="28"/>
          <w:szCs w:val="28"/>
        </w:rPr>
      </w:pPr>
      <w:r>
        <w:rPr>
          <w:sz w:val="28"/>
          <w:szCs w:val="28"/>
        </w:rPr>
        <w:t xml:space="preserve">Мееровский Б. В. Английский материализм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 // Английские материалисты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 В 3 Т. М.: Мысль, 1967. Т. 1.</w:t>
      </w:r>
    </w:p>
    <w:p w:rsidR="00BA1FB6" w:rsidRDefault="00BA1FB6" w:rsidP="00BA1FB6">
      <w:pPr>
        <w:pStyle w:val="ad"/>
        <w:numPr>
          <w:ilvl w:val="0"/>
          <w:numId w:val="7"/>
        </w:numPr>
        <w:tabs>
          <w:tab w:val="clear" w:pos="1789"/>
          <w:tab w:val="num" w:pos="720"/>
        </w:tabs>
        <w:ind w:left="720" w:firstLine="360"/>
        <w:rPr>
          <w:sz w:val="28"/>
          <w:szCs w:val="28"/>
        </w:rPr>
      </w:pPr>
      <w:r>
        <w:rPr>
          <w:sz w:val="28"/>
          <w:szCs w:val="28"/>
        </w:rPr>
        <w:t xml:space="preserve">Мирошников И. В. Великобритания от Георга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до королевы Виктории (1714-1901). Воронеж: ВГУ, 1998. 38 с.</w:t>
      </w:r>
    </w:p>
    <w:p w:rsidR="00BA1FB6" w:rsidRDefault="00BA1FB6" w:rsidP="00BA1FB6">
      <w:pPr>
        <w:pStyle w:val="a3"/>
        <w:numPr>
          <w:ilvl w:val="0"/>
          <w:numId w:val="7"/>
        </w:numPr>
        <w:tabs>
          <w:tab w:val="clear" w:pos="1789"/>
          <w:tab w:val="num" w:pos="720"/>
        </w:tabs>
        <w:spacing w:before="0" w:beforeAutospacing="0" w:after="0" w:afterAutospacing="0"/>
        <w:ind w:left="720" w:right="13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Мишин А.А. Конституционное (государственное) право зарубежных стран. – М., 1999.</w:t>
      </w:r>
    </w:p>
    <w:p w:rsidR="00BA1FB6" w:rsidRDefault="00BA1FB6" w:rsidP="00BA1FB6">
      <w:pPr>
        <w:pStyle w:val="ad"/>
        <w:numPr>
          <w:ilvl w:val="0"/>
          <w:numId w:val="7"/>
        </w:numPr>
        <w:tabs>
          <w:tab w:val="clear" w:pos="1789"/>
          <w:tab w:val="num" w:pos="720"/>
        </w:tabs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Остапенко Г. С. Британские монархи от Эдуарда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до Елизаветы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// Новая и новейшая история. 2000. № 6. С. 176 – 183.</w:t>
      </w:r>
    </w:p>
    <w:p w:rsidR="00BA1FB6" w:rsidRDefault="00BA1FB6" w:rsidP="00BA1FB6">
      <w:pPr>
        <w:pStyle w:val="ad"/>
        <w:numPr>
          <w:ilvl w:val="0"/>
          <w:numId w:val="7"/>
        </w:numPr>
        <w:tabs>
          <w:tab w:val="clear" w:pos="1789"/>
          <w:tab w:val="num" w:pos="720"/>
        </w:tabs>
        <w:ind w:left="720" w:firstLine="360"/>
        <w:rPr>
          <w:sz w:val="28"/>
          <w:szCs w:val="28"/>
        </w:rPr>
      </w:pPr>
      <w:r>
        <w:rPr>
          <w:sz w:val="28"/>
          <w:szCs w:val="28"/>
        </w:rPr>
        <w:t>Просветительское движение в Англии. Под ред. Н. М. Мещеряковой. М.: МГУ, 1991. 445 с.</w:t>
      </w:r>
    </w:p>
    <w:p w:rsidR="00BA1FB6" w:rsidRDefault="00BA1FB6" w:rsidP="00BA1FB6">
      <w:pPr>
        <w:pStyle w:val="ad"/>
        <w:numPr>
          <w:ilvl w:val="0"/>
          <w:numId w:val="7"/>
        </w:numPr>
        <w:tabs>
          <w:tab w:val="clear" w:pos="1789"/>
          <w:tab w:val="num" w:pos="720"/>
        </w:tabs>
        <w:ind w:left="720" w:firstLine="360"/>
        <w:rPr>
          <w:sz w:val="28"/>
          <w:szCs w:val="28"/>
        </w:rPr>
      </w:pPr>
      <w:r>
        <w:rPr>
          <w:sz w:val="28"/>
          <w:szCs w:val="28"/>
        </w:rPr>
        <w:t xml:space="preserve">Семенов С. Б. Между монархией и республикой: радикальный выбор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 // Монархия и народовластие в культуре Просвещения. М.: Наука, 1995. С. 103-112.</w:t>
      </w:r>
    </w:p>
    <w:p w:rsidR="00BA1FB6" w:rsidRDefault="00BA1FB6" w:rsidP="00BA1FB6">
      <w:pPr>
        <w:pStyle w:val="ad"/>
        <w:numPr>
          <w:ilvl w:val="0"/>
          <w:numId w:val="7"/>
        </w:numPr>
        <w:tabs>
          <w:tab w:val="clear" w:pos="1789"/>
          <w:tab w:val="num" w:pos="720"/>
        </w:tabs>
        <w:ind w:left="720" w:firstLine="360"/>
        <w:rPr>
          <w:sz w:val="28"/>
          <w:szCs w:val="28"/>
        </w:rPr>
      </w:pPr>
      <w:r>
        <w:rPr>
          <w:sz w:val="28"/>
          <w:szCs w:val="28"/>
        </w:rPr>
        <w:t>Смит А. Теория нравственных чувств. Пер. с англ. М.: Республика, 1997. 351 с.</w:t>
      </w:r>
    </w:p>
    <w:p w:rsidR="00BA1FB6" w:rsidRDefault="00BA1FB6" w:rsidP="00BA1FB6">
      <w:pPr>
        <w:pStyle w:val="ad"/>
        <w:numPr>
          <w:ilvl w:val="0"/>
          <w:numId w:val="7"/>
        </w:numPr>
        <w:tabs>
          <w:tab w:val="clear" w:pos="1789"/>
          <w:tab w:val="num" w:pos="720"/>
        </w:tabs>
        <w:ind w:left="720" w:firstLine="360"/>
        <w:rPr>
          <w:sz w:val="28"/>
          <w:szCs w:val="28"/>
        </w:rPr>
      </w:pPr>
      <w:r>
        <w:rPr>
          <w:sz w:val="28"/>
          <w:szCs w:val="28"/>
        </w:rPr>
        <w:t xml:space="preserve">Честерфилд. Письма к сыну. Максимы. Характеры. М.: Наука, 1978. 351 с. </w:t>
      </w:r>
    </w:p>
    <w:p w:rsidR="00BA1FB6" w:rsidRDefault="00BA1FB6" w:rsidP="00BA1FB6">
      <w:pPr>
        <w:pStyle w:val="a3"/>
        <w:numPr>
          <w:ilvl w:val="0"/>
          <w:numId w:val="7"/>
        </w:numPr>
        <w:tabs>
          <w:tab w:val="clear" w:pos="1789"/>
          <w:tab w:val="num" w:pos="720"/>
        </w:tabs>
        <w:spacing w:before="0" w:beforeAutospacing="0" w:after="0" w:afterAutospacing="0"/>
        <w:ind w:left="720" w:right="13" w:firstLine="360"/>
        <w:jc w:val="both"/>
        <w:rPr>
          <w:sz w:val="28"/>
          <w:szCs w:val="28"/>
        </w:rPr>
      </w:pPr>
      <w:r>
        <w:rPr>
          <w:sz w:val="28"/>
          <w:szCs w:val="28"/>
        </w:rPr>
        <w:t>Чиркин В.Е. Конституционное право зарубежных стран. – М., Юристъ, 1999.</w:t>
      </w:r>
    </w:p>
    <w:p w:rsidR="00BA1FB6" w:rsidRDefault="00BA1FB6" w:rsidP="00BA1FB6">
      <w:pPr>
        <w:pStyle w:val="a3"/>
        <w:numPr>
          <w:ilvl w:val="0"/>
          <w:numId w:val="7"/>
        </w:numPr>
        <w:tabs>
          <w:tab w:val="clear" w:pos="1789"/>
          <w:tab w:val="num" w:pos="720"/>
        </w:tabs>
        <w:spacing w:before="0" w:beforeAutospacing="0" w:after="0" w:afterAutospacing="0"/>
        <w:ind w:left="720" w:right="13" w:firstLine="360"/>
        <w:jc w:val="both"/>
        <w:rPr>
          <w:sz w:val="28"/>
          <w:szCs w:val="28"/>
        </w:rPr>
      </w:pPr>
      <w:r>
        <w:rPr>
          <w:sz w:val="28"/>
          <w:szCs w:val="28"/>
        </w:rPr>
        <w:t>Чиркин В.Е. Конституционное право зарубежных стран. Практикум. – М., Юристъ, 1999.</w:t>
      </w:r>
    </w:p>
    <w:p w:rsidR="00BA1FB6" w:rsidRDefault="00BA1FB6" w:rsidP="00BA1FB6">
      <w:pPr>
        <w:pStyle w:val="ad"/>
        <w:numPr>
          <w:ilvl w:val="0"/>
          <w:numId w:val="7"/>
        </w:numPr>
        <w:tabs>
          <w:tab w:val="clear" w:pos="1789"/>
          <w:tab w:val="num" w:pos="720"/>
        </w:tabs>
        <w:ind w:left="720" w:firstLine="360"/>
        <w:rPr>
          <w:sz w:val="28"/>
          <w:szCs w:val="28"/>
        </w:rPr>
      </w:pPr>
      <w:r>
        <w:rPr>
          <w:sz w:val="28"/>
          <w:szCs w:val="28"/>
        </w:rPr>
        <w:t xml:space="preserve">Шарифжанов И. И. Английская историография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Основные теоретико – методологические тенденции, школы и направления. Казань: КГУ, 2004. 240 с. </w:t>
      </w:r>
    </w:p>
    <w:p w:rsidR="00BA1FB6" w:rsidRDefault="00BA1FB6" w:rsidP="00BA1FB6">
      <w:pPr>
        <w:pStyle w:val="ad"/>
        <w:numPr>
          <w:ilvl w:val="0"/>
          <w:numId w:val="7"/>
        </w:numPr>
        <w:tabs>
          <w:tab w:val="clear" w:pos="1789"/>
          <w:tab w:val="num" w:pos="720"/>
        </w:tabs>
        <w:ind w:left="720" w:firstLine="360"/>
        <w:rPr>
          <w:sz w:val="28"/>
          <w:szCs w:val="28"/>
        </w:rPr>
      </w:pPr>
      <w:r>
        <w:rPr>
          <w:sz w:val="28"/>
          <w:szCs w:val="28"/>
        </w:rPr>
        <w:t>Юм Д. Трактат о человеческой природе. Пер. с англ. М.: Канон, 1995. Т.1 – 282 с., Т. 2 – 416 с.</w:t>
      </w:r>
    </w:p>
    <w:p w:rsidR="00BA1FB6" w:rsidRDefault="00BA1FB6" w:rsidP="00BA1FB6">
      <w:pPr>
        <w:pStyle w:val="a3"/>
        <w:numPr>
          <w:ilvl w:val="0"/>
          <w:numId w:val="7"/>
        </w:numPr>
        <w:tabs>
          <w:tab w:val="clear" w:pos="1789"/>
          <w:tab w:val="num" w:pos="720"/>
        </w:tabs>
        <w:spacing w:before="0" w:beforeAutospacing="0" w:after="0" w:afterAutospacing="0"/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Яковлев Н.Н. Европа накануне Семилетней войны. М. 1997.</w:t>
      </w:r>
    </w:p>
    <w:p w:rsidR="00BA1FB6" w:rsidRDefault="00BA1FB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A1FB6" w:rsidRDefault="00BA1FB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 интернет-ресурсы</w:t>
      </w:r>
    </w:p>
    <w:p w:rsidR="00BA1FB6" w:rsidRDefault="00BA1FB6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BA1FB6" w:rsidRDefault="00D349C2" w:rsidP="00BA1FB6">
      <w:pPr>
        <w:pStyle w:val="g"/>
        <w:numPr>
          <w:ilvl w:val="0"/>
          <w:numId w:val="23"/>
        </w:numPr>
        <w:tabs>
          <w:tab w:val="clear" w:pos="1789"/>
          <w:tab w:val="left" w:pos="540"/>
        </w:tabs>
        <w:spacing w:before="0" w:after="0"/>
        <w:ind w:left="540" w:firstLine="0"/>
        <w:jc w:val="both"/>
        <w:rPr>
          <w:sz w:val="28"/>
          <w:szCs w:val="28"/>
          <w:lang w:val="en-US"/>
        </w:rPr>
      </w:pPr>
      <w:hyperlink r:id="rId7" w:history="1">
        <w:r w:rsidR="00BA1FB6">
          <w:rPr>
            <w:sz w:val="28"/>
            <w:szCs w:val="28"/>
            <w:lang w:val="en-US"/>
          </w:rPr>
          <w:t>Institute of European and Comparative Law</w:t>
        </w:r>
      </w:hyperlink>
      <w:r w:rsidR="00BA1FB6">
        <w:rPr>
          <w:sz w:val="28"/>
          <w:szCs w:val="28"/>
          <w:lang w:val="en-US"/>
        </w:rPr>
        <w:t xml:space="preserve"> //  </w:t>
      </w:r>
      <w:hyperlink r:id="rId8" w:history="1">
        <w:r w:rsidR="00BA1FB6">
          <w:rPr>
            <w:sz w:val="28"/>
            <w:szCs w:val="28"/>
            <w:lang w:val="en-US"/>
          </w:rPr>
          <w:t>www.iecl.ox.ac.uk</w:t>
        </w:r>
      </w:hyperlink>
      <w:r w:rsidR="00BA1FB6">
        <w:rPr>
          <w:sz w:val="28"/>
          <w:szCs w:val="28"/>
          <w:lang w:val="en-US"/>
        </w:rPr>
        <w:t xml:space="preserve">   </w:t>
      </w:r>
    </w:p>
    <w:p w:rsidR="00BA1FB6" w:rsidRDefault="00D349C2" w:rsidP="00BA1FB6">
      <w:pPr>
        <w:pStyle w:val="g"/>
        <w:numPr>
          <w:ilvl w:val="0"/>
          <w:numId w:val="23"/>
        </w:numPr>
        <w:tabs>
          <w:tab w:val="clear" w:pos="1789"/>
          <w:tab w:val="left" w:pos="540"/>
        </w:tabs>
        <w:spacing w:before="0" w:after="0"/>
        <w:ind w:left="540" w:firstLine="0"/>
        <w:jc w:val="both"/>
        <w:rPr>
          <w:sz w:val="28"/>
          <w:szCs w:val="28"/>
          <w:lang w:val="en-US"/>
        </w:rPr>
      </w:pPr>
      <w:hyperlink r:id="rId9" w:history="1">
        <w:r w:rsidR="00BA1FB6">
          <w:rPr>
            <w:sz w:val="28"/>
            <w:szCs w:val="28"/>
            <w:lang w:val="en-US"/>
          </w:rPr>
          <w:t>International Law and Comparative Law</w:t>
        </w:r>
      </w:hyperlink>
      <w:r w:rsidR="00BA1FB6">
        <w:rPr>
          <w:sz w:val="28"/>
          <w:szCs w:val="28"/>
          <w:lang w:val="en-US"/>
        </w:rPr>
        <w:t xml:space="preserve"> // jurist.law.pitt.edu </w:t>
      </w:r>
      <w:r w:rsidR="00BA1FB6">
        <w:rPr>
          <w:sz w:val="28"/>
          <w:szCs w:val="28"/>
          <w:lang w:val="en-US"/>
        </w:rPr>
        <w:br/>
      </w:r>
      <w:hyperlink r:id="rId10" w:history="1">
        <w:r w:rsidR="00BA1FB6">
          <w:rPr>
            <w:sz w:val="28"/>
            <w:szCs w:val="28"/>
            <w:lang w:val="en-US"/>
          </w:rPr>
          <w:t xml:space="preserve">Oxford University Comparative Law // ouclf.iuscomp.org </w:t>
        </w:r>
      </w:hyperlink>
    </w:p>
    <w:p w:rsidR="00BA1FB6" w:rsidRDefault="00BA1FB6" w:rsidP="00BA1FB6">
      <w:pPr>
        <w:pStyle w:val="g"/>
        <w:numPr>
          <w:ilvl w:val="0"/>
          <w:numId w:val="23"/>
        </w:numPr>
        <w:tabs>
          <w:tab w:val="clear" w:pos="1789"/>
          <w:tab w:val="left" w:pos="540"/>
        </w:tabs>
        <w:spacing w:before="0" w:after="0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Европейского делового права // </w:t>
      </w:r>
      <w:hyperlink r:id="rId11" w:history="1">
        <w:r>
          <w:rPr>
            <w:sz w:val="28"/>
            <w:szCs w:val="28"/>
          </w:rPr>
          <w:t>www</w:t>
        </w:r>
      </w:hyperlink>
      <w:hyperlink r:id="rId12" w:history="1">
        <w:r>
          <w:rPr>
            <w:sz w:val="28"/>
            <w:szCs w:val="28"/>
          </w:rPr>
          <w:t>.wkap.nl/journalhome.htm/0959-6941</w:t>
        </w:r>
      </w:hyperlink>
    </w:p>
    <w:p w:rsidR="00BA1FB6" w:rsidRDefault="00BA1FB6" w:rsidP="00BA1FB6">
      <w:pPr>
        <w:pStyle w:val="g"/>
        <w:numPr>
          <w:ilvl w:val="0"/>
          <w:numId w:val="23"/>
        </w:numPr>
        <w:tabs>
          <w:tab w:val="clear" w:pos="1789"/>
          <w:tab w:val="left" w:pos="540"/>
        </w:tabs>
        <w:spacing w:before="0" w:after="0"/>
        <w:ind w:left="540" w:firstLine="0"/>
        <w:jc w:val="both"/>
      </w:pPr>
      <w:r>
        <w:rPr>
          <w:sz w:val="28"/>
          <w:szCs w:val="28"/>
        </w:rPr>
        <w:t xml:space="preserve">Журнал Обзор европейского частного права // </w:t>
      </w:r>
      <w:hyperlink r:id="rId13" w:history="1">
        <w:r>
          <w:rPr>
            <w:sz w:val="28"/>
            <w:szCs w:val="28"/>
          </w:rPr>
          <w:t>www</w:t>
        </w:r>
      </w:hyperlink>
      <w:hyperlink r:id="rId14" w:history="1">
        <w:r>
          <w:rPr>
            <w:sz w:val="28"/>
            <w:szCs w:val="28"/>
          </w:rPr>
          <w:t>.wkap.nl/jrnltoc.htm/0928-9801</w:t>
        </w:r>
      </w:hyperlink>
    </w:p>
    <w:p w:rsidR="00BA1FB6" w:rsidRDefault="00BA1FB6">
      <w:pPr>
        <w:pStyle w:val="ad"/>
        <w:tabs>
          <w:tab w:val="num" w:pos="720"/>
        </w:tabs>
        <w:ind w:left="720" w:firstLine="360"/>
        <w:rPr>
          <w:sz w:val="28"/>
          <w:szCs w:val="28"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rPr>
          <w:i/>
          <w:iCs/>
        </w:rPr>
        <w:t>Семинар 2. Ценностные ориентации и образ жизни элиты английского общества в 1688-1789 гг</w:t>
      </w:r>
      <w:r>
        <w:t>.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>Цель занятия: проанализировать место элиты в социальной структуре; особенности мировоззрения и образа жизни представителей элиты.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>Студент должен знать:</w:t>
      </w:r>
    </w:p>
    <w:p w:rsidR="00BA1FB6" w:rsidRDefault="00BA1FB6" w:rsidP="00BA1FB6">
      <w:pPr>
        <w:pStyle w:val="ac"/>
        <w:widowControl/>
        <w:numPr>
          <w:ilvl w:val="0"/>
          <w:numId w:val="8"/>
        </w:numPr>
        <w:tabs>
          <w:tab w:val="clear" w:pos="1500"/>
          <w:tab w:val="num" w:pos="720"/>
        </w:tabs>
        <w:autoSpaceDE/>
        <w:autoSpaceDN/>
        <w:adjustRightInd/>
        <w:spacing w:line="240" w:lineRule="auto"/>
        <w:ind w:left="720" w:firstLine="0"/>
      </w:pPr>
      <w:r>
        <w:t>Состав элиты английского общества эпохи Просвещения, ее социально-экономическое и политическое положение;</w:t>
      </w:r>
    </w:p>
    <w:p w:rsidR="00BA1FB6" w:rsidRDefault="00BA1FB6" w:rsidP="00BA1FB6">
      <w:pPr>
        <w:pStyle w:val="ac"/>
        <w:widowControl/>
        <w:numPr>
          <w:ilvl w:val="0"/>
          <w:numId w:val="8"/>
        </w:numPr>
        <w:tabs>
          <w:tab w:val="clear" w:pos="1500"/>
          <w:tab w:val="num" w:pos="720"/>
        </w:tabs>
        <w:autoSpaceDE/>
        <w:autoSpaceDN/>
        <w:adjustRightInd/>
        <w:spacing w:line="240" w:lineRule="auto"/>
        <w:ind w:left="720" w:firstLine="0"/>
      </w:pPr>
      <w:r>
        <w:t>Особенности мировоззрения и образа жизни представителей элиты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>Студент должен обладать умениями и навыками:</w:t>
      </w:r>
    </w:p>
    <w:p w:rsidR="00BA1FB6" w:rsidRDefault="00BA1FB6" w:rsidP="00BA1FB6">
      <w:pPr>
        <w:pStyle w:val="ac"/>
        <w:widowControl/>
        <w:numPr>
          <w:ilvl w:val="0"/>
          <w:numId w:val="9"/>
        </w:numPr>
        <w:tabs>
          <w:tab w:val="clear" w:pos="1429"/>
          <w:tab w:val="num" w:pos="720"/>
        </w:tabs>
        <w:autoSpaceDE/>
        <w:autoSpaceDN/>
        <w:adjustRightInd/>
        <w:spacing w:line="240" w:lineRule="auto"/>
        <w:ind w:left="720" w:hanging="11"/>
      </w:pPr>
      <w:r>
        <w:t>характеризовать культурные процессы в их конкретно-историческом своеобразии, культуру личности и межличностных отношений;</w:t>
      </w:r>
    </w:p>
    <w:p w:rsidR="00BA1FB6" w:rsidRDefault="00BA1FB6" w:rsidP="00BA1FB6">
      <w:pPr>
        <w:numPr>
          <w:ilvl w:val="0"/>
          <w:numId w:val="9"/>
        </w:numPr>
        <w:tabs>
          <w:tab w:val="clear" w:pos="1429"/>
          <w:tab w:val="num" w:pos="720"/>
        </w:tabs>
        <w:spacing w:before="0" w:after="0"/>
        <w:ind w:left="720" w:hanging="11"/>
        <w:jc w:val="both"/>
        <w:rPr>
          <w:color w:val="414A57"/>
          <w:sz w:val="28"/>
          <w:szCs w:val="28"/>
        </w:rPr>
      </w:pPr>
      <w:r>
        <w:rPr>
          <w:sz w:val="28"/>
          <w:szCs w:val="28"/>
        </w:rPr>
        <w:t xml:space="preserve">анализировать соотношение традиций и инноваций в культуре, приобретение навыков и качеств культурной коммуникации и диалога. </w:t>
      </w:r>
      <w:r>
        <w:rPr>
          <w:color w:val="414A57"/>
          <w:sz w:val="28"/>
          <w:szCs w:val="28"/>
        </w:rPr>
        <w:t xml:space="preserve"> </w:t>
      </w:r>
    </w:p>
    <w:p w:rsidR="00BA1FB6" w:rsidRDefault="00BA1FB6" w:rsidP="00BA1FB6">
      <w:pPr>
        <w:numPr>
          <w:ilvl w:val="0"/>
          <w:numId w:val="9"/>
        </w:numPr>
        <w:tabs>
          <w:tab w:val="clear" w:pos="1429"/>
          <w:tab w:val="num" w:pos="720"/>
        </w:tabs>
        <w:spacing w:before="0" w:after="0"/>
        <w:ind w:left="720" w:hanging="11"/>
        <w:jc w:val="both"/>
        <w:rPr>
          <w:color w:val="414A57"/>
          <w:sz w:val="28"/>
          <w:szCs w:val="28"/>
        </w:rPr>
      </w:pPr>
      <w:r>
        <w:rPr>
          <w:color w:val="414A57"/>
          <w:sz w:val="28"/>
          <w:szCs w:val="28"/>
        </w:rPr>
        <w:t xml:space="preserve">планировать собственную исследовательскую деятельность, ориентироваться в специальной литературе; </w:t>
      </w:r>
    </w:p>
    <w:p w:rsidR="00BA1FB6" w:rsidRDefault="00BA1FB6" w:rsidP="00BA1FB6">
      <w:pPr>
        <w:numPr>
          <w:ilvl w:val="0"/>
          <w:numId w:val="9"/>
        </w:numPr>
        <w:tabs>
          <w:tab w:val="clear" w:pos="1429"/>
          <w:tab w:val="num" w:pos="720"/>
        </w:tabs>
        <w:spacing w:before="0" w:after="0"/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применять и использовать сервисные программы и инструментальные средства ЭВМ для подготовки к занятию; </w:t>
      </w:r>
    </w:p>
    <w:p w:rsidR="00BA1FB6" w:rsidRDefault="00BA1FB6" w:rsidP="00BA1FB6">
      <w:pPr>
        <w:numPr>
          <w:ilvl w:val="0"/>
          <w:numId w:val="9"/>
        </w:numPr>
        <w:tabs>
          <w:tab w:val="clear" w:pos="1429"/>
          <w:tab w:val="num" w:pos="720"/>
        </w:tabs>
        <w:spacing w:before="0" w:after="0"/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>наблюдать, сравнивать, анализировать и систематизировать исторические факты и явления, понимать внутреннюю связь между явлениями, аргументировать выводы;</w:t>
      </w:r>
    </w:p>
    <w:p w:rsidR="00BA1FB6" w:rsidRDefault="00BA1FB6" w:rsidP="00BA1FB6">
      <w:pPr>
        <w:numPr>
          <w:ilvl w:val="0"/>
          <w:numId w:val="9"/>
        </w:numPr>
        <w:tabs>
          <w:tab w:val="clear" w:pos="1429"/>
          <w:tab w:val="num" w:pos="720"/>
        </w:tabs>
        <w:spacing w:before="0" w:after="0"/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обратные связи, оценивать полученные результаты, анализировать достижения и недостатки профессиональных действий.</w:t>
      </w:r>
    </w:p>
    <w:p w:rsidR="00BA1FB6" w:rsidRDefault="00BA1FB6">
      <w:pPr>
        <w:spacing w:before="0" w:after="0"/>
        <w:jc w:val="both"/>
        <w:rPr>
          <w:sz w:val="28"/>
          <w:szCs w:val="28"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>Вопросы для обсуждения: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</w:p>
    <w:p w:rsidR="00BA1FB6" w:rsidRDefault="00BA1FB6" w:rsidP="00BA1FB6">
      <w:pPr>
        <w:numPr>
          <w:ilvl w:val="1"/>
          <w:numId w:val="9"/>
        </w:numPr>
        <w:tabs>
          <w:tab w:val="clear" w:pos="2869"/>
          <w:tab w:val="num" w:pos="720"/>
        </w:tabs>
        <w:spacing w:before="0" w:after="0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Английское дворянство как социокультурный феномен. Трансформация состава элиты. </w:t>
      </w:r>
    </w:p>
    <w:p w:rsidR="00BA1FB6" w:rsidRDefault="00BA1FB6" w:rsidP="00BA1FB6">
      <w:pPr>
        <w:numPr>
          <w:ilvl w:val="1"/>
          <w:numId w:val="9"/>
        </w:numPr>
        <w:tabs>
          <w:tab w:val="clear" w:pos="2869"/>
          <w:tab w:val="num" w:pos="720"/>
        </w:tabs>
        <w:spacing w:before="0" w:after="0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 общей системы ценностей: корпоративная дворянская идеология и ее изменение; гендерные стереотипы, семейно-брачные отношения и сексуальная мораль. </w:t>
      </w:r>
    </w:p>
    <w:p w:rsidR="00BA1FB6" w:rsidRDefault="00BA1FB6" w:rsidP="00BA1FB6">
      <w:pPr>
        <w:numPr>
          <w:ilvl w:val="1"/>
          <w:numId w:val="9"/>
        </w:numPr>
        <w:tabs>
          <w:tab w:val="clear" w:pos="2869"/>
          <w:tab w:val="num" w:pos="720"/>
        </w:tabs>
        <w:spacing w:before="0" w:after="0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Досуговая культура и игровые стереотипы. Образ жизни элиты, внешняя атрибутика и символика. </w:t>
      </w:r>
    </w:p>
    <w:p w:rsidR="00BA1FB6" w:rsidRDefault="00BA1FB6" w:rsidP="00BA1FB6">
      <w:pPr>
        <w:numPr>
          <w:ilvl w:val="1"/>
          <w:numId w:val="9"/>
        </w:numPr>
        <w:tabs>
          <w:tab w:val="clear" w:pos="2869"/>
          <w:tab w:val="num" w:pos="720"/>
        </w:tabs>
        <w:spacing w:before="0" w:after="0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Художественная культура как отражение стиля жизни и ценностей элиты. </w:t>
      </w:r>
    </w:p>
    <w:p w:rsidR="00BA1FB6" w:rsidRDefault="00BA1FB6">
      <w:pPr>
        <w:spacing w:before="0" w:after="0"/>
        <w:ind w:firstLine="709"/>
        <w:jc w:val="both"/>
        <w:rPr>
          <w:sz w:val="28"/>
          <w:szCs w:val="28"/>
        </w:rPr>
      </w:pPr>
    </w:p>
    <w:p w:rsidR="00BA1FB6" w:rsidRDefault="00BA1FB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 для самостоятельной работы:</w:t>
      </w:r>
    </w:p>
    <w:p w:rsidR="00BA1FB6" w:rsidRDefault="00BA1FB6">
      <w:pPr>
        <w:spacing w:before="0" w:after="0"/>
        <w:ind w:firstLine="709"/>
        <w:jc w:val="both"/>
        <w:rPr>
          <w:sz w:val="28"/>
          <w:szCs w:val="28"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>Подготовить доклад об отражении внешних атрибутов элитарного образа жизни Англии эпохи Просвещения в художественных произведениях.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>Обязательная литература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</w:p>
    <w:p w:rsidR="00BA1FB6" w:rsidRDefault="00BA1FB6" w:rsidP="00BA1FB6">
      <w:pPr>
        <w:pStyle w:val="ad"/>
        <w:numPr>
          <w:ilvl w:val="0"/>
          <w:numId w:val="10"/>
        </w:numPr>
        <w:tabs>
          <w:tab w:val="clear" w:pos="2149"/>
        </w:tabs>
        <w:ind w:left="540" w:firstLine="180"/>
        <w:rPr>
          <w:sz w:val="28"/>
          <w:szCs w:val="28"/>
        </w:rPr>
      </w:pPr>
      <w:r>
        <w:rPr>
          <w:sz w:val="28"/>
          <w:szCs w:val="28"/>
        </w:rPr>
        <w:t xml:space="preserve">Бродель Ф. Материальная цивилизация, экономика и капитализм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веков. Пер. с фр.  В 3 т. М.: Прогресс, 1986. Т. 1. Структуры повседневности. М.: Прогресс, 1986. 622 с.; Т. 2. Игры обмена. М.: Прогресс, 1988. 632 с. </w:t>
      </w:r>
    </w:p>
    <w:p w:rsidR="00BA1FB6" w:rsidRDefault="00BA1FB6" w:rsidP="00BA1FB6">
      <w:pPr>
        <w:pStyle w:val="ad"/>
        <w:numPr>
          <w:ilvl w:val="0"/>
          <w:numId w:val="10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История Европы. // Под ред. Ш.  Дюпона. Пер. с фр. М.: Владос, 1996. 486 с.</w:t>
      </w:r>
    </w:p>
    <w:p w:rsidR="00BA1FB6" w:rsidRDefault="00BA1FB6" w:rsidP="00BA1FB6">
      <w:pPr>
        <w:pStyle w:val="a3"/>
        <w:numPr>
          <w:ilvl w:val="0"/>
          <w:numId w:val="10"/>
        </w:numPr>
        <w:tabs>
          <w:tab w:val="clear" w:pos="2149"/>
        </w:tabs>
        <w:spacing w:before="0" w:beforeAutospacing="0" w:after="0" w:afterAutospacing="0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Кертман Л.Е. История культуры стран Европы и Америки. 1870-1917. М. 1987.</w:t>
      </w:r>
    </w:p>
    <w:p w:rsidR="00BA1FB6" w:rsidRDefault="00BA1FB6" w:rsidP="00BA1FB6">
      <w:pPr>
        <w:pStyle w:val="ad"/>
        <w:numPr>
          <w:ilvl w:val="0"/>
          <w:numId w:val="10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Оссовская М. Рыцарь и буржуа: исследования по истории морали. Пер. с польск. М.: Прогресс,1987. 528 с.</w:t>
      </w:r>
    </w:p>
    <w:p w:rsidR="00BA1FB6" w:rsidRDefault="00BA1FB6" w:rsidP="00BA1FB6">
      <w:pPr>
        <w:pStyle w:val="ad"/>
        <w:numPr>
          <w:ilvl w:val="0"/>
          <w:numId w:val="10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Тревельян Дж.  Социальная история Англии. Пер. с англ. М.: Иностр. Литер., 1959.  586 с.</w:t>
      </w:r>
    </w:p>
    <w:p w:rsidR="00BA1FB6" w:rsidRDefault="00BA1FB6" w:rsidP="00BA1FB6">
      <w:pPr>
        <w:pStyle w:val="ad"/>
        <w:numPr>
          <w:ilvl w:val="0"/>
          <w:numId w:val="10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Тревельян Дж. История Англии от Чосера до королевы Виктории. Пер. с англ. Смоленск: Русич, 2001. 624 с..</w:t>
      </w:r>
    </w:p>
    <w:p w:rsidR="00BA1FB6" w:rsidRDefault="00BA1FB6">
      <w:pPr>
        <w:pStyle w:val="ad"/>
        <w:ind w:left="360"/>
        <w:rPr>
          <w:sz w:val="28"/>
          <w:szCs w:val="28"/>
        </w:rPr>
      </w:pPr>
    </w:p>
    <w:p w:rsidR="00BA1FB6" w:rsidRDefault="00BA1FB6">
      <w:pPr>
        <w:pStyle w:val="ad"/>
        <w:ind w:left="360"/>
        <w:rPr>
          <w:sz w:val="28"/>
          <w:szCs w:val="28"/>
        </w:rPr>
      </w:pPr>
      <w:r>
        <w:rPr>
          <w:sz w:val="28"/>
          <w:szCs w:val="28"/>
        </w:rPr>
        <w:t>Дополнительная литература</w:t>
      </w:r>
    </w:p>
    <w:p w:rsidR="00BA1FB6" w:rsidRDefault="00BA1FB6">
      <w:pPr>
        <w:pStyle w:val="ad"/>
        <w:ind w:left="360"/>
        <w:rPr>
          <w:sz w:val="28"/>
          <w:szCs w:val="28"/>
        </w:rPr>
      </w:pPr>
    </w:p>
    <w:p w:rsidR="00BA1FB6" w:rsidRDefault="00BA1FB6" w:rsidP="00BA1FB6">
      <w:pPr>
        <w:pStyle w:val="af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Алентьева Т. В. Культура Западной Европы.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век. Курск, КГПУ, 2002. 496 с.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Английские художники от Хогарта до Тернера. М.: Изобразительное искусство, 1966. 64 с.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Англия в памфлете: Англ. публицист. Проза нач.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века. Пер. с англ.  М.: Прогресс, 1987. 528 с.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Герман М. Ю. Хогарт. М.: Молодая гвардия, 1971. 208 с.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Голдсмит О. Векфилдский священник. Пер. с англ. М.: Иностр. Литер., 1959. 196 с. 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Голдсмит О. Избранное. Стихи. Векфилдский священник. Пер. с англ.  М.: Худож. Литер., 1978. 302 с..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Дефо Д. Молль Флендерс. Роксана. Пер. с англ. Челябинск: Интер, 1992. 486 с.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Дефо Д. Робинзон Крузо. Пер. с англ. М.: Правда, 1981. 306 с.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Дмитриева Н. А. Краткая история искусств. Вып. 2: Северное Возрождение; страны Западной Европы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веков; Россия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века. М.: Искусство, 1989. 318 с.  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Елистратова А. А. Английский роман эпохи Просвещения. М., 1966;</w:t>
      </w:r>
    </w:p>
    <w:p w:rsidR="00BA1FB6" w:rsidRDefault="00BA1FB6" w:rsidP="00BA1FB6">
      <w:pPr>
        <w:pStyle w:val="a3"/>
        <w:numPr>
          <w:ilvl w:val="0"/>
          <w:numId w:val="11"/>
        </w:numPr>
        <w:tabs>
          <w:tab w:val="clear" w:pos="2149"/>
        </w:tabs>
        <w:spacing w:before="0" w:beforeAutospacing="0" w:after="0" w:afterAutospacing="0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Зидер Р. Социальная история семьи в Западной и Центральной Европе (конец XVIII-XX вв.). М. 1997.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Кинелев В. Г. , Миронов В. Б. Образование, воспитание, культура в истории цивилизаций. М.: Владос,1998. 520 с.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Лабутина Т. Л. Ранние английские просветители о роли и месте женщин в обществе // Вопросы истории. 1997. №6.С.14-27.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Лабутина Т.Л. Воспитание и образование англичанки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веке. Спб., 2001. 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Лившиц Н., Зернов Б., Воронихина Л. Искусство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века. М.: Искусство, 1966. 480 с.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Манхейм К. Эссе о социологии культуры // Манхейм К. Избранное: Социология культуры. Пер. с англ. М.-Спб., 2000.</w:t>
      </w:r>
      <w:r>
        <w:t xml:space="preserve"> </w:t>
      </w:r>
      <w:r>
        <w:rPr>
          <w:sz w:val="28"/>
          <w:szCs w:val="28"/>
        </w:rPr>
        <w:t>С. 167-222.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Мастера искусства об искусстве. Избранные отрывки из писем, дневников, речей и трактатов. В 7 т. М.: Искусство, 1966. Т. 3. 503 с.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Михальская Н.П., Аникин Г.В. История английской литературы. М., 1975.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Роджерс П. Генри Филдинг. Биография. Пер. с англ. М.: Радуга, 1984. 208 с.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Свифт Дж. Дневник для Стеллы. Пер.  с англ. М.: Наука, 1981. 623 с.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Свифт Дж. Избранное. Пер. С англ. Л.: Худож. Литер., 1987. 446 с.  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Свифт Дж. Путешествия Гулливера. Пер. с англ. М.: Худож. Литер., 1982. 364 с.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Смит А. Теория нравственных чувств. Пер. с англ. М.: Республика, 1997. 351 с.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Смоллет Т. Приключения Родрика Рендома. Пер. с англ.  М.: Гослитиздат,  1949. 550 с.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Смоллетт Т. Путешествие Хамфри Клинкера. Пер с англ. М.: Правда, 1983. 440 с. 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Стерн Л. Жизнь и мнения Тристрама Шенди, джентльмена. Пер. с англ. М. – Л.: Худ. Лит., 1949. 693 с.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Тэн Г. Развитие политической и гражданской свободы в Англии в связи с развитием литературы. Пер. с фр. СПб.: типография товарищества «Общественная польза», 1871. Кн.1. 281 с.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Уоллер М. Лондон. 1700 год. Пер. с англ. Смоленск: Русич, 2003. 384 с.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Филдинг Г. Избранные сочинения. Пер. с англ.  М.: Худож. Литер., 1989. 686 с.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Филдинг Г. История Тома Джонса, найденыша. Пер. с англ. В 2 ч.  М.: Правда, 1982. Ч. 1 – 512 с., Ч. 2 – 486 с.; Фильдинг Г. История Тома Джонса, найденыша. Пер. с англ. М.: Худож. Литер., 1973. 686 с. 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Фукс Э. Иллюстрированная история нравов. Галантный век. Пер. с нем. М.: Республика, 1994. 316 с.; Фукс Э. История нравов. Пер. с нем. Смоленск: Русич, 2002. 624 с.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Хатчесон Ф. и др. Эстетика. Пер. с англ. М.: Искусство, 1973. 479 с.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Хейзинга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Й</w:t>
      </w:r>
      <w:r>
        <w:rPr>
          <w:sz w:val="28"/>
          <w:szCs w:val="28"/>
          <w:lang w:val="en-US"/>
        </w:rPr>
        <w:t xml:space="preserve">. Homo ludens. </w:t>
      </w:r>
      <w:r>
        <w:rPr>
          <w:sz w:val="28"/>
          <w:szCs w:val="28"/>
        </w:rPr>
        <w:t>В тени завтрашнего дня. Пер. с голл. М.: Прогресс, 1992. 464 с.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Хобсбаум Э. Век революции. Европа 1789 – 1848.  Пер. с  англ. Ростов-на-Дону: Феникс, 1999. 480 с.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Хрестоматия по зарубежной литературе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века. // Под ред. Пуришева Б. И. М.: Высшая школа, 1973. Т.1 – 447 с., Т. 2 – 446 с.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Шеридан Р. Б. Драматические произведения. Пер. с англ. М.: Искусство, 1956. 483 с.</w:t>
      </w:r>
    </w:p>
    <w:p w:rsidR="00BA1FB6" w:rsidRDefault="00BA1FB6" w:rsidP="00BA1FB6">
      <w:pPr>
        <w:pStyle w:val="ad"/>
        <w:numPr>
          <w:ilvl w:val="0"/>
          <w:numId w:val="11"/>
        </w:numPr>
        <w:tabs>
          <w:tab w:val="clear" w:pos="2149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Шефтсбери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. Эстетические опыты. Пер. с англ. М.: Наука, 1974. 496 с. </w:t>
      </w:r>
    </w:p>
    <w:p w:rsidR="00BA1FB6" w:rsidRDefault="00BA1FB6">
      <w:pPr>
        <w:pStyle w:val="ad"/>
        <w:rPr>
          <w:sz w:val="28"/>
          <w:szCs w:val="28"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>Рекомендуемые</w:t>
      </w:r>
      <w:r>
        <w:rPr>
          <w:lang w:val="en-US"/>
        </w:rPr>
        <w:t xml:space="preserve"> </w:t>
      </w:r>
      <w:r>
        <w:t>интернет</w:t>
      </w:r>
      <w:r>
        <w:rPr>
          <w:lang w:val="en-US"/>
        </w:rPr>
        <w:t>-</w:t>
      </w:r>
      <w:r>
        <w:t>ресурсы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rPr>
          <w:lang w:val="en-US"/>
        </w:rPr>
      </w:pPr>
    </w:p>
    <w:p w:rsidR="00BA1FB6" w:rsidRDefault="00BA1FB6" w:rsidP="00BA1FB6">
      <w:pPr>
        <w:pStyle w:val="ad"/>
        <w:numPr>
          <w:ilvl w:val="1"/>
          <w:numId w:val="22"/>
        </w:numPr>
        <w:tabs>
          <w:tab w:val="left" w:pos="54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Glossary of 18</w:t>
      </w:r>
      <w:r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Century Costume Terminology //</w:t>
      </w:r>
      <w:hyperlink r:id="rId15" w:history="1">
        <w:r>
          <w:rPr>
            <w:rStyle w:val="af1"/>
            <w:sz w:val="28"/>
            <w:szCs w:val="28"/>
            <w:lang w:val="en-US"/>
          </w:rPr>
          <w:t>www.ai.mit.edu/people/sfelshin/revwar/glossary.html</w:t>
        </w:r>
      </w:hyperlink>
      <w:r>
        <w:rPr>
          <w:sz w:val="28"/>
          <w:szCs w:val="28"/>
          <w:lang w:val="en-US"/>
        </w:rPr>
        <w:t xml:space="preserve">. </w:t>
      </w:r>
    </w:p>
    <w:p w:rsidR="00BA1FB6" w:rsidRDefault="00BA1FB6" w:rsidP="00BA1FB6">
      <w:pPr>
        <w:pStyle w:val="ad"/>
        <w:numPr>
          <w:ilvl w:val="1"/>
          <w:numId w:val="22"/>
        </w:numPr>
        <w:tabs>
          <w:tab w:val="left" w:pos="54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National Portrait Gallery’s 18</w:t>
      </w:r>
      <w:r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Century // </w:t>
      </w:r>
      <w:hyperlink r:id="rId16" w:history="1">
        <w:r>
          <w:rPr>
            <w:rStyle w:val="af1"/>
            <w:sz w:val="28"/>
            <w:szCs w:val="28"/>
            <w:lang w:val="en-US"/>
          </w:rPr>
          <w:t>www.npg.org.uk/live/</w:t>
        </w:r>
      </w:hyperlink>
      <w:r>
        <w:rPr>
          <w:sz w:val="28"/>
          <w:szCs w:val="28"/>
          <w:lang w:val="en-US"/>
        </w:rPr>
        <w:t xml:space="preserve"> </w:t>
      </w:r>
    </w:p>
    <w:p w:rsidR="00BA1FB6" w:rsidRDefault="00BA1FB6" w:rsidP="00BA1FB6">
      <w:pPr>
        <w:pStyle w:val="ad"/>
        <w:numPr>
          <w:ilvl w:val="1"/>
          <w:numId w:val="22"/>
        </w:numPr>
        <w:tabs>
          <w:tab w:val="left" w:pos="54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Observastions on Female Literature in General, including Some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 xml:space="preserve">articulars // </w:t>
      </w:r>
      <w:hyperlink r:id="rId17" w:history="1">
        <w:r>
          <w:rPr>
            <w:rStyle w:val="af1"/>
            <w:sz w:val="28"/>
            <w:szCs w:val="28"/>
            <w:lang w:val="en-US"/>
          </w:rPr>
          <w:t>www.feminist.org/</w:t>
        </w:r>
      </w:hyperlink>
      <w:r>
        <w:rPr>
          <w:sz w:val="28"/>
          <w:szCs w:val="28"/>
          <w:lang w:val="en-US"/>
        </w:rPr>
        <w:t xml:space="preserve"> </w:t>
      </w:r>
    </w:p>
    <w:p w:rsidR="00BA1FB6" w:rsidRDefault="00BA1FB6" w:rsidP="00BA1FB6">
      <w:pPr>
        <w:pStyle w:val="ad"/>
        <w:numPr>
          <w:ilvl w:val="1"/>
          <w:numId w:val="22"/>
        </w:numPr>
        <w:tabs>
          <w:tab w:val="left" w:pos="54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W. Hogarth’s Realm // </w:t>
      </w:r>
      <w:hyperlink r:id="rId18" w:history="1">
        <w:r>
          <w:rPr>
            <w:rStyle w:val="af1"/>
            <w:sz w:val="28"/>
            <w:szCs w:val="28"/>
            <w:lang w:val="en-US"/>
          </w:rPr>
          <w:t>www.hogarth.cjb.net/</w:t>
        </w:r>
      </w:hyperlink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rPr>
          <w:lang w:val="en-US"/>
        </w:rPr>
      </w:pPr>
    </w:p>
    <w:p w:rsidR="00BA1FB6" w:rsidRDefault="00BA1FB6">
      <w:pPr>
        <w:spacing w:before="0" w:after="0"/>
        <w:ind w:firstLine="709"/>
        <w:jc w:val="both"/>
        <w:rPr>
          <w:i/>
          <w:iCs/>
        </w:rPr>
      </w:pPr>
      <w:r>
        <w:rPr>
          <w:i/>
          <w:iCs/>
          <w:sz w:val="28"/>
          <w:szCs w:val="28"/>
        </w:rPr>
        <w:t>Семинар 3. Средний класс в Англии 1688-1789 гг</w:t>
      </w:r>
      <w:r>
        <w:rPr>
          <w:i/>
          <w:iCs/>
        </w:rPr>
        <w:t>.</w:t>
      </w:r>
    </w:p>
    <w:p w:rsidR="00BA1FB6" w:rsidRDefault="00BA1FB6">
      <w:pPr>
        <w:spacing w:before="0" w:after="0"/>
        <w:ind w:firstLine="709"/>
        <w:jc w:val="both"/>
        <w:rPr>
          <w:i/>
          <w:iCs/>
        </w:rPr>
      </w:pPr>
    </w:p>
    <w:p w:rsidR="00BA1FB6" w:rsidRDefault="00BA1FB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занятия: проанализировать особенности образа жизни и ценностных ориентаций представителей среднего класса Англии эпохи Просвещения.</w:t>
      </w:r>
    </w:p>
    <w:p w:rsidR="00BA1FB6" w:rsidRDefault="00BA1FB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 должен знать:</w:t>
      </w:r>
    </w:p>
    <w:p w:rsidR="00BA1FB6" w:rsidRDefault="00BA1FB6" w:rsidP="00BA1FB6">
      <w:pPr>
        <w:numPr>
          <w:ilvl w:val="0"/>
          <w:numId w:val="12"/>
        </w:numPr>
        <w:tabs>
          <w:tab w:val="clear" w:pos="1429"/>
          <w:tab w:val="num" w:pos="720"/>
        </w:tabs>
        <w:spacing w:before="0" w:after="0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Ценностные ориентации и образ жизни английских предпринимателей с различным уровнем дохода в контексте формирования буржуазного общества и создания новой идеологии;</w:t>
      </w:r>
    </w:p>
    <w:p w:rsidR="00BA1FB6" w:rsidRDefault="00BA1FB6" w:rsidP="00BA1FB6">
      <w:pPr>
        <w:numPr>
          <w:ilvl w:val="0"/>
          <w:numId w:val="12"/>
        </w:numPr>
        <w:tabs>
          <w:tab w:val="clear" w:pos="1429"/>
          <w:tab w:val="num" w:pos="720"/>
        </w:tabs>
        <w:spacing w:before="0" w:after="0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социального положения и образа жизни служителей культа в Англии эпохи Просвещения, отношение англичан к религии.</w:t>
      </w:r>
    </w:p>
    <w:p w:rsidR="00BA1FB6" w:rsidRDefault="00BA1FB6">
      <w:pPr>
        <w:spacing w:before="0" w:after="0"/>
        <w:jc w:val="both"/>
        <w:rPr>
          <w:sz w:val="28"/>
          <w:szCs w:val="28"/>
        </w:rPr>
      </w:pPr>
    </w:p>
    <w:p w:rsidR="00BA1FB6" w:rsidRDefault="00BA1FB6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Студент должен обладать умениями и навыками:</w:t>
      </w:r>
    </w:p>
    <w:p w:rsidR="00BA1FB6" w:rsidRDefault="00BA1FB6" w:rsidP="00BA1FB6">
      <w:pPr>
        <w:numPr>
          <w:ilvl w:val="0"/>
          <w:numId w:val="9"/>
        </w:numPr>
        <w:tabs>
          <w:tab w:val="clear" w:pos="1429"/>
          <w:tab w:val="num" w:pos="720"/>
        </w:tabs>
        <w:spacing w:before="0" w:after="0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наблюдать, сравнивать, анализировать и систематизировать исторические факты и явления, понимать внутреннюю связь между явлениями, аргументировать выводы;</w:t>
      </w:r>
    </w:p>
    <w:p w:rsidR="00BA1FB6" w:rsidRDefault="00BA1FB6" w:rsidP="00BA1FB6">
      <w:pPr>
        <w:numPr>
          <w:ilvl w:val="0"/>
          <w:numId w:val="9"/>
        </w:numPr>
        <w:tabs>
          <w:tab w:val="clear" w:pos="1429"/>
          <w:tab w:val="num" w:pos="720"/>
        </w:tabs>
        <w:spacing w:before="0" w:after="0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обратные связи, оценивать полученные результаты, анализировать достижения и недостатки профессиональных действий.</w:t>
      </w:r>
    </w:p>
    <w:p w:rsidR="00BA1FB6" w:rsidRDefault="00BA1FB6" w:rsidP="00BA1FB6">
      <w:pPr>
        <w:numPr>
          <w:ilvl w:val="0"/>
          <w:numId w:val="9"/>
        </w:numPr>
        <w:tabs>
          <w:tab w:val="clear" w:pos="1429"/>
          <w:tab w:val="num" w:pos="720"/>
        </w:tabs>
        <w:spacing w:before="0" w:after="0"/>
        <w:ind w:left="720" w:firstLine="0"/>
        <w:jc w:val="both"/>
        <w:rPr>
          <w:color w:val="414A57"/>
          <w:sz w:val="28"/>
          <w:szCs w:val="28"/>
        </w:rPr>
      </w:pPr>
      <w:r>
        <w:rPr>
          <w:color w:val="414A57"/>
          <w:sz w:val="28"/>
          <w:szCs w:val="28"/>
        </w:rPr>
        <w:t xml:space="preserve">планировать собственную исследовательскую деятельность, ориентироваться в специальной литературе. </w:t>
      </w:r>
    </w:p>
    <w:p w:rsidR="00BA1FB6" w:rsidRDefault="00BA1FB6">
      <w:pPr>
        <w:spacing w:before="0" w:after="0"/>
        <w:ind w:firstLine="720"/>
        <w:jc w:val="both"/>
        <w:rPr>
          <w:sz w:val="28"/>
          <w:szCs w:val="28"/>
        </w:rPr>
      </w:pPr>
    </w:p>
    <w:p w:rsidR="00BA1FB6" w:rsidRDefault="00BA1FB6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Вопросы для обсуждения:</w:t>
      </w:r>
    </w:p>
    <w:p w:rsidR="00BA1FB6" w:rsidRDefault="00BA1FB6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1FB6" w:rsidRDefault="00BA1FB6" w:rsidP="00BA1FB6">
      <w:pPr>
        <w:pStyle w:val="ac"/>
        <w:widowControl/>
        <w:numPr>
          <w:ilvl w:val="0"/>
          <w:numId w:val="13"/>
        </w:numPr>
        <w:tabs>
          <w:tab w:val="clear" w:pos="2498"/>
        </w:tabs>
        <w:autoSpaceDE/>
        <w:autoSpaceDN/>
        <w:adjustRightInd/>
        <w:spacing w:line="240" w:lineRule="auto"/>
        <w:ind w:left="540" w:firstLine="0"/>
      </w:pPr>
      <w:r>
        <w:t xml:space="preserve">Оформление английских предпринимателей как отдельного социального слоя: </w:t>
      </w:r>
    </w:p>
    <w:p w:rsidR="00BA1FB6" w:rsidRDefault="00BA1FB6" w:rsidP="00BA1FB6">
      <w:pPr>
        <w:pStyle w:val="ac"/>
        <w:widowControl/>
        <w:numPr>
          <w:ilvl w:val="1"/>
          <w:numId w:val="13"/>
        </w:numPr>
        <w:tabs>
          <w:tab w:val="clear" w:pos="2149"/>
          <w:tab w:val="num" w:pos="720"/>
        </w:tabs>
        <w:autoSpaceDE/>
        <w:autoSpaceDN/>
        <w:adjustRightInd/>
        <w:spacing w:line="240" w:lineRule="auto"/>
        <w:ind w:left="720" w:firstLine="0"/>
      </w:pPr>
      <w:r>
        <w:t>Социально-политическое положение предпринимателей, основные виды деятельности;</w:t>
      </w:r>
    </w:p>
    <w:p w:rsidR="00BA1FB6" w:rsidRDefault="00BA1FB6" w:rsidP="00BA1FB6">
      <w:pPr>
        <w:pStyle w:val="ac"/>
        <w:widowControl/>
        <w:numPr>
          <w:ilvl w:val="1"/>
          <w:numId w:val="13"/>
        </w:numPr>
        <w:tabs>
          <w:tab w:val="clear" w:pos="2149"/>
          <w:tab w:val="num" w:pos="720"/>
        </w:tabs>
        <w:autoSpaceDE/>
        <w:autoSpaceDN/>
        <w:adjustRightInd/>
        <w:spacing w:line="240" w:lineRule="auto"/>
        <w:ind w:left="720" w:firstLine="0"/>
      </w:pPr>
      <w:r>
        <w:t xml:space="preserve">Промышленный переворот и расширение сфер деятельности предпринимателей; </w:t>
      </w:r>
    </w:p>
    <w:p w:rsidR="00BA1FB6" w:rsidRDefault="00BA1FB6" w:rsidP="00BA1FB6">
      <w:pPr>
        <w:pStyle w:val="ac"/>
        <w:widowControl/>
        <w:numPr>
          <w:ilvl w:val="1"/>
          <w:numId w:val="13"/>
        </w:numPr>
        <w:tabs>
          <w:tab w:val="clear" w:pos="2149"/>
          <w:tab w:val="num" w:pos="720"/>
        </w:tabs>
        <w:autoSpaceDE/>
        <w:autoSpaceDN/>
        <w:adjustRightInd/>
        <w:spacing w:line="240" w:lineRule="auto"/>
        <w:ind w:left="720" w:firstLine="0"/>
      </w:pPr>
      <w:r>
        <w:t>Формирование предпринимательской системы ценностей и стиля жизни.</w:t>
      </w:r>
    </w:p>
    <w:p w:rsidR="00BA1FB6" w:rsidRDefault="00BA1FB6" w:rsidP="00BA1FB6">
      <w:pPr>
        <w:pStyle w:val="ac"/>
        <w:widowControl/>
        <w:numPr>
          <w:ilvl w:val="0"/>
          <w:numId w:val="13"/>
        </w:numPr>
        <w:tabs>
          <w:tab w:val="clear" w:pos="2498"/>
        </w:tabs>
        <w:autoSpaceDE/>
        <w:autoSpaceDN/>
        <w:adjustRightInd/>
        <w:spacing w:line="240" w:lineRule="auto"/>
        <w:ind w:left="540" w:firstLine="0"/>
      </w:pPr>
      <w:r>
        <w:t>Лица «свободных профессий»: состав, статус, базовые мировоззренческие установки.</w:t>
      </w:r>
    </w:p>
    <w:p w:rsidR="00BA1FB6" w:rsidRDefault="00BA1FB6" w:rsidP="00BA1FB6">
      <w:pPr>
        <w:pStyle w:val="ac"/>
        <w:widowControl/>
        <w:numPr>
          <w:ilvl w:val="0"/>
          <w:numId w:val="13"/>
        </w:numPr>
        <w:tabs>
          <w:tab w:val="clear" w:pos="2498"/>
        </w:tabs>
        <w:autoSpaceDE/>
        <w:autoSpaceDN/>
        <w:adjustRightInd/>
        <w:spacing w:line="240" w:lineRule="auto"/>
        <w:ind w:left="540" w:firstLine="0"/>
      </w:pPr>
      <w:r>
        <w:t xml:space="preserve">Англиканская церковь как одна из основ мировоззрения англичан. Социальное положение и образ жизни служителей культа.  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>Задания для самостоятельной работы: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>Подготовиться к коллоквиуму по книге М. Оссовской «Рыцарь и буржуа: исследования по истории морали».-М., 1987.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>Основная литература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</w:p>
    <w:p w:rsidR="00BA1FB6" w:rsidRDefault="00BA1FB6" w:rsidP="00BA1FB6">
      <w:pPr>
        <w:pStyle w:val="ad"/>
        <w:numPr>
          <w:ilvl w:val="0"/>
          <w:numId w:val="14"/>
        </w:numPr>
        <w:tabs>
          <w:tab w:val="clear" w:pos="2149"/>
          <w:tab w:val="num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Оссовская М. Рыцарь и буржуа: исследования по истории морали. Пер. с польск. М.: Прогресс,1987. 528 с.</w:t>
      </w:r>
    </w:p>
    <w:p w:rsidR="00BA1FB6" w:rsidRDefault="00BA1FB6" w:rsidP="00BA1FB6">
      <w:pPr>
        <w:pStyle w:val="ad"/>
        <w:numPr>
          <w:ilvl w:val="0"/>
          <w:numId w:val="14"/>
        </w:numPr>
        <w:tabs>
          <w:tab w:val="clear" w:pos="2149"/>
          <w:tab w:val="num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Мортон А.Л. История Англии. Пер. с англ.  М.: иностр. Лит., 1950. 462 с.</w:t>
      </w:r>
    </w:p>
    <w:p w:rsidR="00BA1FB6" w:rsidRDefault="00BA1FB6" w:rsidP="00BA1FB6">
      <w:pPr>
        <w:pStyle w:val="ad"/>
        <w:numPr>
          <w:ilvl w:val="0"/>
          <w:numId w:val="14"/>
        </w:numPr>
        <w:tabs>
          <w:tab w:val="clear" w:pos="2149"/>
          <w:tab w:val="num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Татаринова К.Н. Очерки по истории Англии. 1640 – 1815 гг.   М.: ИМО, 1958. 455 с.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 xml:space="preserve"> Дополнительная литература</w:t>
      </w:r>
    </w:p>
    <w:p w:rsidR="00BA1FB6" w:rsidRDefault="00BA1FB6" w:rsidP="00BA1FB6">
      <w:pPr>
        <w:pStyle w:val="ad"/>
        <w:numPr>
          <w:ilvl w:val="0"/>
          <w:numId w:val="15"/>
        </w:numPr>
        <w:tabs>
          <w:tab w:val="clear" w:pos="2149"/>
          <w:tab w:val="num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Алябьева Л. Литературная профессия в Англии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веках.  М.: Новое литературное обозрение, 2004. 400 с.</w:t>
      </w:r>
    </w:p>
    <w:p w:rsidR="00BA1FB6" w:rsidRDefault="00BA1FB6" w:rsidP="00BA1FB6">
      <w:pPr>
        <w:pStyle w:val="ad"/>
        <w:numPr>
          <w:ilvl w:val="0"/>
          <w:numId w:val="15"/>
        </w:numPr>
        <w:tabs>
          <w:tab w:val="clear" w:pos="2149"/>
          <w:tab w:val="num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Англия в памфлете: Англ. публицист. Проза нач.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века. Пер. с англ.  М.: Прогресс, 1987. 528 с.</w:t>
      </w:r>
    </w:p>
    <w:p w:rsidR="00BA1FB6" w:rsidRDefault="00BA1FB6" w:rsidP="00BA1FB6">
      <w:pPr>
        <w:pStyle w:val="ad"/>
        <w:numPr>
          <w:ilvl w:val="0"/>
          <w:numId w:val="15"/>
        </w:numPr>
        <w:tabs>
          <w:tab w:val="clear" w:pos="2149"/>
          <w:tab w:val="num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Голдсмит О. Векфилдский священник. Пер. с англ. М.: Иностр. Литер., 1959. 196 с. </w:t>
      </w:r>
    </w:p>
    <w:p w:rsidR="00BA1FB6" w:rsidRDefault="00BA1FB6" w:rsidP="00BA1FB6">
      <w:pPr>
        <w:pStyle w:val="ad"/>
        <w:numPr>
          <w:ilvl w:val="0"/>
          <w:numId w:val="15"/>
        </w:numPr>
        <w:tabs>
          <w:tab w:val="clear" w:pos="2149"/>
          <w:tab w:val="num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Голдсмит О. Избранное. Стихи. Векфилдский священник. Пер. с англ.  М.: Худож. Литер., 1978. 302 с..</w:t>
      </w:r>
    </w:p>
    <w:p w:rsidR="00BA1FB6" w:rsidRDefault="00BA1FB6" w:rsidP="00BA1FB6">
      <w:pPr>
        <w:pStyle w:val="ad"/>
        <w:numPr>
          <w:ilvl w:val="0"/>
          <w:numId w:val="15"/>
        </w:numPr>
        <w:tabs>
          <w:tab w:val="clear" w:pos="2149"/>
          <w:tab w:val="num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Мандевиль Б. Басня о пчелах. Пер. С англ. М., 1974. 264 с.</w:t>
      </w:r>
    </w:p>
    <w:p w:rsidR="00BA1FB6" w:rsidRDefault="00BA1FB6" w:rsidP="00BA1FB6">
      <w:pPr>
        <w:pStyle w:val="ad"/>
        <w:numPr>
          <w:ilvl w:val="0"/>
          <w:numId w:val="15"/>
        </w:numPr>
        <w:tabs>
          <w:tab w:val="clear" w:pos="2149"/>
          <w:tab w:val="num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Манту П. Промышленная революция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столетия в Англии (опыт исследования). Пер. с фр.  М.: Соцэкгиз, 1937.  440 с.</w:t>
      </w:r>
    </w:p>
    <w:p w:rsidR="00BA1FB6" w:rsidRDefault="00BA1FB6" w:rsidP="00BA1FB6">
      <w:pPr>
        <w:pStyle w:val="ad"/>
        <w:numPr>
          <w:ilvl w:val="0"/>
          <w:numId w:val="15"/>
        </w:numPr>
        <w:tabs>
          <w:tab w:val="clear" w:pos="2149"/>
          <w:tab w:val="num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Мееровский Б. В. Английский материализм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 // Английские материалисты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 В 3 Т. М.: Мысль, 1967. Т. 1, С.5-36.</w:t>
      </w:r>
    </w:p>
    <w:p w:rsidR="00BA1FB6" w:rsidRDefault="00BA1FB6" w:rsidP="00BA1FB6">
      <w:pPr>
        <w:pStyle w:val="ad"/>
        <w:numPr>
          <w:ilvl w:val="0"/>
          <w:numId w:val="15"/>
        </w:numPr>
        <w:tabs>
          <w:tab w:val="clear" w:pos="2149"/>
          <w:tab w:val="num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Просветительское движение в Англии. Под ред. Н. М. Мещеряковой. М.: МГУ, 1991. 445 с.</w:t>
      </w:r>
    </w:p>
    <w:p w:rsidR="00BA1FB6" w:rsidRDefault="00BA1FB6" w:rsidP="00BA1FB6">
      <w:pPr>
        <w:pStyle w:val="ad"/>
        <w:numPr>
          <w:ilvl w:val="0"/>
          <w:numId w:val="15"/>
        </w:numPr>
        <w:tabs>
          <w:tab w:val="clear" w:pos="2149"/>
          <w:tab w:val="num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Хобсбаум Э. Век революции. Европа 1789 – 1848.  Пер. с  англ. Ростов-на-Дону: Феникс, 1999. 480 с.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>Рекомендуемые интернет-ресурсы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</w:p>
    <w:p w:rsidR="00BA1FB6" w:rsidRDefault="00BA1FB6" w:rsidP="00BA1FB6">
      <w:pPr>
        <w:pStyle w:val="ad"/>
        <w:numPr>
          <w:ilvl w:val="1"/>
          <w:numId w:val="15"/>
        </w:numPr>
        <w:tabs>
          <w:tab w:val="left" w:pos="54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Lynch K. The Samuel Johnson Sound Bite Page //  </w:t>
      </w:r>
      <w:hyperlink r:id="rId19" w:history="1">
        <w:r>
          <w:rPr>
            <w:rStyle w:val="af1"/>
            <w:sz w:val="28"/>
            <w:szCs w:val="28"/>
            <w:lang w:val="en-US"/>
          </w:rPr>
          <w:t>www.samueljohnson.com/</w:t>
        </w:r>
      </w:hyperlink>
      <w:r>
        <w:rPr>
          <w:sz w:val="28"/>
          <w:szCs w:val="28"/>
          <w:lang w:val="en-US"/>
        </w:rPr>
        <w:t xml:space="preserve"> </w:t>
      </w:r>
    </w:p>
    <w:p w:rsidR="00BA1FB6" w:rsidRDefault="00BA1FB6" w:rsidP="00BA1FB6">
      <w:pPr>
        <w:pStyle w:val="ad"/>
        <w:numPr>
          <w:ilvl w:val="1"/>
          <w:numId w:val="15"/>
        </w:numPr>
        <w:tabs>
          <w:tab w:val="left" w:pos="54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Mackenzie H. // </w:t>
      </w:r>
      <w:hyperlink r:id="rId20" w:history="1">
        <w:r>
          <w:rPr>
            <w:rStyle w:val="af1"/>
            <w:sz w:val="28"/>
            <w:szCs w:val="28"/>
            <w:lang w:val="en-US"/>
          </w:rPr>
          <w:t>www.english.upenn.edu/</w:t>
        </w:r>
      </w:hyperlink>
      <w:r>
        <w:rPr>
          <w:sz w:val="28"/>
          <w:szCs w:val="28"/>
          <w:lang w:val="en-US"/>
        </w:rPr>
        <w:t xml:space="preserve">  </w:t>
      </w:r>
    </w:p>
    <w:p w:rsidR="00BA1FB6" w:rsidRDefault="00BA1FB6" w:rsidP="00BA1FB6">
      <w:pPr>
        <w:pStyle w:val="ad"/>
        <w:numPr>
          <w:ilvl w:val="1"/>
          <w:numId w:val="15"/>
        </w:numPr>
        <w:tabs>
          <w:tab w:val="left" w:pos="54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National Portrait Gallery’s 18</w:t>
      </w:r>
      <w:r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Century // </w:t>
      </w:r>
      <w:hyperlink r:id="rId21" w:history="1">
        <w:r>
          <w:rPr>
            <w:rStyle w:val="af1"/>
            <w:sz w:val="28"/>
            <w:szCs w:val="28"/>
            <w:lang w:val="en-US"/>
          </w:rPr>
          <w:t>www.npg.org.uk/live/</w:t>
        </w:r>
      </w:hyperlink>
      <w:r>
        <w:rPr>
          <w:sz w:val="28"/>
          <w:szCs w:val="28"/>
          <w:lang w:val="en-US"/>
        </w:rPr>
        <w:t xml:space="preserve"> </w:t>
      </w:r>
    </w:p>
    <w:p w:rsidR="00BA1FB6" w:rsidRDefault="00BA1FB6" w:rsidP="00BA1FB6">
      <w:pPr>
        <w:pStyle w:val="ad"/>
        <w:numPr>
          <w:ilvl w:val="1"/>
          <w:numId w:val="15"/>
        </w:numPr>
        <w:tabs>
          <w:tab w:val="left" w:pos="54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W. Hogarth’s Realm // </w:t>
      </w:r>
      <w:hyperlink r:id="rId22" w:history="1">
        <w:r>
          <w:rPr>
            <w:rStyle w:val="af1"/>
            <w:sz w:val="28"/>
            <w:szCs w:val="28"/>
            <w:lang w:val="en-US"/>
          </w:rPr>
          <w:t>www.hogarth.cjb.net/</w:t>
        </w:r>
      </w:hyperlink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rPr>
          <w:lang w:val="en-US"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rPr>
          <w:i/>
          <w:iCs/>
        </w:rPr>
      </w:pPr>
      <w:r>
        <w:rPr>
          <w:i/>
          <w:iCs/>
        </w:rPr>
        <w:t>Семинар 4. «Низы» английского общества 1688-1789 гг.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>Цель занятия: проанализировать особенности социального состава, идеологии и образа жизни представителей социальных «низов» Англии эпохи Просвещения.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>Студент должен знать:</w:t>
      </w:r>
    </w:p>
    <w:p w:rsidR="00BA1FB6" w:rsidRDefault="00BA1FB6" w:rsidP="00BA1FB6">
      <w:pPr>
        <w:pStyle w:val="ac"/>
        <w:widowControl/>
        <w:numPr>
          <w:ilvl w:val="0"/>
          <w:numId w:val="16"/>
        </w:numPr>
        <w:tabs>
          <w:tab w:val="clear" w:pos="1500"/>
        </w:tabs>
        <w:autoSpaceDE/>
        <w:autoSpaceDN/>
        <w:adjustRightInd/>
        <w:spacing w:line="240" w:lineRule="auto"/>
        <w:ind w:left="720" w:firstLine="0"/>
      </w:pPr>
      <w:r>
        <w:t>О трансформации социального состава, образа жизни и системы ценностей английского крестьянства в рассматриваемый период;</w:t>
      </w:r>
    </w:p>
    <w:p w:rsidR="00BA1FB6" w:rsidRDefault="00BA1FB6" w:rsidP="00BA1FB6">
      <w:pPr>
        <w:pStyle w:val="ac"/>
        <w:widowControl/>
        <w:numPr>
          <w:ilvl w:val="0"/>
          <w:numId w:val="16"/>
        </w:numPr>
        <w:tabs>
          <w:tab w:val="clear" w:pos="1500"/>
        </w:tabs>
        <w:autoSpaceDE/>
        <w:autoSpaceDN/>
        <w:adjustRightInd/>
        <w:spacing w:line="240" w:lineRule="auto"/>
        <w:ind w:left="720" w:firstLine="0"/>
      </w:pPr>
      <w:r>
        <w:t>О формировании идеологии и особого стиля жизни класса наемных работников;</w:t>
      </w:r>
    </w:p>
    <w:p w:rsidR="00BA1FB6" w:rsidRDefault="00BA1FB6" w:rsidP="00BA1FB6">
      <w:pPr>
        <w:pStyle w:val="ac"/>
        <w:widowControl/>
        <w:numPr>
          <w:ilvl w:val="0"/>
          <w:numId w:val="16"/>
        </w:numPr>
        <w:tabs>
          <w:tab w:val="clear" w:pos="1500"/>
        </w:tabs>
        <w:autoSpaceDE/>
        <w:autoSpaceDN/>
        <w:adjustRightInd/>
        <w:spacing w:line="240" w:lineRule="auto"/>
        <w:ind w:left="720" w:firstLine="0"/>
      </w:pPr>
      <w:r>
        <w:t>Об особенностях образа жизни и мироощущения представителей социального «дна»;</w:t>
      </w:r>
    </w:p>
    <w:p w:rsidR="00BA1FB6" w:rsidRDefault="00BA1FB6" w:rsidP="00BA1FB6">
      <w:pPr>
        <w:pStyle w:val="ac"/>
        <w:widowControl/>
        <w:numPr>
          <w:ilvl w:val="0"/>
          <w:numId w:val="16"/>
        </w:numPr>
        <w:tabs>
          <w:tab w:val="clear" w:pos="1500"/>
        </w:tabs>
        <w:autoSpaceDE/>
        <w:autoSpaceDN/>
        <w:adjustRightInd/>
        <w:spacing w:line="240" w:lineRule="auto"/>
        <w:ind w:left="720" w:firstLine="0"/>
      </w:pPr>
      <w:r>
        <w:t>Об особенностях зарождения социальной политики в Англии эпохи Просвещения.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>Студент должен обладать умениями и навыками:</w:t>
      </w:r>
    </w:p>
    <w:p w:rsidR="00BA1FB6" w:rsidRDefault="00BA1FB6" w:rsidP="00BA1FB6">
      <w:pPr>
        <w:numPr>
          <w:ilvl w:val="0"/>
          <w:numId w:val="9"/>
        </w:numPr>
        <w:tabs>
          <w:tab w:val="clear" w:pos="1429"/>
          <w:tab w:val="num" w:pos="720"/>
        </w:tabs>
        <w:spacing w:before="0" w:after="0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наблюдать, сравнивать, анализировать и систематизировать исторические факты и явления, понимать внутреннюю связь между явлениями, аргументировать выводы;</w:t>
      </w:r>
    </w:p>
    <w:p w:rsidR="00BA1FB6" w:rsidRDefault="00BA1FB6" w:rsidP="00BA1FB6">
      <w:pPr>
        <w:numPr>
          <w:ilvl w:val="0"/>
          <w:numId w:val="9"/>
        </w:numPr>
        <w:tabs>
          <w:tab w:val="clear" w:pos="1429"/>
          <w:tab w:val="num" w:pos="720"/>
        </w:tabs>
        <w:spacing w:before="0" w:after="0"/>
        <w:ind w:left="720" w:firstLine="0"/>
        <w:jc w:val="both"/>
        <w:rPr>
          <w:color w:val="414A57"/>
          <w:sz w:val="28"/>
          <w:szCs w:val="28"/>
        </w:rPr>
      </w:pPr>
      <w:r>
        <w:rPr>
          <w:color w:val="414A57"/>
          <w:sz w:val="28"/>
          <w:szCs w:val="28"/>
        </w:rPr>
        <w:t>планировать собственную исследовательскую деятельность, ориентироваться в специальной литературе.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>Вопросы для обсуждения: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</w:p>
    <w:p w:rsidR="00BA1FB6" w:rsidRDefault="00BA1FB6" w:rsidP="00BA1FB6">
      <w:pPr>
        <w:pStyle w:val="ac"/>
        <w:widowControl/>
        <w:numPr>
          <w:ilvl w:val="0"/>
          <w:numId w:val="17"/>
        </w:numPr>
        <w:tabs>
          <w:tab w:val="clear" w:pos="2498"/>
          <w:tab w:val="num" w:pos="540"/>
        </w:tabs>
        <w:autoSpaceDE/>
        <w:autoSpaceDN/>
        <w:adjustRightInd/>
        <w:spacing w:line="240" w:lineRule="auto"/>
        <w:ind w:left="540" w:firstLine="0"/>
      </w:pPr>
      <w:r>
        <w:t>Трансформация структуры сельского населения Англии, его образа жизни и системы ценностей.</w:t>
      </w:r>
    </w:p>
    <w:p w:rsidR="00BA1FB6" w:rsidRDefault="00BA1FB6" w:rsidP="00BA1FB6">
      <w:pPr>
        <w:pStyle w:val="ac"/>
        <w:widowControl/>
        <w:numPr>
          <w:ilvl w:val="0"/>
          <w:numId w:val="17"/>
        </w:numPr>
        <w:tabs>
          <w:tab w:val="clear" w:pos="2498"/>
          <w:tab w:val="num" w:pos="540"/>
        </w:tabs>
        <w:autoSpaceDE/>
        <w:autoSpaceDN/>
        <w:adjustRightInd/>
        <w:spacing w:line="240" w:lineRule="auto"/>
        <w:ind w:left="540" w:firstLine="0"/>
      </w:pPr>
      <w:r>
        <w:t xml:space="preserve">Классификация наемных работников: </w:t>
      </w:r>
    </w:p>
    <w:p w:rsidR="00BA1FB6" w:rsidRDefault="00BA1FB6" w:rsidP="00BA1FB6">
      <w:pPr>
        <w:pStyle w:val="ac"/>
        <w:widowControl/>
        <w:numPr>
          <w:ilvl w:val="1"/>
          <w:numId w:val="17"/>
        </w:numPr>
        <w:tabs>
          <w:tab w:val="clear" w:pos="2149"/>
          <w:tab w:val="num" w:pos="720"/>
        </w:tabs>
        <w:autoSpaceDE/>
        <w:autoSpaceDN/>
        <w:adjustRightInd/>
        <w:spacing w:line="240" w:lineRule="auto"/>
        <w:ind w:left="720" w:firstLine="0"/>
      </w:pPr>
      <w:r>
        <w:t xml:space="preserve">Виды деятельности, статус, базовые ценности. </w:t>
      </w:r>
    </w:p>
    <w:p w:rsidR="00BA1FB6" w:rsidRDefault="00BA1FB6" w:rsidP="00BA1FB6">
      <w:pPr>
        <w:pStyle w:val="ac"/>
        <w:widowControl/>
        <w:numPr>
          <w:ilvl w:val="1"/>
          <w:numId w:val="17"/>
        </w:numPr>
        <w:tabs>
          <w:tab w:val="clear" w:pos="2149"/>
          <w:tab w:val="num" w:pos="720"/>
        </w:tabs>
        <w:autoSpaceDE/>
        <w:autoSpaceDN/>
        <w:adjustRightInd/>
        <w:spacing w:line="240" w:lineRule="auto"/>
        <w:ind w:left="720" w:firstLine="0"/>
      </w:pPr>
      <w:r>
        <w:t>Формирование идеологии класса наемных работников: идеалы равенства, трудолюбия, вера в «справедливое распределение» материальных благ.</w:t>
      </w:r>
    </w:p>
    <w:p w:rsidR="00BA1FB6" w:rsidRDefault="00BA1FB6" w:rsidP="00BA1FB6">
      <w:pPr>
        <w:pStyle w:val="ac"/>
        <w:widowControl/>
        <w:numPr>
          <w:ilvl w:val="0"/>
          <w:numId w:val="17"/>
        </w:numPr>
        <w:tabs>
          <w:tab w:val="clear" w:pos="2498"/>
          <w:tab w:val="num" w:pos="540"/>
        </w:tabs>
        <w:autoSpaceDE/>
        <w:autoSpaceDN/>
        <w:adjustRightInd/>
        <w:spacing w:line="240" w:lineRule="auto"/>
        <w:ind w:left="540" w:firstLine="0"/>
      </w:pPr>
      <w:r>
        <w:t>Проблема бедности, роста преступности в Англии эпохи Просвещения:</w:t>
      </w:r>
    </w:p>
    <w:p w:rsidR="00BA1FB6" w:rsidRDefault="00BA1FB6" w:rsidP="00BA1FB6">
      <w:pPr>
        <w:pStyle w:val="ac"/>
        <w:widowControl/>
        <w:numPr>
          <w:ilvl w:val="0"/>
          <w:numId w:val="18"/>
        </w:numPr>
        <w:autoSpaceDE/>
        <w:autoSpaceDN/>
        <w:adjustRightInd/>
        <w:spacing w:line="240" w:lineRule="auto"/>
        <w:ind w:firstLine="0"/>
      </w:pPr>
      <w:r>
        <w:t xml:space="preserve">Классификация маргинальных слоев. </w:t>
      </w:r>
    </w:p>
    <w:p w:rsidR="00BA1FB6" w:rsidRDefault="00BA1FB6" w:rsidP="00BA1FB6">
      <w:pPr>
        <w:pStyle w:val="ac"/>
        <w:widowControl/>
        <w:numPr>
          <w:ilvl w:val="0"/>
          <w:numId w:val="18"/>
        </w:numPr>
        <w:autoSpaceDE/>
        <w:autoSpaceDN/>
        <w:adjustRightInd/>
        <w:spacing w:line="240" w:lineRule="auto"/>
        <w:ind w:firstLine="0"/>
      </w:pPr>
      <w:r>
        <w:t xml:space="preserve">Работные дома, их виды и функции; </w:t>
      </w:r>
    </w:p>
    <w:p w:rsidR="00BA1FB6" w:rsidRDefault="00BA1FB6" w:rsidP="00BA1FB6">
      <w:pPr>
        <w:pStyle w:val="ac"/>
        <w:widowControl/>
        <w:numPr>
          <w:ilvl w:val="0"/>
          <w:numId w:val="18"/>
        </w:numPr>
        <w:autoSpaceDE/>
        <w:autoSpaceDN/>
        <w:adjustRightInd/>
        <w:spacing w:line="240" w:lineRule="auto"/>
        <w:ind w:firstLine="0"/>
      </w:pPr>
      <w:r>
        <w:t>Зарождение  государственной социальной политики и законодательство о бедных;</w:t>
      </w:r>
    </w:p>
    <w:p w:rsidR="00BA1FB6" w:rsidRDefault="00BA1FB6" w:rsidP="00BA1FB6">
      <w:pPr>
        <w:pStyle w:val="ac"/>
        <w:widowControl/>
        <w:numPr>
          <w:ilvl w:val="0"/>
          <w:numId w:val="18"/>
        </w:numPr>
        <w:autoSpaceDE/>
        <w:autoSpaceDN/>
        <w:adjustRightInd/>
        <w:spacing w:line="240" w:lineRule="auto"/>
        <w:ind w:firstLine="0"/>
      </w:pPr>
      <w:r>
        <w:t xml:space="preserve">Социальные проекты Г. Филдинга, Д. Мэсси, Б. Мандевиля. </w:t>
      </w:r>
    </w:p>
    <w:p w:rsidR="00BA1FB6" w:rsidRDefault="00BA1FB6" w:rsidP="00BA1FB6">
      <w:pPr>
        <w:pStyle w:val="ac"/>
        <w:widowControl/>
        <w:numPr>
          <w:ilvl w:val="0"/>
          <w:numId w:val="18"/>
        </w:numPr>
        <w:autoSpaceDE/>
        <w:autoSpaceDN/>
        <w:adjustRightInd/>
        <w:spacing w:line="240" w:lineRule="auto"/>
        <w:ind w:firstLine="0"/>
      </w:pPr>
      <w:r>
        <w:t xml:space="preserve">Организованные преступные сообщества в Англии: попытки  классификации ( Д. Дефо, Р. Гей, Г. Филдинг и др.). 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ind w:firstLine="0"/>
      </w:pPr>
    </w:p>
    <w:p w:rsidR="00BA1FB6" w:rsidRDefault="00BA1FB6">
      <w:pPr>
        <w:pStyle w:val="a3"/>
        <w:spacing w:before="0" w:beforeAutospacing="0" w:after="0" w:afterAutospacing="0"/>
        <w:ind w:right="13"/>
        <w:jc w:val="both"/>
        <w:rPr>
          <w:sz w:val="28"/>
          <w:szCs w:val="28"/>
        </w:rPr>
      </w:pPr>
      <w:r>
        <w:rPr>
          <w:sz w:val="28"/>
          <w:szCs w:val="28"/>
        </w:rPr>
        <w:t>Задания для самостоятельной работы:</w:t>
      </w:r>
    </w:p>
    <w:p w:rsidR="00BA1FB6" w:rsidRDefault="00BA1FB6">
      <w:pPr>
        <w:pStyle w:val="a3"/>
        <w:spacing w:before="0" w:beforeAutospacing="0" w:after="0" w:afterAutospacing="0"/>
        <w:ind w:right="13"/>
        <w:jc w:val="both"/>
        <w:rPr>
          <w:sz w:val="28"/>
          <w:szCs w:val="28"/>
        </w:rPr>
      </w:pPr>
    </w:p>
    <w:p w:rsidR="00BA1FB6" w:rsidRDefault="00BA1FB6">
      <w:pPr>
        <w:pStyle w:val="ad"/>
        <w:ind w:firstLine="720"/>
        <w:rPr>
          <w:sz w:val="28"/>
          <w:szCs w:val="28"/>
        </w:rPr>
      </w:pPr>
      <w:r>
        <w:rPr>
          <w:sz w:val="28"/>
          <w:szCs w:val="28"/>
        </w:rPr>
        <w:t>Подготовиться к коллоквиуму по работе Ф. Энгельса «Положение рабочего класса в Англии» // Маркс К., Энгельс Ф. Соч. Изд. 2.  Т. 9. С 231-517.</w:t>
      </w:r>
    </w:p>
    <w:p w:rsidR="00BA1FB6" w:rsidRDefault="00BA1FB6">
      <w:pPr>
        <w:pStyle w:val="ad"/>
        <w:ind w:firstLine="720"/>
        <w:rPr>
          <w:sz w:val="28"/>
          <w:szCs w:val="28"/>
        </w:rPr>
      </w:pPr>
    </w:p>
    <w:p w:rsidR="00BA1FB6" w:rsidRDefault="00BA1FB6">
      <w:pPr>
        <w:pStyle w:val="ad"/>
        <w:ind w:firstLine="720"/>
        <w:rPr>
          <w:sz w:val="28"/>
          <w:szCs w:val="28"/>
        </w:rPr>
      </w:pPr>
      <w:r>
        <w:rPr>
          <w:sz w:val="28"/>
          <w:szCs w:val="28"/>
        </w:rPr>
        <w:t>Основная литература</w:t>
      </w:r>
    </w:p>
    <w:p w:rsidR="00BA1FB6" w:rsidRDefault="00BA1FB6">
      <w:pPr>
        <w:pStyle w:val="ad"/>
        <w:ind w:firstLine="720"/>
        <w:rPr>
          <w:sz w:val="28"/>
          <w:szCs w:val="28"/>
        </w:rPr>
      </w:pPr>
    </w:p>
    <w:p w:rsidR="00BA1FB6" w:rsidRDefault="00BA1FB6" w:rsidP="00BA1FB6">
      <w:pPr>
        <w:pStyle w:val="ad"/>
        <w:numPr>
          <w:ilvl w:val="0"/>
          <w:numId w:val="19"/>
        </w:numPr>
        <w:tabs>
          <w:tab w:val="clear" w:pos="2149"/>
          <w:tab w:val="num" w:pos="90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Мортон А.Л. История Англии. Пер. с англ.  М.: иностр. Лит., 1950. 462 с.</w:t>
      </w:r>
    </w:p>
    <w:p w:rsidR="00BA1FB6" w:rsidRDefault="00BA1FB6" w:rsidP="00BA1FB6">
      <w:pPr>
        <w:pStyle w:val="ad"/>
        <w:numPr>
          <w:ilvl w:val="0"/>
          <w:numId w:val="19"/>
        </w:numPr>
        <w:tabs>
          <w:tab w:val="clear" w:pos="2149"/>
          <w:tab w:val="num" w:pos="90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Татаринова К.Н. Очерки по истории Англии. 1640 – 1815 гг.   М.: ИМО, 1958. 455 с.</w:t>
      </w:r>
    </w:p>
    <w:p w:rsidR="00BA1FB6" w:rsidRDefault="00BA1FB6" w:rsidP="00BA1FB6">
      <w:pPr>
        <w:pStyle w:val="ad"/>
        <w:numPr>
          <w:ilvl w:val="0"/>
          <w:numId w:val="19"/>
        </w:numPr>
        <w:tabs>
          <w:tab w:val="clear" w:pos="2149"/>
          <w:tab w:val="num" w:pos="90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Энгельс Ф. Положение рабочего класса в Англии. Маркс К., Энгельс Ф. Соч. Изд. 2.  Т. 9. С 231-517.</w:t>
      </w:r>
    </w:p>
    <w:p w:rsidR="00BA1FB6" w:rsidRDefault="00BA1FB6">
      <w:pPr>
        <w:pStyle w:val="a3"/>
        <w:spacing w:before="0" w:beforeAutospacing="0" w:after="0" w:afterAutospacing="0"/>
        <w:ind w:right="13"/>
        <w:jc w:val="both"/>
        <w:rPr>
          <w:sz w:val="28"/>
          <w:szCs w:val="28"/>
        </w:rPr>
      </w:pPr>
    </w:p>
    <w:p w:rsidR="00BA1FB6" w:rsidRDefault="00BA1FB6">
      <w:pPr>
        <w:pStyle w:val="a3"/>
        <w:spacing w:before="0" w:beforeAutospacing="0" w:after="0" w:afterAutospacing="0"/>
        <w:ind w:right="13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литература</w:t>
      </w:r>
    </w:p>
    <w:p w:rsidR="00BA1FB6" w:rsidRDefault="00BA1FB6">
      <w:pPr>
        <w:pStyle w:val="a3"/>
        <w:spacing w:before="0" w:beforeAutospacing="0" w:after="0" w:afterAutospacing="0"/>
        <w:ind w:right="13" w:firstLine="720"/>
        <w:jc w:val="both"/>
        <w:rPr>
          <w:sz w:val="28"/>
          <w:szCs w:val="28"/>
        </w:rPr>
      </w:pPr>
    </w:p>
    <w:p w:rsidR="00BA1FB6" w:rsidRDefault="00BA1FB6" w:rsidP="00BA1FB6">
      <w:pPr>
        <w:pStyle w:val="ad"/>
        <w:numPr>
          <w:ilvl w:val="0"/>
          <w:numId w:val="20"/>
        </w:numPr>
        <w:tabs>
          <w:tab w:val="clear" w:pos="2149"/>
          <w:tab w:val="num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Ерофеев Н. А. Промышленная революция в Англии. М.: Просвещение, 1963. 184 с.</w:t>
      </w:r>
    </w:p>
    <w:p w:rsidR="00BA1FB6" w:rsidRDefault="00BA1FB6" w:rsidP="00BA1FB6">
      <w:pPr>
        <w:pStyle w:val="ad"/>
        <w:numPr>
          <w:ilvl w:val="0"/>
          <w:numId w:val="20"/>
        </w:numPr>
        <w:tabs>
          <w:tab w:val="clear" w:pos="2149"/>
          <w:tab w:val="num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Мандевиль Б. Басня о пчелах. Пер. С англ. М., 1974. 264 с.</w:t>
      </w:r>
    </w:p>
    <w:p w:rsidR="00BA1FB6" w:rsidRDefault="00BA1FB6" w:rsidP="00BA1FB6">
      <w:pPr>
        <w:pStyle w:val="ad"/>
        <w:numPr>
          <w:ilvl w:val="0"/>
          <w:numId w:val="20"/>
        </w:numPr>
        <w:tabs>
          <w:tab w:val="clear" w:pos="2149"/>
          <w:tab w:val="num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Манту П. Промышленная революция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столетия в Англии (опыт исследования). Пер. с фр.  М.: Соцэкгиз, 1937.  440 с.</w:t>
      </w:r>
    </w:p>
    <w:p w:rsidR="00BA1FB6" w:rsidRDefault="00BA1FB6" w:rsidP="00BA1FB6">
      <w:pPr>
        <w:pStyle w:val="ad"/>
        <w:numPr>
          <w:ilvl w:val="0"/>
          <w:numId w:val="20"/>
        </w:numPr>
        <w:tabs>
          <w:tab w:val="clear" w:pos="2149"/>
          <w:tab w:val="num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Мещерякова Н. М. Пролетариат Англии в процессе формирования (первая половина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века). М.: МГУ, 1979. 359 с. </w:t>
      </w:r>
    </w:p>
    <w:p w:rsidR="00BA1FB6" w:rsidRDefault="00BA1FB6" w:rsidP="00BA1FB6">
      <w:pPr>
        <w:pStyle w:val="ad"/>
        <w:numPr>
          <w:ilvl w:val="0"/>
          <w:numId w:val="20"/>
        </w:numPr>
        <w:tabs>
          <w:tab w:val="clear" w:pos="2149"/>
          <w:tab w:val="num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Мортон А., Тэйт Дж. История английского рабочего движения. 1770-1920. Пер. с англ. М.: иностр. Лит., 1959. 420 с.</w:t>
      </w:r>
    </w:p>
    <w:p w:rsidR="00BA1FB6" w:rsidRDefault="00BA1FB6" w:rsidP="00BA1FB6">
      <w:pPr>
        <w:pStyle w:val="ad"/>
        <w:numPr>
          <w:ilvl w:val="0"/>
          <w:numId w:val="20"/>
        </w:numPr>
        <w:tabs>
          <w:tab w:val="clear" w:pos="2149"/>
          <w:tab w:val="num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Поулсен Ч. Английские бунтари. Пер. с англ. М.: Прогресс, 1987. 280 с.</w:t>
      </w:r>
    </w:p>
    <w:p w:rsidR="00BA1FB6" w:rsidRDefault="00BA1FB6" w:rsidP="00BA1FB6">
      <w:pPr>
        <w:pStyle w:val="ad"/>
        <w:numPr>
          <w:ilvl w:val="0"/>
          <w:numId w:val="20"/>
        </w:numPr>
        <w:tabs>
          <w:tab w:val="clear" w:pos="2149"/>
          <w:tab w:val="num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Просветительское движение в Англии. Под ред. Н. М. Мещеряковой. М.: МГУ, 1991. 445 с.</w:t>
      </w:r>
    </w:p>
    <w:p w:rsidR="00BA1FB6" w:rsidRDefault="00BA1FB6" w:rsidP="00BA1FB6">
      <w:pPr>
        <w:pStyle w:val="ad"/>
        <w:numPr>
          <w:ilvl w:val="0"/>
          <w:numId w:val="20"/>
        </w:numPr>
        <w:tabs>
          <w:tab w:val="clear" w:pos="2149"/>
          <w:tab w:val="num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Рюде Д. Народные низы в истории. Пер. с англ. 1730 –1848.  М., 1984. 196 с. </w:t>
      </w:r>
    </w:p>
    <w:p w:rsidR="00BA1FB6" w:rsidRDefault="00BA1FB6" w:rsidP="00BA1FB6">
      <w:pPr>
        <w:pStyle w:val="ad"/>
        <w:numPr>
          <w:ilvl w:val="0"/>
          <w:numId w:val="20"/>
        </w:numPr>
        <w:tabs>
          <w:tab w:val="clear" w:pos="2149"/>
          <w:tab w:val="num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Черняк Е. Б. Массовое движение в Англии и Ирландии в конце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в.-начале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М.: Наука, 1962. 718 с.</w:t>
      </w:r>
    </w:p>
    <w:p w:rsidR="00BA1FB6" w:rsidRDefault="00BA1FB6">
      <w:pPr>
        <w:pStyle w:val="ad"/>
        <w:rPr>
          <w:sz w:val="28"/>
          <w:szCs w:val="28"/>
        </w:rPr>
      </w:pPr>
    </w:p>
    <w:p w:rsidR="00BA1FB6" w:rsidRDefault="00BA1FB6">
      <w:pPr>
        <w:pStyle w:val="ad"/>
        <w:rPr>
          <w:sz w:val="28"/>
          <w:szCs w:val="28"/>
        </w:rPr>
      </w:pPr>
      <w:r>
        <w:rPr>
          <w:sz w:val="28"/>
          <w:szCs w:val="28"/>
        </w:rPr>
        <w:t>Рекомендуемые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интернет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ресурсы</w:t>
      </w:r>
    </w:p>
    <w:p w:rsidR="00BA1FB6" w:rsidRDefault="00BA1FB6">
      <w:pPr>
        <w:pStyle w:val="ad"/>
        <w:rPr>
          <w:sz w:val="28"/>
          <w:szCs w:val="28"/>
          <w:lang w:val="en-US"/>
        </w:rPr>
      </w:pPr>
    </w:p>
    <w:p w:rsidR="00BA1FB6" w:rsidRDefault="00BA1FB6" w:rsidP="00BA1FB6">
      <w:pPr>
        <w:pStyle w:val="ad"/>
        <w:numPr>
          <w:ilvl w:val="1"/>
          <w:numId w:val="20"/>
        </w:numPr>
        <w:tabs>
          <w:tab w:val="left" w:pos="54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Index of Pirates // Eighteenth – Century Recourses by J. Lynch //  </w:t>
      </w:r>
      <w:hyperlink r:id="rId23" w:history="1">
        <w:r>
          <w:rPr>
            <w:rStyle w:val="af1"/>
            <w:sz w:val="28"/>
            <w:szCs w:val="28"/>
            <w:lang w:val="en-US"/>
          </w:rPr>
          <w:t>www.newark.rutgers.edu/</w:t>
        </w:r>
      </w:hyperlink>
      <w:r>
        <w:rPr>
          <w:sz w:val="28"/>
          <w:szCs w:val="28"/>
          <w:lang w:val="en-US"/>
        </w:rPr>
        <w:t xml:space="preserve"> </w:t>
      </w:r>
    </w:p>
    <w:p w:rsidR="00BA1FB6" w:rsidRDefault="00BA1FB6" w:rsidP="00BA1FB6">
      <w:pPr>
        <w:pStyle w:val="ad"/>
        <w:numPr>
          <w:ilvl w:val="1"/>
          <w:numId w:val="20"/>
        </w:numPr>
        <w:tabs>
          <w:tab w:val="left" w:pos="54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W. Hogarth’s Realm // </w:t>
      </w:r>
      <w:hyperlink r:id="rId24" w:history="1">
        <w:r>
          <w:rPr>
            <w:rStyle w:val="af1"/>
            <w:sz w:val="28"/>
            <w:szCs w:val="28"/>
            <w:lang w:val="en-US"/>
          </w:rPr>
          <w:t>www.hogarth.cjb.net/</w:t>
        </w:r>
      </w:hyperlink>
    </w:p>
    <w:p w:rsidR="00BA1FB6" w:rsidRDefault="00BA1FB6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br w:type="page"/>
      </w:r>
      <w:r>
        <w:rPr>
          <w:b/>
          <w:bCs/>
          <w:sz w:val="28"/>
          <w:szCs w:val="28"/>
        </w:rPr>
        <w:t>Вопросы к зачету</w:t>
      </w:r>
    </w:p>
    <w:p w:rsidR="00BA1FB6" w:rsidRDefault="00BA1FB6">
      <w:pPr>
        <w:pStyle w:val="a3"/>
        <w:spacing w:before="0" w:beforeAutospacing="0" w:after="0" w:afterAutospacing="0"/>
        <w:ind w:left="360" w:firstLine="709"/>
        <w:jc w:val="center"/>
        <w:rPr>
          <w:b/>
          <w:bCs/>
          <w:sz w:val="28"/>
          <w:szCs w:val="28"/>
        </w:rPr>
      </w:pPr>
    </w:p>
    <w:p w:rsidR="00BA1FB6" w:rsidRDefault="00BA1FB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Мировоззрение и образ жизни как проблема социально-структурной региональной истории. </w:t>
      </w:r>
    </w:p>
    <w:p w:rsidR="00BA1FB6" w:rsidRDefault="00BA1FB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Проблема исследования ценностных ориентаций в отечественной и зарубежной исторической науке.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ind w:firstLine="720"/>
      </w:pPr>
      <w:r>
        <w:t xml:space="preserve">3. Место Англии в структуре европейской цивилизации. 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ind w:firstLine="720"/>
      </w:pPr>
      <w:r>
        <w:t>4. Концепции естественных прав человека, общественного договора и правового государства в трудах английских просветителей.</w:t>
      </w:r>
    </w:p>
    <w:p w:rsidR="00BA1FB6" w:rsidRDefault="00BA1FB6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Общая характеристика государственно-территориального устройства Великобритании. </w:t>
      </w:r>
    </w:p>
    <w:p w:rsidR="00BA1FB6" w:rsidRDefault="00BA1FB6">
      <w:pPr>
        <w:spacing w:before="0" w:after="0"/>
        <w:ind w:left="708"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Монарх в Великобритании: порядок престолонаследия, полномочия. 7. Парламент Великобритании: общая характеристика, структура. </w:t>
      </w:r>
    </w:p>
    <w:p w:rsidR="00BA1FB6" w:rsidRDefault="00BA1FB6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Феномен конституционной монархии и его истолкование в трудах  английских мыслителей эпохи Просвещения (Г. Болингброк, Д. Толанд, А.Шефтсбери и др.)</w:t>
      </w:r>
    </w:p>
    <w:p w:rsidR="00BA1FB6" w:rsidRDefault="00BA1FB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Партийное развитие: формирование двухпартийной системы, идеология и состав формирующихся партий тори и виги. </w:t>
      </w:r>
    </w:p>
    <w:p w:rsidR="00BA1FB6" w:rsidRDefault="00BA1FB6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 Роль различных общественных слоев Англии эпохи Просвещения в государственном управлении.</w:t>
      </w:r>
    </w:p>
    <w:p w:rsidR="00BA1FB6" w:rsidRDefault="00BA1FB6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Английское дворянство как социокультурный феномен. </w:t>
      </w:r>
    </w:p>
    <w:p w:rsidR="00BA1FB6" w:rsidRDefault="00BA1FB6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Оформление  общей системы ценностей: корпоративная дворянская идеология и ее изменение.</w:t>
      </w:r>
    </w:p>
    <w:p w:rsidR="00BA1FB6" w:rsidRDefault="00BA1FB6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Гендерные стереотипы, семейно-брачные отношения и сексуальная мораль элиты английского общества. </w:t>
      </w:r>
    </w:p>
    <w:p w:rsidR="00BA1FB6" w:rsidRDefault="00BA1FB6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 Досуговая культура и игровые стереотипы элиты английского общества эпохи Просвещения.</w:t>
      </w:r>
    </w:p>
    <w:p w:rsidR="00BA1FB6" w:rsidRDefault="00BA1FB6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Образ жизни элиты, внешняя атрибутика и символика. </w:t>
      </w:r>
    </w:p>
    <w:p w:rsidR="00BA1FB6" w:rsidRDefault="00BA1FB6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Художественная культура как отражение стиля жизни и ценностей элиты. 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 xml:space="preserve">17. Оформление английских предпринимателей как отдельного социального слоя. 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 xml:space="preserve">18. Социально-политическое положение предпринимателей, основные виды деятельности. 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 xml:space="preserve">19. Формирование предпринимательской системы ценностей и стиля жизни. 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>20. Лица «свободных профессий»: состав, статус, базовые мировоззренческие установки.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ind w:left="708" w:firstLine="1"/>
      </w:pPr>
      <w:r>
        <w:t xml:space="preserve">21. Англиканская церковь как одна из основ мировоззрения англичан. 22. Социальное положение и образ жизни служителей культа.  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 xml:space="preserve">23. Трансформация структуры сельского населения Англии. 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>24. Эволюция традиционной  системе ценностей и образа жизни английского крестьянства.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>25. Классификация наемных работников: виды деятельности, статус, особенности образа жизни.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>26. Формирование идеологии класса наемных работников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 xml:space="preserve">27. Проблема бедности, роста преступности в Англии эпохи Просвещения. 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>28. Зарождение  государственной социальной политики и законодательство о бедных.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 xml:space="preserve">29. Социальные проекты Г. Филдинга, Д. Мэсси, Б. Мандевиля. 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</w:pPr>
      <w:r>
        <w:t xml:space="preserve">30. Организованные преступные сообщества в Англии: попытки  классификации ( Д. Дефо, Р. Гей, Г. Филдинг и др.). </w:t>
      </w: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</w:p>
    <w:p w:rsidR="00BA1FB6" w:rsidRDefault="00BA1FB6">
      <w:pPr>
        <w:pStyle w:val="ac"/>
        <w:widowControl/>
        <w:autoSpaceDE/>
        <w:autoSpaceDN/>
        <w:adjustRightInd/>
        <w:spacing w:line="240" w:lineRule="auto"/>
        <w:jc w:val="center"/>
        <w:rPr>
          <w:b/>
          <w:bCs/>
        </w:rPr>
      </w:pPr>
      <w:r>
        <w:rPr>
          <w:b/>
          <w:bCs/>
        </w:rPr>
        <w:t>Основная литература</w:t>
      </w:r>
    </w:p>
    <w:p w:rsidR="00BA1FB6" w:rsidRDefault="00BA1FB6">
      <w:pPr>
        <w:pStyle w:val="a3"/>
        <w:spacing w:before="0" w:beforeAutospacing="0" w:after="0" w:afterAutospacing="0"/>
        <w:ind w:left="1069"/>
        <w:jc w:val="center"/>
        <w:rPr>
          <w:b/>
          <w:bCs/>
          <w:sz w:val="28"/>
          <w:szCs w:val="28"/>
        </w:rPr>
      </w:pPr>
    </w:p>
    <w:p w:rsidR="00BA1FB6" w:rsidRDefault="00BA1FB6" w:rsidP="00BA1FB6">
      <w:pPr>
        <w:pStyle w:val="ad"/>
        <w:numPr>
          <w:ilvl w:val="0"/>
          <w:numId w:val="21"/>
        </w:numPr>
        <w:tabs>
          <w:tab w:val="clear" w:pos="2149"/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Бродель Ф. Материальная цивилизация, экономика и капитализм </w:t>
      </w:r>
      <w:r>
        <w:rPr>
          <w:sz w:val="28"/>
          <w:szCs w:val="28"/>
          <w:lang w:val="en-US"/>
        </w:rPr>
        <w:t>XV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веков. Пер. с фр.  В 3 т. М.: Прогресс, 1986. Т. 1. Структуры повседневности. М.: Прогресс, 1986. 622 с.; Т. 2. Игры обмена. М.: Прогресс, 1988. 632 с. </w:t>
      </w:r>
    </w:p>
    <w:p w:rsidR="00BA1FB6" w:rsidRDefault="00BA1FB6" w:rsidP="00BA1FB6">
      <w:pPr>
        <w:pStyle w:val="ad"/>
        <w:numPr>
          <w:ilvl w:val="0"/>
          <w:numId w:val="21"/>
        </w:numPr>
        <w:tabs>
          <w:tab w:val="clear" w:pos="2149"/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Всемирная история; В 24 т. Т.15.Эпоха Просвещения // Бадах А. Н., Войнич И. Е., Волчек Н. М. и др. Минск: Литература, 1996; </w:t>
      </w:r>
    </w:p>
    <w:p w:rsidR="00BA1FB6" w:rsidRDefault="00BA1FB6" w:rsidP="00BA1FB6">
      <w:pPr>
        <w:pStyle w:val="ad"/>
        <w:numPr>
          <w:ilvl w:val="0"/>
          <w:numId w:val="21"/>
        </w:numPr>
        <w:tabs>
          <w:tab w:val="clear" w:pos="2149"/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История Европы. // Под ред. Ш.  Дюпона. Пер. с фр. М.: Владос, 1996. 486 с.</w:t>
      </w:r>
    </w:p>
    <w:p w:rsidR="00BA1FB6" w:rsidRDefault="00BA1FB6" w:rsidP="00BA1FB6">
      <w:pPr>
        <w:pStyle w:val="ad"/>
        <w:numPr>
          <w:ilvl w:val="0"/>
          <w:numId w:val="21"/>
        </w:numPr>
        <w:tabs>
          <w:tab w:val="clear" w:pos="2149"/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История Европы. Т. 4. История Нового времени (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вв.). М.: Наука, 1994. 684 с.</w:t>
      </w:r>
    </w:p>
    <w:p w:rsidR="00BA1FB6" w:rsidRDefault="00BA1FB6" w:rsidP="00BA1FB6">
      <w:pPr>
        <w:pStyle w:val="a3"/>
        <w:numPr>
          <w:ilvl w:val="0"/>
          <w:numId w:val="21"/>
        </w:numPr>
        <w:tabs>
          <w:tab w:val="clear" w:pos="2149"/>
          <w:tab w:val="left" w:pos="540"/>
        </w:tabs>
        <w:spacing w:before="0" w:beforeAutospacing="0" w:after="0" w:afterAutospacing="0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Кертман Л.Е. История культуры стран Европы и Америки. 1870-1917. М. 1987.</w:t>
      </w:r>
    </w:p>
    <w:p w:rsidR="00BA1FB6" w:rsidRDefault="00BA1FB6" w:rsidP="00BA1FB6">
      <w:pPr>
        <w:pStyle w:val="ad"/>
        <w:numPr>
          <w:ilvl w:val="0"/>
          <w:numId w:val="21"/>
        </w:numPr>
        <w:tabs>
          <w:tab w:val="clear" w:pos="2149"/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Оссовская М. Рыцарь и буржуа: исследования по истории морали. Пер. с польск. М.: Прогресс,1987. 528 с.</w:t>
      </w:r>
    </w:p>
    <w:p w:rsidR="00BA1FB6" w:rsidRDefault="00BA1FB6" w:rsidP="00BA1FB6">
      <w:pPr>
        <w:pStyle w:val="ad"/>
        <w:numPr>
          <w:ilvl w:val="0"/>
          <w:numId w:val="21"/>
        </w:numPr>
        <w:tabs>
          <w:tab w:val="clear" w:pos="2149"/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Мортон А.Л. История Англии. Пер. с англ.  М.: иностр. Лит., 1950. 462 с.</w:t>
      </w:r>
    </w:p>
    <w:p w:rsidR="00BA1FB6" w:rsidRDefault="00BA1FB6" w:rsidP="00BA1FB6">
      <w:pPr>
        <w:pStyle w:val="ad"/>
        <w:numPr>
          <w:ilvl w:val="0"/>
          <w:numId w:val="21"/>
        </w:numPr>
        <w:tabs>
          <w:tab w:val="clear" w:pos="2149"/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Татаринова К.Н. Очерки по истории Англии. 1640 – 1815 гг.   М.: ИМО, 1958. 455 с.</w:t>
      </w:r>
    </w:p>
    <w:p w:rsidR="00BA1FB6" w:rsidRDefault="00BA1FB6" w:rsidP="00BA1FB6">
      <w:pPr>
        <w:pStyle w:val="ad"/>
        <w:numPr>
          <w:ilvl w:val="0"/>
          <w:numId w:val="21"/>
        </w:numPr>
        <w:tabs>
          <w:tab w:val="clear" w:pos="2149"/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Тревельян Дж.  Социальная история Англии. Пер. с англ. М.: Иностр. Литер., 1959.  586 с.</w:t>
      </w:r>
    </w:p>
    <w:p w:rsidR="00BA1FB6" w:rsidRDefault="00BA1FB6" w:rsidP="00BA1FB6">
      <w:pPr>
        <w:pStyle w:val="ad"/>
        <w:numPr>
          <w:ilvl w:val="0"/>
          <w:numId w:val="21"/>
        </w:numPr>
        <w:tabs>
          <w:tab w:val="clear" w:pos="2149"/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Тревельян Дж. История Англии от Чосера до королевы Виктории. Пер. с англ. Смоленск: Русич, 2001. 624 с..</w:t>
      </w:r>
    </w:p>
    <w:p w:rsidR="00BA1FB6" w:rsidRDefault="00BA1FB6" w:rsidP="00BA1FB6">
      <w:pPr>
        <w:pStyle w:val="ad"/>
        <w:numPr>
          <w:ilvl w:val="0"/>
          <w:numId w:val="21"/>
        </w:numPr>
        <w:tabs>
          <w:tab w:val="clear" w:pos="2149"/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Энгельс Ф. Положение рабочего класса в Англии. Маркс К., Энгельс Ф. Соч. Изд. 2.  Т. 9. С 231-517.</w:t>
      </w:r>
    </w:p>
    <w:p w:rsidR="00BA1FB6" w:rsidRDefault="00BA1FB6">
      <w:pPr>
        <w:pStyle w:val="ad"/>
        <w:tabs>
          <w:tab w:val="left" w:pos="540"/>
          <w:tab w:val="right" w:pos="9355"/>
        </w:tabs>
        <w:ind w:left="360"/>
        <w:jc w:val="center"/>
        <w:rPr>
          <w:b/>
          <w:bCs/>
          <w:sz w:val="28"/>
          <w:szCs w:val="28"/>
        </w:rPr>
      </w:pPr>
    </w:p>
    <w:p w:rsidR="00BA1FB6" w:rsidRDefault="00BA1FB6">
      <w:pPr>
        <w:pStyle w:val="ad"/>
        <w:tabs>
          <w:tab w:val="left" w:pos="540"/>
          <w:tab w:val="right" w:pos="9355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литература</w:t>
      </w:r>
    </w:p>
    <w:p w:rsidR="00BA1FB6" w:rsidRDefault="00BA1FB6" w:rsidP="00BA1FB6">
      <w:pPr>
        <w:pStyle w:val="af"/>
        <w:numPr>
          <w:ilvl w:val="0"/>
          <w:numId w:val="22"/>
        </w:numPr>
        <w:tabs>
          <w:tab w:val="clear" w:pos="1789"/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Айзенштат М. П. Великобритания Нового времени. Политическая история. М., 2002. </w:t>
      </w:r>
    </w:p>
    <w:p w:rsidR="00BA1FB6" w:rsidRDefault="00BA1FB6" w:rsidP="00BA1FB6">
      <w:pPr>
        <w:pStyle w:val="af"/>
        <w:numPr>
          <w:ilvl w:val="0"/>
          <w:numId w:val="22"/>
        </w:numPr>
        <w:tabs>
          <w:tab w:val="clear" w:pos="1789"/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Айзенштат М. П. Политические организации Британии в последней трети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 //  Всеобщая история: современные исследования. </w:t>
      </w:r>
    </w:p>
    <w:p w:rsidR="00BA1FB6" w:rsidRDefault="00BA1FB6" w:rsidP="00BA1FB6">
      <w:pPr>
        <w:pStyle w:val="af"/>
        <w:numPr>
          <w:ilvl w:val="0"/>
          <w:numId w:val="22"/>
        </w:numPr>
        <w:tabs>
          <w:tab w:val="clear" w:pos="1789"/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Алентьева Т. В. Культура Западной Европы.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век. Курск, КГПУ, 2002. 496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clear" w:pos="1789"/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Алябьева Л. Литературная профессия в Англии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веках.  М.: Новое литературное обозрение, 2004. 400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clear" w:pos="1789"/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Английские материалисты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века. Собрание произведений. Пер. с англ. В 3 т. Под ред. Б. В. Мееровского. М.: Мысль, 1967. Т. 1 – 445 с., Т.2 – 405 с., Т. 3 – 550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clear" w:pos="1789"/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Английские художники от Хогарта до Тернера. М.: Изобразительное искусство, 1966. 64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clear" w:pos="1789"/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Английское свободомыслие: Д. Локк, Д. Толанд, А. Коллинз. Пер. с англ. М.: Мысль, 1981. 301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clear" w:pos="1789"/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Англия в памфлете: Англ. публицист. Проза нач.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века. Пер. с англ.  М.: Прогресс, 1987. 528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clear" w:pos="1789"/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Барг М. А., Авдеева К. Д. От Макиавелли до Юма: становление историзма. М.:ИВИ РАН, 1998. 307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clear" w:pos="1789"/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Барлова Ю. Е. «Гнилые местечки» в истории Англии // Вопросы истории. 2001. № 8. С. 150 –155.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clear" w:pos="1789"/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Бокль Г. История цивилизации в Англии.  СПб.: типография газеты «Новости», 1895. 146 с. 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clear" w:pos="1789"/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Болингброк. Письма об изучении и пользе истории. Пер. с англ. М.: Наука, 1978. 360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Быков Г. Очерки по истории социальных движений в Англии (1764-1836). М. – Л.: Соцэкгиз, 1934. 150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Виноградов К. Б. Очерки английской историографии нового и новейшего времени. Л.: ЛГУ, 1975. 224 с.</w:t>
      </w:r>
    </w:p>
    <w:p w:rsidR="00BA1FB6" w:rsidRDefault="00BA1FB6" w:rsidP="00BA1FB6">
      <w:pPr>
        <w:pStyle w:val="a3"/>
        <w:numPr>
          <w:ilvl w:val="0"/>
          <w:numId w:val="22"/>
        </w:numPr>
        <w:tabs>
          <w:tab w:val="left" w:pos="540"/>
        </w:tabs>
        <w:spacing w:before="0" w:beforeAutospacing="0" w:after="0" w:afterAutospacing="0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Виппер Р.Ю. История нового времени. Киев. 1997.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Вольтер Ф. М. Важное исследование милорда Болингброка. // Соч. в 3 Т. Т. 3. С. 239-284.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Герман М. Ю. Хогарт. М.: Молодая гвардия, 1971. 208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Голдсмит О. Векфилдский священник. Пер. с англ. М.: Иностр. Литер., 1959. 196 с. 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Голдсмит О. Избранное. Стихи. Векфилдский священник. Пер. с англ.  М.: Худож. Литер., 1978. 302 с..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Дефо Д. Молль Флендерс. Роксана. Пер. с англ. Челябинск: Интер, 1992. 486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Дефо Д. Робинзон Крузо. Пер. с англ. М.: Правда, 1981. 306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Дмитриева Н. А. Краткая история искусств. Вып. 2: Северное Возрождение; страны Западной Европы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веков; Россия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века. М.: Искусство, 1989. 318 с.  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Доброва Е. А. Теория разделения властей в Англии эпохи Просвещения // Вопросы истории, 1984. № 4. С. 172 – 176.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Елистратова А. А. Английский роман эпохи Просвещения. М., 1966;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Ерофеев Н. А. Промышленная революция в Англии. М.: Просвещение, 1963. 184 с.</w:t>
      </w:r>
    </w:p>
    <w:p w:rsidR="00BA1FB6" w:rsidRDefault="00BA1FB6" w:rsidP="00BA1FB6">
      <w:pPr>
        <w:pStyle w:val="a3"/>
        <w:numPr>
          <w:ilvl w:val="0"/>
          <w:numId w:val="22"/>
        </w:numPr>
        <w:tabs>
          <w:tab w:val="left" w:pos="540"/>
        </w:tabs>
        <w:spacing w:before="0" w:beforeAutospacing="0" w:after="0" w:afterAutospacing="0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Зидер Р. Социальная история семьи в Западной и Центральной Европе (конец XVIII-XX вв.). М. 1997.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История буржуазного конституционализма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вв. М.: Наука 1983. 324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История государства и права зарубежных стран. // Под ред. Н. Д. Крашенинниковой. Ч. 1. М.: Норма – Инфра, 1999. 624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История искусств зарубежных стран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веков. // Под ред. В.И. Раздольской. М.: Искусство, 1988. 286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Кинелев В. Г. , Миронов В. Б. Образование, воспитание, культура в истории цивилизаций. М.: Владос,1998. 520 с.</w:t>
      </w:r>
    </w:p>
    <w:p w:rsidR="00BA1FB6" w:rsidRDefault="00BA1FB6" w:rsidP="00BA1FB6">
      <w:pPr>
        <w:pStyle w:val="a3"/>
        <w:numPr>
          <w:ilvl w:val="0"/>
          <w:numId w:val="22"/>
        </w:numPr>
        <w:tabs>
          <w:tab w:val="left" w:pos="540"/>
        </w:tabs>
        <w:spacing w:before="0" w:beforeAutospacing="0" w:after="0" w:afterAutospacing="0"/>
        <w:ind w:left="540" w:right="13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Козлов А.Е. Конституционное право. – М., Бек, 1996.</w:t>
      </w:r>
    </w:p>
    <w:p w:rsidR="00BA1FB6" w:rsidRDefault="00BA1FB6" w:rsidP="00BA1FB6">
      <w:pPr>
        <w:pStyle w:val="a3"/>
        <w:numPr>
          <w:ilvl w:val="0"/>
          <w:numId w:val="22"/>
        </w:numPr>
        <w:tabs>
          <w:tab w:val="left" w:pos="540"/>
        </w:tabs>
        <w:spacing w:before="0" w:beforeAutospacing="0" w:after="0" w:afterAutospacing="0"/>
        <w:ind w:left="540" w:right="13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Конституционное (государственное) право зарубежных стран. Том 1, 2. Общая часть / Отв. ред. Б.А. Страшун. – М., Бек, 1998/1999.</w:t>
      </w:r>
    </w:p>
    <w:p w:rsidR="00BA1FB6" w:rsidRDefault="00BA1FB6" w:rsidP="00BA1FB6">
      <w:pPr>
        <w:pStyle w:val="a3"/>
        <w:numPr>
          <w:ilvl w:val="0"/>
          <w:numId w:val="22"/>
        </w:numPr>
        <w:tabs>
          <w:tab w:val="left" w:pos="540"/>
        </w:tabs>
        <w:spacing w:before="0" w:beforeAutospacing="0" w:after="0" w:afterAutospacing="0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Корсаков К.Н. История Великобритании. М. 1997.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Кравченко Г. Н. Консервативная идеология в Англии в конце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века.  Кировоград: Имэкс, 2002. 354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Краткая история Англии: пособие для старшеклассников // Адамчик В. В., Адамчик М. В., Бадах А. Н. и др. Минск: Харвест, 2003. 418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Лабутина  Т. Л. Женское образование в стюартовской Англии (1603 – 1714 гг.) // Новая и новейшая история. 2001. №2. С. 137-146.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Лабутина Т. Л. «Консерватор» Свифт и «реформатор» Дефо // Вопросы истории, 1995, №11-12. С. 39-48.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Лабутина Т. Л. Идейное наследие английского Просвещения в творчестве энциклопедистов Франции. // Человек эпохи Просвещения. М., 1999. С. 31-43.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Лабутина Т. Л. Политическая мысль раннего английского Просвещения // Вопросы истории. 1991. № 9 – 10. С. 45-53.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Лабутина Т. Л. Ранние английские просветители о роли и месте женщин в обществе // Вопросы истории. 1997. №6.С.14-27.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Лабутина Т. Л. Теория конституционной монархии в раннем английском Просвещении // Монархия и народовластие в культуре Просвещения. М. : Наука, 1995. С. 74-94.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Лабутина Т. Л. У истоков современной демократии. Политическая мысль Английского Просвещения (1689 – 1714). М.: Ирис-пресс, 1995. 304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Лабутина Т.Л. Воспитание и образование англичанки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веке. Спб., 2001. 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Лившиц Н., Зернов Б., Воронихина Л. Искусство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века. М.: Искусство, 1966. 480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Локк Д. Избранные философские произведения. В 2 Т. Т.2. М.: изд-во социально – экономической литературы, 1960. 532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Мандевиль Б. Басня о пчелах. Пер. С англ. М., 1974. 264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Манту П. Промышленная революция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столетия в Англии (опыт исследования). Пер. с фр.  М.: Соцэкгиз, 1937.  440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Манхейм К. Эссе о социологии культуры // Манхейм К. Избранное: Социология культуры. Пер. с англ. М.-Спб., 2000.</w:t>
      </w:r>
      <w:r>
        <w:t xml:space="preserve"> </w:t>
      </w:r>
      <w:r>
        <w:rPr>
          <w:sz w:val="28"/>
          <w:szCs w:val="28"/>
        </w:rPr>
        <w:t>С. 167-222.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Мастера искусства об искусстве. Избранные отрывки из писем, дневников, речей и трактатов. В 7 т. М.: Искусство, 1966. Т. 3. 503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Мееровский Б. В. Английский материализм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 // Английские материалисты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 В 3 Т. М.: Мысль, 1967. Т. 1, С.5-36.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Мещерякова Н. М. Пролетариат Англии в процессе формирования (первая половина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века). М.: МГУ, 1979. 359 с. 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Мирошников И. В. Великобритания от Георга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до королевы Виктории (1714-1901). Воронеж: ВГУ, 1998. 38 с.</w:t>
      </w:r>
    </w:p>
    <w:p w:rsidR="00BA1FB6" w:rsidRDefault="00BA1FB6" w:rsidP="00BA1FB6">
      <w:pPr>
        <w:numPr>
          <w:ilvl w:val="0"/>
          <w:numId w:val="22"/>
        </w:numPr>
        <w:tabs>
          <w:tab w:val="left" w:pos="540"/>
        </w:tabs>
        <w:spacing w:before="0" w:after="0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Михальская Н.П., Аникин Г.В. История английской литературы. М., 1975. 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Мишин А.А. Конституционное (государственное) право зарубежных стран. – М., 1999.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Мортон А., Тэйт Дж. История английского рабочего движения. 1770-1920. Пер. с англ. М.: иностр. Лит., 1959. 420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Остапенко Г. С. Британские монархи от Эдуарда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до Елизаветы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// Новая и новейшая история. 2000. № 6. С. 176 – 183.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Парсонс Т. Система современных обществ. Пер. с англ. М.: Мысль, 1997. 324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Поулсен Ч. Английские бунтари. Пер. с англ. М.: Прогресс, 1987. 280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Просветительское движение в Англии. Под ред. Н. М. Мещеряковой. М.: МГУ, 1991. 445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Роджерс П. Генри Филдинг. Биография. Пер. с англ. М.: Радуга, 1984. 208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Рюде Д. Народные низы в истории. Пер. с англ. 1730 –1848.  М., 1984. 196 с. 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Свифт Дж. Дневник для Стеллы. Пер.  с англ. М.: Наука, 1981. 623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Свифт Дж. Избранное. Пер. С англ. Л.: Худож. Литер., 1987. </w:t>
      </w:r>
      <w:r>
        <w:rPr>
          <w:sz w:val="28"/>
          <w:szCs w:val="28"/>
          <w:lang w:val="en-US"/>
        </w:rPr>
        <w:t xml:space="preserve">446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.  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Свифт Дж. Путешествия Гулливера. Пер. с англ. М.: Худож. Литер., 1982. 364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Семенов С. Б. Между монархией и республикой: радикальный выбор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 // Монархия и народовластие в культуре Просвещения. М.: Наука, 1995. С. 103-112.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Смит А. Теория нравственных чувств. Пер. с англ. М.: Республика, 1997. 351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Смоллет Т. Приключения Родрика Рендома. Пер. с англ.  М.: Гослитиздат,  1949. 550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Смоллетт Т. Путешествие Хамфри Клинкера. Пер с англ. М.: Правда, 1983. 440 с. 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Соколов А. Б. Британская империя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 в зарубежной историографии // Вопросы истории. 1993. №7. С. 37-42.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Стерн Л. Жизнь и мнения Тристрама Шенди, джентльмена. Пер. с англ. М. – Л.: Худ. Лит., 1949. 693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Тэн Г. Развитие политической и гражданской свободы в Англии в связи с развитием литературы. Пер. с фр. СПб.: типография товарищества «Общественная польза», 1871. Кн.1. 281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Уоллер М. Лондон. 1700 год. Пер. с англ. Смоленск: Русич, 2003. 384 с.</w:t>
      </w:r>
    </w:p>
    <w:p w:rsidR="00BA1FB6" w:rsidRDefault="00BA1FB6" w:rsidP="00BA1FB6">
      <w:pPr>
        <w:pStyle w:val="af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Фадеева Л. А. «Профессиональный класс» в английской социальной истории 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// Новая и новейшая история, 1998, №3. С. 43-65.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Филдинг Г. Избранные сочинения. Пер. с англ.  М.: Худож. Литер., 1989. 686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Филдинг Г. История Тома Джонса, найденыша. Пер. с англ. В 2 ч.  М.: Правда, 1982. Ч. 1 – 512 с., Ч. 2 – 486 с.; Фильдинг Г. История Тома Джонса, найденыша. Пер. с англ. М.: Худож. Литер., 1973. 686 с. 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Фукс Э. Иллюстрированная история нравов. Галантный век. Пер. с нем. М.: Республика, 1994. 316 с.; Фукс Э. История нравов. Пер. с нем. Смоленск: Русич, 2002. 624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Хатчесон Ф. и др. Эстетика. Пер. с англ. М.: Искусство, 1973. 479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Хейзинга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Й</w:t>
      </w:r>
      <w:r>
        <w:rPr>
          <w:sz w:val="28"/>
          <w:szCs w:val="28"/>
          <w:lang w:val="en-US"/>
        </w:rPr>
        <w:t xml:space="preserve">. Homo ludens. </w:t>
      </w:r>
      <w:r>
        <w:rPr>
          <w:sz w:val="28"/>
          <w:szCs w:val="28"/>
        </w:rPr>
        <w:t>В тени завтрашнего дня. Пер. с голл. М.: Прогресс, 1992. 464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Хобсбаум Э. Век революции. Европа 1789 – 1848.  Пер. с  англ. Ростов-на-Дону: Феникс, 1999. 480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Хрестоматия по зарубежной литературе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века. // Под ред. Пуришева Б. И. М.: Высшая школа, 1973. Т.1 – 447 с., Т. 2 – 446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Черняк Е. Б. Массовое движение в Англии и Ирландии в конце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в.-начале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в. М.: Наука, 1962. 718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Честерфилд. Письма к сыну. Максимы. Характеры. М.: Наука, 1978. </w:t>
      </w:r>
      <w:r>
        <w:rPr>
          <w:sz w:val="28"/>
          <w:szCs w:val="28"/>
          <w:lang w:val="en-US"/>
        </w:rPr>
        <w:t xml:space="preserve">351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. </w:t>
      </w:r>
    </w:p>
    <w:p w:rsidR="00BA1FB6" w:rsidRDefault="00BA1FB6" w:rsidP="00BA1FB6">
      <w:pPr>
        <w:pStyle w:val="a3"/>
        <w:numPr>
          <w:ilvl w:val="0"/>
          <w:numId w:val="22"/>
        </w:numPr>
        <w:tabs>
          <w:tab w:val="left" w:pos="540"/>
        </w:tabs>
        <w:spacing w:before="0" w:beforeAutospacing="0" w:after="0" w:afterAutospacing="0"/>
        <w:ind w:left="540" w:right="13" w:firstLine="0"/>
        <w:jc w:val="both"/>
        <w:rPr>
          <w:sz w:val="28"/>
          <w:szCs w:val="28"/>
        </w:rPr>
      </w:pPr>
      <w:r>
        <w:rPr>
          <w:sz w:val="28"/>
          <w:szCs w:val="28"/>
        </w:rPr>
        <w:t>Чиркин В.Е. Конституционное право зарубежных стран. – М., Юристъ, 1999.</w:t>
      </w:r>
    </w:p>
    <w:p w:rsidR="00BA1FB6" w:rsidRDefault="00BA1FB6" w:rsidP="00BA1FB6">
      <w:pPr>
        <w:pStyle w:val="a3"/>
        <w:numPr>
          <w:ilvl w:val="0"/>
          <w:numId w:val="22"/>
        </w:numPr>
        <w:tabs>
          <w:tab w:val="left" w:pos="540"/>
        </w:tabs>
        <w:spacing w:before="0" w:beforeAutospacing="0" w:after="0" w:afterAutospacing="0"/>
        <w:ind w:left="540" w:right="13" w:firstLine="0"/>
        <w:jc w:val="both"/>
        <w:rPr>
          <w:sz w:val="28"/>
          <w:szCs w:val="28"/>
        </w:rPr>
      </w:pPr>
      <w:r>
        <w:rPr>
          <w:sz w:val="28"/>
          <w:szCs w:val="28"/>
        </w:rPr>
        <w:t>Чиркин В.Е. Конституционное право зарубежных стран. Практикум. – М., Юристъ, 1999.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clear" w:pos="1789"/>
          <w:tab w:val="num" w:pos="360"/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Шарифжанов И. И. Английская историография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 Основные теоретико – методологические тенденции, школы и направления. Казань: КГУ, 2004. 240 с. 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Шеридан Р. Б. Драматические произведения. Пер. с англ. М.: Искусство, 1956. 483 с.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Шефтсбери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. Эстетические опыты. Пер. с англ. М.: Наука, 1974. 496 с. </w:t>
      </w:r>
    </w:p>
    <w:p w:rsidR="00BA1FB6" w:rsidRDefault="00BA1FB6" w:rsidP="00BA1FB6">
      <w:pPr>
        <w:pStyle w:val="ad"/>
        <w:numPr>
          <w:ilvl w:val="0"/>
          <w:numId w:val="22"/>
        </w:numPr>
        <w:tabs>
          <w:tab w:val="clear" w:pos="1789"/>
          <w:tab w:val="left" w:pos="540"/>
        </w:tabs>
        <w:ind w:left="540" w:firstLine="0"/>
        <w:rPr>
          <w:sz w:val="28"/>
          <w:szCs w:val="28"/>
        </w:rPr>
      </w:pPr>
      <w:r>
        <w:rPr>
          <w:sz w:val="28"/>
          <w:szCs w:val="28"/>
        </w:rPr>
        <w:t>Юм Д. Трактат о человеческой природе. Пер. с англ. М.: Канон, 1995. Т.1 – 282 с., Т. 2 – 416 с.</w:t>
      </w:r>
    </w:p>
    <w:p w:rsidR="00BA1FB6" w:rsidRDefault="00BA1FB6" w:rsidP="00BA1FB6">
      <w:pPr>
        <w:pStyle w:val="a3"/>
        <w:numPr>
          <w:ilvl w:val="0"/>
          <w:numId w:val="22"/>
        </w:numPr>
        <w:tabs>
          <w:tab w:val="clear" w:pos="1789"/>
          <w:tab w:val="left" w:pos="540"/>
        </w:tabs>
        <w:spacing w:before="0" w:beforeAutospacing="0" w:after="0" w:afterAutospacing="0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>Яковлев Н.Н. Европа накануне Семилетней войны. М. 1997.</w:t>
      </w:r>
    </w:p>
    <w:p w:rsidR="00BA1FB6" w:rsidRDefault="00BA1FB6">
      <w:pPr>
        <w:spacing w:before="0" w:after="0"/>
        <w:ind w:firstLine="720"/>
        <w:jc w:val="both"/>
        <w:rPr>
          <w:sz w:val="28"/>
          <w:szCs w:val="28"/>
        </w:rPr>
      </w:pPr>
    </w:p>
    <w:p w:rsidR="00BA1FB6" w:rsidRDefault="00BA1FB6">
      <w:pPr>
        <w:spacing w:before="0" w:after="0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Перечень рекомендуемых сайтов Интернет:</w:t>
      </w:r>
    </w:p>
    <w:p w:rsidR="00BA1FB6" w:rsidRDefault="00BA1FB6" w:rsidP="00BA1FB6">
      <w:pPr>
        <w:pStyle w:val="ad"/>
        <w:numPr>
          <w:ilvl w:val="1"/>
          <w:numId w:val="22"/>
        </w:numPr>
        <w:tabs>
          <w:tab w:val="left" w:pos="54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Glossary of 18</w:t>
      </w:r>
      <w:r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Century Costume Terminology //</w:t>
      </w:r>
      <w:hyperlink r:id="rId25" w:history="1">
        <w:r>
          <w:rPr>
            <w:rStyle w:val="af1"/>
            <w:sz w:val="28"/>
            <w:szCs w:val="28"/>
            <w:lang w:val="en-US"/>
          </w:rPr>
          <w:t>www.ai.mit.edu/people/sfelshin/revwar/glossary.html</w:t>
        </w:r>
      </w:hyperlink>
      <w:r>
        <w:rPr>
          <w:sz w:val="28"/>
          <w:szCs w:val="28"/>
          <w:lang w:val="en-US"/>
        </w:rPr>
        <w:t xml:space="preserve">. </w:t>
      </w:r>
    </w:p>
    <w:p w:rsidR="00BA1FB6" w:rsidRDefault="00BA1FB6" w:rsidP="00BA1FB6">
      <w:pPr>
        <w:pStyle w:val="ad"/>
        <w:numPr>
          <w:ilvl w:val="1"/>
          <w:numId w:val="22"/>
        </w:numPr>
        <w:tabs>
          <w:tab w:val="left" w:pos="54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Index of Pirates // Eighteenth – Century Recourses by J. Lynch //  </w:t>
      </w:r>
      <w:hyperlink r:id="rId26" w:history="1">
        <w:r>
          <w:rPr>
            <w:rStyle w:val="af1"/>
            <w:sz w:val="28"/>
            <w:szCs w:val="28"/>
            <w:lang w:val="en-US"/>
          </w:rPr>
          <w:t>www.newark.rutgers.edu/</w:t>
        </w:r>
      </w:hyperlink>
      <w:r>
        <w:rPr>
          <w:sz w:val="28"/>
          <w:szCs w:val="28"/>
          <w:lang w:val="en-US"/>
        </w:rPr>
        <w:t xml:space="preserve"> </w:t>
      </w:r>
    </w:p>
    <w:p w:rsidR="00BA1FB6" w:rsidRDefault="00BA1FB6" w:rsidP="00BA1FB6">
      <w:pPr>
        <w:pStyle w:val="ad"/>
        <w:numPr>
          <w:ilvl w:val="1"/>
          <w:numId w:val="22"/>
        </w:numPr>
        <w:tabs>
          <w:tab w:val="left" w:pos="54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Lynch K. The Samuel Johnson Sound Bite Page //  </w:t>
      </w:r>
      <w:hyperlink r:id="rId27" w:history="1">
        <w:r>
          <w:rPr>
            <w:rStyle w:val="af1"/>
            <w:sz w:val="28"/>
            <w:szCs w:val="28"/>
            <w:lang w:val="en-US"/>
          </w:rPr>
          <w:t>www.samueljohnson.com/</w:t>
        </w:r>
      </w:hyperlink>
      <w:r>
        <w:rPr>
          <w:sz w:val="28"/>
          <w:szCs w:val="28"/>
          <w:lang w:val="en-US"/>
        </w:rPr>
        <w:t xml:space="preserve"> </w:t>
      </w:r>
    </w:p>
    <w:p w:rsidR="00BA1FB6" w:rsidRDefault="00BA1FB6" w:rsidP="00BA1FB6">
      <w:pPr>
        <w:pStyle w:val="ad"/>
        <w:numPr>
          <w:ilvl w:val="1"/>
          <w:numId w:val="22"/>
        </w:numPr>
        <w:tabs>
          <w:tab w:val="left" w:pos="54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Mackenzie H. // </w:t>
      </w:r>
      <w:hyperlink r:id="rId28" w:history="1">
        <w:r>
          <w:rPr>
            <w:rStyle w:val="af1"/>
            <w:sz w:val="28"/>
            <w:szCs w:val="28"/>
            <w:lang w:val="en-US"/>
          </w:rPr>
          <w:t>www.english.upenn.edu/</w:t>
        </w:r>
      </w:hyperlink>
      <w:r>
        <w:rPr>
          <w:sz w:val="28"/>
          <w:szCs w:val="28"/>
          <w:lang w:val="en-US"/>
        </w:rPr>
        <w:t xml:space="preserve">  </w:t>
      </w:r>
    </w:p>
    <w:p w:rsidR="00BA1FB6" w:rsidRDefault="00BA1FB6" w:rsidP="00BA1FB6">
      <w:pPr>
        <w:pStyle w:val="ad"/>
        <w:numPr>
          <w:ilvl w:val="1"/>
          <w:numId w:val="22"/>
        </w:numPr>
        <w:tabs>
          <w:tab w:val="left" w:pos="54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National Portrait Gallery’s 18</w:t>
      </w:r>
      <w:r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– Century // </w:t>
      </w:r>
      <w:hyperlink r:id="rId29" w:history="1">
        <w:r>
          <w:rPr>
            <w:rStyle w:val="af1"/>
            <w:sz w:val="28"/>
            <w:szCs w:val="28"/>
            <w:lang w:val="en-US"/>
          </w:rPr>
          <w:t>www.npg.org.uk/live/</w:t>
        </w:r>
      </w:hyperlink>
      <w:r>
        <w:rPr>
          <w:sz w:val="28"/>
          <w:szCs w:val="28"/>
          <w:lang w:val="en-US"/>
        </w:rPr>
        <w:t xml:space="preserve"> </w:t>
      </w:r>
    </w:p>
    <w:p w:rsidR="00BA1FB6" w:rsidRDefault="00BA1FB6" w:rsidP="00BA1FB6">
      <w:pPr>
        <w:pStyle w:val="ad"/>
        <w:numPr>
          <w:ilvl w:val="1"/>
          <w:numId w:val="22"/>
        </w:numPr>
        <w:tabs>
          <w:tab w:val="left" w:pos="54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Observastions on Female Literature in General, including Some </w:t>
      </w:r>
      <w:r>
        <w:rPr>
          <w:sz w:val="28"/>
          <w:szCs w:val="28"/>
        </w:rPr>
        <w:t>Р</w:t>
      </w:r>
      <w:r>
        <w:rPr>
          <w:sz w:val="28"/>
          <w:szCs w:val="28"/>
          <w:lang w:val="en-US"/>
        </w:rPr>
        <w:t xml:space="preserve">articulars // </w:t>
      </w:r>
      <w:hyperlink r:id="rId30" w:history="1">
        <w:r>
          <w:rPr>
            <w:rStyle w:val="af1"/>
            <w:sz w:val="28"/>
            <w:szCs w:val="28"/>
            <w:lang w:val="en-US"/>
          </w:rPr>
          <w:t>www.feminist.org/</w:t>
        </w:r>
      </w:hyperlink>
      <w:r>
        <w:rPr>
          <w:sz w:val="28"/>
          <w:szCs w:val="28"/>
          <w:lang w:val="en-US"/>
        </w:rPr>
        <w:t xml:space="preserve"> </w:t>
      </w:r>
    </w:p>
    <w:p w:rsidR="00BA1FB6" w:rsidRDefault="00BA1FB6" w:rsidP="00BA1FB6">
      <w:pPr>
        <w:pStyle w:val="ad"/>
        <w:numPr>
          <w:ilvl w:val="1"/>
          <w:numId w:val="22"/>
        </w:numPr>
        <w:tabs>
          <w:tab w:val="left" w:pos="540"/>
        </w:tabs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W. Hogarth’s Realm // </w:t>
      </w:r>
      <w:hyperlink r:id="rId31" w:history="1">
        <w:r>
          <w:rPr>
            <w:rStyle w:val="af1"/>
            <w:sz w:val="28"/>
            <w:szCs w:val="28"/>
            <w:lang w:val="en-US"/>
          </w:rPr>
          <w:t>www.hogarth.cjb.net/</w:t>
        </w:r>
      </w:hyperlink>
    </w:p>
    <w:p w:rsidR="00BA1FB6" w:rsidRDefault="00D349C2" w:rsidP="00BA1FB6">
      <w:pPr>
        <w:pStyle w:val="g"/>
        <w:numPr>
          <w:ilvl w:val="1"/>
          <w:numId w:val="22"/>
        </w:numPr>
        <w:tabs>
          <w:tab w:val="left" w:pos="540"/>
        </w:tabs>
        <w:spacing w:before="0" w:after="0"/>
        <w:jc w:val="both"/>
        <w:rPr>
          <w:sz w:val="28"/>
          <w:szCs w:val="28"/>
          <w:lang w:val="en-US"/>
        </w:rPr>
      </w:pPr>
      <w:hyperlink r:id="rId32" w:history="1">
        <w:r w:rsidR="00BA1FB6">
          <w:rPr>
            <w:sz w:val="28"/>
            <w:szCs w:val="28"/>
            <w:lang w:val="en-US"/>
          </w:rPr>
          <w:t>Institute of European and Comparative Law</w:t>
        </w:r>
      </w:hyperlink>
      <w:r w:rsidR="00BA1FB6">
        <w:rPr>
          <w:sz w:val="28"/>
          <w:szCs w:val="28"/>
          <w:lang w:val="en-US"/>
        </w:rPr>
        <w:t xml:space="preserve"> //  </w:t>
      </w:r>
      <w:hyperlink r:id="rId33" w:history="1">
        <w:r w:rsidR="00BA1FB6">
          <w:rPr>
            <w:sz w:val="28"/>
            <w:szCs w:val="28"/>
            <w:lang w:val="en-US"/>
          </w:rPr>
          <w:t>www.iecl.ox.ac.uk</w:t>
        </w:r>
      </w:hyperlink>
      <w:r w:rsidR="00BA1FB6">
        <w:rPr>
          <w:sz w:val="28"/>
          <w:szCs w:val="28"/>
          <w:lang w:val="en-US"/>
        </w:rPr>
        <w:t xml:space="preserve">   </w:t>
      </w:r>
    </w:p>
    <w:p w:rsidR="00BA1FB6" w:rsidRDefault="00D349C2" w:rsidP="00BA1FB6">
      <w:pPr>
        <w:pStyle w:val="g"/>
        <w:numPr>
          <w:ilvl w:val="1"/>
          <w:numId w:val="22"/>
        </w:numPr>
        <w:tabs>
          <w:tab w:val="left" w:pos="540"/>
        </w:tabs>
        <w:spacing w:before="0" w:after="0"/>
        <w:jc w:val="both"/>
        <w:rPr>
          <w:sz w:val="28"/>
          <w:szCs w:val="28"/>
          <w:lang w:val="en-US"/>
        </w:rPr>
      </w:pPr>
      <w:hyperlink r:id="rId34" w:history="1">
        <w:r w:rsidR="00BA1FB6">
          <w:rPr>
            <w:sz w:val="28"/>
            <w:szCs w:val="28"/>
            <w:lang w:val="en-US"/>
          </w:rPr>
          <w:t>International Law and Comparative Law</w:t>
        </w:r>
      </w:hyperlink>
      <w:r w:rsidR="00BA1FB6">
        <w:rPr>
          <w:sz w:val="28"/>
          <w:szCs w:val="28"/>
          <w:lang w:val="en-US"/>
        </w:rPr>
        <w:t xml:space="preserve"> // jurist.law.pitt.edu </w:t>
      </w:r>
      <w:r w:rsidR="00BA1FB6">
        <w:rPr>
          <w:sz w:val="28"/>
          <w:szCs w:val="28"/>
          <w:lang w:val="en-US"/>
        </w:rPr>
        <w:br/>
      </w:r>
      <w:hyperlink r:id="rId35" w:history="1">
        <w:r w:rsidR="00BA1FB6">
          <w:rPr>
            <w:sz w:val="28"/>
            <w:szCs w:val="28"/>
            <w:lang w:val="en-US"/>
          </w:rPr>
          <w:t xml:space="preserve">Oxford University Comparative Law // ouclf.iuscomp.org </w:t>
        </w:r>
      </w:hyperlink>
    </w:p>
    <w:p w:rsidR="00BA1FB6" w:rsidRDefault="00BA1FB6" w:rsidP="00BA1FB6">
      <w:pPr>
        <w:pStyle w:val="g"/>
        <w:numPr>
          <w:ilvl w:val="1"/>
          <w:numId w:val="22"/>
        </w:numPr>
        <w:tabs>
          <w:tab w:val="left" w:pos="54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Европейского делового права // </w:t>
      </w:r>
      <w:hyperlink r:id="rId36" w:history="1">
        <w:r>
          <w:rPr>
            <w:sz w:val="28"/>
            <w:szCs w:val="28"/>
          </w:rPr>
          <w:t>www</w:t>
        </w:r>
      </w:hyperlink>
      <w:hyperlink r:id="rId37" w:history="1">
        <w:r>
          <w:rPr>
            <w:sz w:val="28"/>
            <w:szCs w:val="28"/>
          </w:rPr>
          <w:t>.wkap.nl/journalhome.htm/0959-6941</w:t>
        </w:r>
      </w:hyperlink>
    </w:p>
    <w:p w:rsidR="00BA1FB6" w:rsidRDefault="00BA1FB6" w:rsidP="00BA1FB6">
      <w:pPr>
        <w:pStyle w:val="g"/>
        <w:numPr>
          <w:ilvl w:val="1"/>
          <w:numId w:val="22"/>
        </w:numPr>
        <w:tabs>
          <w:tab w:val="left" w:pos="54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Обзор европейского частного права // </w:t>
      </w:r>
      <w:hyperlink r:id="rId38" w:history="1">
        <w:r>
          <w:rPr>
            <w:sz w:val="28"/>
            <w:szCs w:val="28"/>
          </w:rPr>
          <w:t>www</w:t>
        </w:r>
      </w:hyperlink>
      <w:hyperlink r:id="rId39" w:history="1">
        <w:r>
          <w:rPr>
            <w:sz w:val="28"/>
            <w:szCs w:val="28"/>
          </w:rPr>
          <w:t>.wkap.nl/jrnltoc.htm/0928-9801</w:t>
        </w:r>
      </w:hyperlink>
    </w:p>
    <w:p w:rsidR="00BA1FB6" w:rsidRDefault="00BA1FB6">
      <w:pPr>
        <w:pStyle w:val="g"/>
        <w:tabs>
          <w:tab w:val="left" w:pos="540"/>
        </w:tabs>
        <w:spacing w:before="0" w:after="0"/>
        <w:ind w:left="1080"/>
        <w:jc w:val="both"/>
      </w:pPr>
      <w:r>
        <w:rPr>
          <w:sz w:val="28"/>
          <w:szCs w:val="28"/>
        </w:rPr>
        <w:br w:type="page"/>
      </w:r>
    </w:p>
    <w:p w:rsidR="00BA1FB6" w:rsidRDefault="00BA1FB6">
      <w:pPr>
        <w:spacing w:before="0" w:after="0"/>
        <w:jc w:val="center"/>
      </w:pPr>
      <w:r>
        <w:rPr>
          <w:b/>
          <w:bCs/>
        </w:rPr>
        <w:t>МЕТОДИЧЕСКИЕ РЕКОМЕНДАЦИИ СТУДЕНТАМ ПО ПОДГОТОВКЕ К СЕМИНАРСКИМ ЗАНЯТИЯМ</w:t>
      </w:r>
    </w:p>
    <w:p w:rsidR="00BA1FB6" w:rsidRDefault="00BA1FB6">
      <w:pPr>
        <w:spacing w:before="0" w:after="0"/>
        <w:jc w:val="center"/>
        <w:rPr>
          <w:b/>
          <w:bCs/>
        </w:rPr>
      </w:pPr>
    </w:p>
    <w:p w:rsidR="00BA1FB6" w:rsidRDefault="00BA1FB6">
      <w:pPr>
        <w:pStyle w:val="ab"/>
        <w:ind w:firstLine="356"/>
        <w:jc w:val="both"/>
        <w:rPr>
          <w:b w:val="0"/>
          <w:bCs w:val="0"/>
          <w:sz w:val="28"/>
          <w:szCs w:val="28"/>
          <w:u w:val="single"/>
        </w:rPr>
      </w:pPr>
      <w:r>
        <w:rPr>
          <w:b w:val="0"/>
          <w:bCs w:val="0"/>
          <w:sz w:val="28"/>
          <w:szCs w:val="28"/>
        </w:rPr>
        <w:t xml:space="preserve">Основной целью семинарских занятий по спецкурсу «Ценностные ориентации и образ жизни представителей различных слоев английского общества в конце </w:t>
      </w:r>
      <w:r>
        <w:rPr>
          <w:b w:val="0"/>
          <w:bCs w:val="0"/>
          <w:sz w:val="28"/>
          <w:szCs w:val="28"/>
          <w:lang w:val="en-US"/>
        </w:rPr>
        <w:t>XVII</w:t>
      </w:r>
      <w:r>
        <w:rPr>
          <w:b w:val="0"/>
          <w:bCs w:val="0"/>
          <w:sz w:val="28"/>
          <w:szCs w:val="28"/>
        </w:rPr>
        <w:t xml:space="preserve"> – </w:t>
      </w:r>
      <w:r>
        <w:rPr>
          <w:b w:val="0"/>
          <w:bCs w:val="0"/>
          <w:sz w:val="28"/>
          <w:szCs w:val="28"/>
          <w:lang w:val="en-US"/>
        </w:rPr>
        <w:t>XVIII</w:t>
      </w:r>
      <w:r>
        <w:rPr>
          <w:b w:val="0"/>
          <w:bCs w:val="0"/>
          <w:sz w:val="28"/>
          <w:szCs w:val="28"/>
        </w:rPr>
        <w:t> вв.» является создание условий для успешного овладения студентами основными понятиями социокультурной истории Англии.</w:t>
      </w:r>
    </w:p>
    <w:p w:rsidR="00BA1FB6" w:rsidRDefault="00BA1FB6">
      <w:pPr>
        <w:pStyle w:val="ac"/>
        <w:spacing w:line="240" w:lineRule="auto"/>
        <w:ind w:firstLine="708"/>
      </w:pPr>
      <w:r>
        <w:t>Полученные на лекции знания закрепляются потом на семинарах. Подготовка к семинарским занятиям и активное участие в них – путь к прочному усвоению знаний.</w:t>
      </w:r>
    </w:p>
    <w:p w:rsidR="00BA1FB6" w:rsidRDefault="00BA1FB6">
      <w:pPr>
        <w:pStyle w:val="ac"/>
        <w:spacing w:line="240" w:lineRule="auto"/>
        <w:ind w:firstLine="708"/>
      </w:pPr>
      <w:r>
        <w:t>Несмотря на разнообразие форм и методов проведения семинаров, есть некоторые общие положения, относящиеся ко всем случаям.</w:t>
      </w:r>
    </w:p>
    <w:p w:rsidR="00BA1FB6" w:rsidRDefault="00BA1FB6">
      <w:pPr>
        <w:pStyle w:val="ac"/>
        <w:spacing w:line="240" w:lineRule="auto"/>
        <w:ind w:firstLine="708"/>
      </w:pPr>
      <w:r>
        <w:t>Подготовку к семинару надо начинать с усвоения соответствующих разделов учебника и других учебных пособий, что дает студенту общее представление о месте и значении данной проблемы в изучаемом курсе, а также вооружит его необходимым минимумом фактического материала по теме. Далее следует приступить к изучению общей и специальной литературы по теме, рекомендуемых источников, помещенных в хрестоматиях, практикумах и т.д.</w:t>
      </w:r>
    </w:p>
    <w:p w:rsidR="00BA1FB6" w:rsidRDefault="00BA1FB6">
      <w:pPr>
        <w:pStyle w:val="ac"/>
        <w:spacing w:line="240" w:lineRule="auto"/>
        <w:ind w:firstLine="708"/>
      </w:pPr>
      <w:r>
        <w:t>В процессе работы над литературой и источниками по теме семинара студент составляет конспект прочитанного.</w:t>
      </w:r>
    </w:p>
    <w:p w:rsidR="00BA1FB6" w:rsidRDefault="00BA1FB6">
      <w:pPr>
        <w:pStyle w:val="ac"/>
        <w:spacing w:line="240" w:lineRule="auto"/>
        <w:ind w:firstLine="708"/>
      </w:pPr>
      <w:r>
        <w:t>Конспект может быть текстуальным или тематическим.</w:t>
      </w:r>
    </w:p>
    <w:p w:rsidR="00BA1FB6" w:rsidRDefault="00BA1FB6">
      <w:pPr>
        <w:pStyle w:val="ac"/>
        <w:spacing w:line="240" w:lineRule="auto"/>
        <w:ind w:firstLine="708"/>
        <w:rPr>
          <w:u w:val="single"/>
        </w:rPr>
      </w:pPr>
      <w:r>
        <w:rPr>
          <w:u w:val="single"/>
        </w:rPr>
        <w:t>Текстуальный конспект</w:t>
      </w:r>
      <w:r>
        <w:t xml:space="preserve"> посвящен определенной монографии, статье. В нем сохраняется логика и структура изучаемого текста, запись идет в соответствии с расположением материала в книге. Желательно начинать конспектирование после того, как все произведение прочитано и продумано. Первым шагом здесь является составление плана произведения, в соответствии с которым и составляется конспект.</w:t>
      </w:r>
    </w:p>
    <w:p w:rsidR="00BA1FB6" w:rsidRDefault="00BA1FB6">
      <w:pPr>
        <w:pStyle w:val="ac"/>
        <w:spacing w:line="240" w:lineRule="auto"/>
        <w:ind w:firstLine="708"/>
      </w:pPr>
      <w:r>
        <w:t>Конспект включает краткую запись предложений и выводов, доказательств, фактический материал. В него входят отдельные места, цитируемые дословно, а также примеры, цифры, таблицы, схемы, взятые из конспектируемой книги. На полях ставится тезис о содержании выписок. Иначе говоря, конспект – это пересказ изучаемого материала, а не сплошное переписывание книги, что часто и делают первокурсники.</w:t>
      </w:r>
    </w:p>
    <w:p w:rsidR="00BA1FB6" w:rsidRDefault="00BA1FB6">
      <w:pPr>
        <w:pStyle w:val="ab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Конспект ведется в отдельной тетради. Приступая к его составлению, прежде всего следует указать фамилию автора, полное название работы, место, год ее издания, количество страниц. Например: Новикова Л. И. Педагогика детского коллектива. – М., 1978.</w:t>
      </w:r>
    </w:p>
    <w:p w:rsidR="00BA1FB6" w:rsidRDefault="00BA1FB6">
      <w:pPr>
        <w:pStyle w:val="ac"/>
        <w:spacing w:line="240" w:lineRule="auto"/>
        <w:ind w:firstLine="708"/>
      </w:pPr>
      <w:r>
        <w:t xml:space="preserve"> Если конспектируется статья, что указывается где и когда она была напечатана, страницы.: Барг М.А. О категории «цивилизация». // Новая и новейшая история. – 1990. - № 5. – С. 25 – 41.</w:t>
      </w:r>
    </w:p>
    <w:p w:rsidR="00BA1FB6" w:rsidRDefault="00BA1FB6">
      <w:pPr>
        <w:pStyle w:val="ac"/>
        <w:spacing w:line="240" w:lineRule="auto"/>
        <w:ind w:firstLine="708"/>
      </w:pPr>
      <w:r>
        <w:t>Конспект подразделяется на части в соответствии с составленным планом. Пункты этого плана целесообразно записывать на полях. Писать конспект рекомендуется четко и разборчиво. При конспектировании допускается сокращение слов (например, гектара – га, миллион – млн. и т.д.), но нужно соблюдать здесь известную осторожность и постараться выработать определенную систему сокращений. Недопустимы сокращения в наименованиях и фамилиях.</w:t>
      </w:r>
    </w:p>
    <w:p w:rsidR="00BA1FB6" w:rsidRDefault="00BA1FB6">
      <w:pPr>
        <w:pStyle w:val="ac"/>
        <w:spacing w:line="240" w:lineRule="auto"/>
        <w:ind w:firstLine="708"/>
        <w:rPr>
          <w:u w:val="single"/>
        </w:rPr>
      </w:pPr>
      <w:r>
        <w:rPr>
          <w:u w:val="single"/>
        </w:rPr>
        <w:t>Тематический конспект</w:t>
      </w:r>
      <w:r>
        <w:t xml:space="preserve"> посвящен, как правило, нескольким произведениям. За его основу берется не план произведения, а содержание какой-либо темы (проблемы). Он составляется обычно для того, чтобы глубже изучить определенный вопрос, подготовиться к докладу или выступлению на семинарском занятии.</w:t>
      </w:r>
    </w:p>
    <w:p w:rsidR="00BA1FB6" w:rsidRDefault="00BA1FB6">
      <w:pPr>
        <w:spacing w:before="0" w:after="0"/>
        <w:rPr>
          <w:sz w:val="28"/>
          <w:szCs w:val="28"/>
        </w:rPr>
      </w:pPr>
    </w:p>
    <w:p w:rsidR="00BA1FB6" w:rsidRDefault="00BA1FB6">
      <w:pPr>
        <w:spacing w:before="0" w:after="0"/>
        <w:rPr>
          <w:sz w:val="28"/>
          <w:szCs w:val="28"/>
        </w:rPr>
      </w:pPr>
    </w:p>
    <w:p w:rsidR="00BA1FB6" w:rsidRDefault="00BA1FB6">
      <w:pPr>
        <w:spacing w:before="0" w:after="0"/>
        <w:rPr>
          <w:sz w:val="28"/>
          <w:szCs w:val="28"/>
        </w:rPr>
      </w:pPr>
    </w:p>
    <w:p w:rsidR="00BA1FB6" w:rsidRDefault="00BA1FB6">
      <w:pPr>
        <w:tabs>
          <w:tab w:val="left" w:pos="540"/>
        </w:tabs>
        <w:spacing w:before="0" w:after="0"/>
        <w:ind w:left="540"/>
        <w:jc w:val="both"/>
        <w:rPr>
          <w:sz w:val="28"/>
          <w:szCs w:val="28"/>
        </w:rPr>
      </w:pPr>
      <w:bookmarkStart w:id="0" w:name="_GoBack"/>
      <w:bookmarkEnd w:id="0"/>
    </w:p>
    <w:sectPr w:rsidR="00BA1FB6">
      <w:headerReference w:type="defaul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FB6" w:rsidRDefault="00BA1FB6">
      <w:pPr>
        <w:spacing w:before="0" w:after="0"/>
      </w:pPr>
      <w:r>
        <w:separator/>
      </w:r>
    </w:p>
  </w:endnote>
  <w:endnote w:type="continuationSeparator" w:id="0">
    <w:p w:rsidR="00BA1FB6" w:rsidRDefault="00BA1F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FB6" w:rsidRDefault="00BA1FB6">
      <w:pPr>
        <w:spacing w:before="0" w:after="0"/>
      </w:pPr>
      <w:r>
        <w:separator/>
      </w:r>
    </w:p>
  </w:footnote>
  <w:footnote w:type="continuationSeparator" w:id="0">
    <w:p w:rsidR="00BA1FB6" w:rsidRDefault="00BA1FB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FB6" w:rsidRDefault="00BA1FB6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5992">
      <w:rPr>
        <w:rStyle w:val="a6"/>
        <w:noProof/>
      </w:rPr>
      <w:t>1</w:t>
    </w:r>
    <w:r>
      <w:rPr>
        <w:rStyle w:val="a6"/>
      </w:rPr>
      <w:fldChar w:fldCharType="end"/>
    </w:r>
  </w:p>
  <w:p w:rsidR="00BA1FB6" w:rsidRDefault="00BA1F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2E55"/>
    <w:multiLevelType w:val="hybridMultilevel"/>
    <w:tmpl w:val="6CE28E08"/>
    <w:lvl w:ilvl="0" w:tplc="C7B64BC0">
      <w:start w:val="1"/>
      <w:numFmt w:val="decimal"/>
      <w:lvlText w:val="%1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8776D9"/>
    <w:multiLevelType w:val="hybridMultilevel"/>
    <w:tmpl w:val="5EE8717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DAB1B48"/>
    <w:multiLevelType w:val="hybridMultilevel"/>
    <w:tmpl w:val="C526F48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3">
    <w:nsid w:val="101D6BC3"/>
    <w:multiLevelType w:val="hybridMultilevel"/>
    <w:tmpl w:val="DB5606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19E75EB0"/>
    <w:multiLevelType w:val="hybridMultilevel"/>
    <w:tmpl w:val="AFA040C0"/>
    <w:lvl w:ilvl="0" w:tplc="C7B64BC0">
      <w:start w:val="1"/>
      <w:numFmt w:val="decimal"/>
      <w:lvlText w:val="%1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CB6C37"/>
    <w:multiLevelType w:val="hybridMultilevel"/>
    <w:tmpl w:val="A8E01DF4"/>
    <w:lvl w:ilvl="0" w:tplc="C7B64BC0">
      <w:start w:val="1"/>
      <w:numFmt w:val="decimal"/>
      <w:lvlText w:val="%1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EB3618E"/>
    <w:multiLevelType w:val="hybridMultilevel"/>
    <w:tmpl w:val="B47A4592"/>
    <w:lvl w:ilvl="0" w:tplc="C7B64BC0">
      <w:start w:val="1"/>
      <w:numFmt w:val="decimal"/>
      <w:lvlText w:val="%1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1FE55358"/>
    <w:multiLevelType w:val="hybridMultilevel"/>
    <w:tmpl w:val="3D0ED522"/>
    <w:lvl w:ilvl="0" w:tplc="C7B64BC0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551CC4"/>
    <w:multiLevelType w:val="hybridMultilevel"/>
    <w:tmpl w:val="A26A3AB2"/>
    <w:lvl w:ilvl="0" w:tplc="C7B64BC0">
      <w:start w:val="1"/>
      <w:numFmt w:val="decimal"/>
      <w:lvlText w:val="%1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C126389"/>
    <w:multiLevelType w:val="hybridMultilevel"/>
    <w:tmpl w:val="97C6FA5A"/>
    <w:lvl w:ilvl="0" w:tplc="C7B64BC0">
      <w:start w:val="1"/>
      <w:numFmt w:val="decimal"/>
      <w:lvlText w:val="%1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0330C2"/>
    <w:multiLevelType w:val="hybridMultilevel"/>
    <w:tmpl w:val="95209970"/>
    <w:lvl w:ilvl="0" w:tplc="C7B64BC0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AD77AC9"/>
    <w:multiLevelType w:val="hybridMultilevel"/>
    <w:tmpl w:val="84B4638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2">
    <w:nsid w:val="3B254274"/>
    <w:multiLevelType w:val="hybridMultilevel"/>
    <w:tmpl w:val="5C80FB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3D5F2BF5"/>
    <w:multiLevelType w:val="hybridMultilevel"/>
    <w:tmpl w:val="0A3E65FC"/>
    <w:lvl w:ilvl="0" w:tplc="C7B64BC0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1B5202"/>
    <w:multiLevelType w:val="hybridMultilevel"/>
    <w:tmpl w:val="C3B236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93B15B9"/>
    <w:multiLevelType w:val="hybridMultilevel"/>
    <w:tmpl w:val="2AF2077A"/>
    <w:lvl w:ilvl="0" w:tplc="C7B64BC0">
      <w:start w:val="1"/>
      <w:numFmt w:val="decimal"/>
      <w:lvlText w:val="%1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A2B1D44"/>
    <w:multiLevelType w:val="hybridMultilevel"/>
    <w:tmpl w:val="DFBA6CC0"/>
    <w:lvl w:ilvl="0" w:tplc="C7B64BC0">
      <w:start w:val="1"/>
      <w:numFmt w:val="decimal"/>
      <w:lvlText w:val="%1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DC7076D"/>
    <w:multiLevelType w:val="hybridMultilevel"/>
    <w:tmpl w:val="2AFED4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54034DC5"/>
    <w:multiLevelType w:val="hybridMultilevel"/>
    <w:tmpl w:val="6E9CE97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C7B64BC0">
      <w:start w:val="1"/>
      <w:numFmt w:val="decimal"/>
      <w:lvlText w:val="%2."/>
      <w:lvlJc w:val="left"/>
      <w:pPr>
        <w:tabs>
          <w:tab w:val="num" w:pos="2869"/>
        </w:tabs>
        <w:ind w:left="2869" w:hanging="108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5A2D3F97"/>
    <w:multiLevelType w:val="hybridMultilevel"/>
    <w:tmpl w:val="630C4812"/>
    <w:lvl w:ilvl="0" w:tplc="35EAA7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9D43183"/>
    <w:multiLevelType w:val="hybridMultilevel"/>
    <w:tmpl w:val="38C691D8"/>
    <w:lvl w:ilvl="0" w:tplc="C7B64BC0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5B37DA"/>
    <w:multiLevelType w:val="hybridMultilevel"/>
    <w:tmpl w:val="E6A4D8A2"/>
    <w:lvl w:ilvl="0" w:tplc="C7B64BC0">
      <w:start w:val="1"/>
      <w:numFmt w:val="decimal"/>
      <w:lvlText w:val="%1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E914430"/>
    <w:multiLevelType w:val="hybridMultilevel"/>
    <w:tmpl w:val="55DE7622"/>
    <w:lvl w:ilvl="0" w:tplc="C7B64BC0">
      <w:start w:val="1"/>
      <w:numFmt w:val="decimal"/>
      <w:lvlText w:val="%1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19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18"/>
  </w:num>
  <w:num w:numId="10">
    <w:abstractNumId w:val="22"/>
  </w:num>
  <w:num w:numId="11">
    <w:abstractNumId w:val="16"/>
  </w:num>
  <w:num w:numId="12">
    <w:abstractNumId w:val="12"/>
  </w:num>
  <w:num w:numId="13">
    <w:abstractNumId w:val="6"/>
  </w:num>
  <w:num w:numId="14">
    <w:abstractNumId w:val="9"/>
  </w:num>
  <w:num w:numId="15">
    <w:abstractNumId w:val="21"/>
  </w:num>
  <w:num w:numId="16">
    <w:abstractNumId w:val="11"/>
  </w:num>
  <w:num w:numId="17">
    <w:abstractNumId w:val="5"/>
  </w:num>
  <w:num w:numId="18">
    <w:abstractNumId w:val="14"/>
  </w:num>
  <w:num w:numId="19">
    <w:abstractNumId w:val="15"/>
  </w:num>
  <w:num w:numId="20">
    <w:abstractNumId w:val="8"/>
  </w:num>
  <w:num w:numId="21">
    <w:abstractNumId w:val="4"/>
  </w:num>
  <w:num w:numId="22">
    <w:abstractNumId w:val="13"/>
  </w:num>
  <w:num w:numId="2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992"/>
    <w:rsid w:val="00575992"/>
    <w:rsid w:val="00BA1FB6"/>
    <w:rsid w:val="00D349C2"/>
    <w:rsid w:val="00E8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59B1C3-29C7-4E71-A9AC-28051858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before="100" w:after="10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440" w:after="60" w:line="360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widowControl w:val="0"/>
      <w:autoSpaceDE w:val="0"/>
      <w:autoSpaceDN w:val="0"/>
      <w:adjustRightInd w:val="0"/>
      <w:spacing w:before="440" w:after="60"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widowControl w:val="0"/>
      <w:autoSpaceDE w:val="0"/>
      <w:autoSpaceDN w:val="0"/>
      <w:adjustRightInd w:val="0"/>
      <w:spacing w:before="440" w:after="60" w:line="360" w:lineRule="auto"/>
      <w:ind w:firstLine="709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9"/>
    <w:qFormat/>
    <w:pPr>
      <w:spacing w:beforeAutospacing="1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pPr>
      <w:spacing w:beforeAutospacing="1" w:afterAutospacing="1"/>
      <w:ind w:left="1080"/>
      <w:jc w:val="both"/>
    </w:pPr>
    <w:rPr>
      <w:color w:val="414A57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g">
    <w:name w:val="g"/>
    <w:basedOn w:val="a"/>
    <w:uiPriority w:val="99"/>
    <w:pPr>
      <w:spacing w:before="240" w:after="240"/>
    </w:pPr>
  </w:style>
  <w:style w:type="paragraph" w:styleId="a3">
    <w:name w:val="Normal (Web)"/>
    <w:basedOn w:val="a"/>
    <w:uiPriority w:val="99"/>
    <w:pPr>
      <w:spacing w:beforeAutospacing="1" w:afterAutospacing="1"/>
    </w:p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link w:val="a4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</w:style>
  <w:style w:type="paragraph" w:styleId="a7">
    <w:name w:val="Title"/>
    <w:basedOn w:val="a"/>
    <w:link w:val="a8"/>
    <w:uiPriority w:val="99"/>
    <w:qFormat/>
    <w:pPr>
      <w:spacing w:before="0" w:after="0" w:line="360" w:lineRule="auto"/>
      <w:ind w:firstLine="709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3">
    <w:name w:val="Body Text Indent 2"/>
    <w:basedOn w:val="a"/>
    <w:link w:val="24"/>
    <w:uiPriority w:val="99"/>
    <w:pPr>
      <w:spacing w:beforeAutospacing="1" w:afterAutospacing="1"/>
      <w:ind w:firstLine="720"/>
      <w:jc w:val="both"/>
    </w:pPr>
    <w:rPr>
      <w:color w:val="414A57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pPr>
      <w:spacing w:before="0" w:after="0" w:line="360" w:lineRule="auto"/>
      <w:jc w:val="both"/>
    </w:pPr>
    <w:rPr>
      <w:sz w:val="28"/>
      <w:szCs w:val="28"/>
    </w:rPr>
  </w:style>
  <w:style w:type="character" w:customStyle="1" w:styleId="aa">
    <w:name w:val="Основной текст Знак"/>
    <w:link w:val="a9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5">
    <w:name w:val="List 2"/>
    <w:basedOn w:val="a"/>
    <w:uiPriority w:val="99"/>
    <w:pPr>
      <w:spacing w:before="0" w:after="0"/>
      <w:ind w:left="566" w:hanging="283"/>
    </w:pPr>
    <w:rPr>
      <w:sz w:val="20"/>
      <w:szCs w:val="20"/>
    </w:rPr>
  </w:style>
  <w:style w:type="paragraph" w:customStyle="1" w:styleId="ab">
    <w:name w:val="?азвание"/>
    <w:basedOn w:val="a"/>
    <w:uiPriority w:val="99"/>
    <w:pPr>
      <w:widowControl w:val="0"/>
      <w:autoSpaceDE w:val="0"/>
      <w:autoSpaceDN w:val="0"/>
      <w:adjustRightInd w:val="0"/>
      <w:spacing w:before="0" w:after="0"/>
      <w:jc w:val="center"/>
    </w:pPr>
    <w:rPr>
      <w:b/>
      <w:bCs/>
    </w:rPr>
  </w:style>
  <w:style w:type="paragraph" w:customStyle="1" w:styleId="ac">
    <w:name w:val="?сновной текст с отступом"/>
    <w:basedOn w:val="a"/>
    <w:uiPriority w:val="99"/>
    <w:pPr>
      <w:widowControl w:val="0"/>
      <w:autoSpaceDE w:val="0"/>
      <w:autoSpaceDN w:val="0"/>
      <w:adjustRightInd w:val="0"/>
      <w:spacing w:before="0" w:after="0" w:line="360" w:lineRule="auto"/>
      <w:ind w:firstLine="709"/>
      <w:jc w:val="both"/>
    </w:pPr>
    <w:rPr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umberedHeading1">
    <w:name w:val="Numbered Heading 1"/>
    <w:basedOn w:val="1"/>
    <w:next w:val="a"/>
    <w:uiPriority w:val="99"/>
    <w:pPr>
      <w:tabs>
        <w:tab w:val="left" w:pos="431"/>
      </w:tabs>
      <w:spacing w:before="0" w:after="0" w:line="240" w:lineRule="auto"/>
      <w:jc w:val="left"/>
      <w:outlineLvl w:val="9"/>
    </w:pPr>
    <w:rPr>
      <w:b w:val="0"/>
      <w:bCs w:val="0"/>
    </w:rPr>
  </w:style>
  <w:style w:type="paragraph" w:styleId="31">
    <w:name w:val="Body Text Indent 3"/>
    <w:basedOn w:val="a"/>
    <w:link w:val="32"/>
    <w:uiPriority w:val="99"/>
    <w:pPr>
      <w:spacing w:before="0" w:after="0" w:line="360" w:lineRule="auto"/>
      <w:ind w:left="142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d">
    <w:name w:val="endnote text"/>
    <w:basedOn w:val="a"/>
    <w:link w:val="ae"/>
    <w:uiPriority w:val="99"/>
    <w:pPr>
      <w:spacing w:before="0" w:after="0"/>
    </w:pPr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">
    <w:name w:val="footnote text"/>
    <w:basedOn w:val="a"/>
    <w:link w:val="af0"/>
    <w:uiPriority w:val="99"/>
    <w:pPr>
      <w:spacing w:before="0" w:after="0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f1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l.ox.ac.uk" TargetMode="External"/><Relationship Id="rId13" Type="http://schemas.openxmlformats.org/officeDocument/2006/relationships/hyperlink" Target="http://www.wkap.nl/jrnltoc.htm/0928-9801" TargetMode="External"/><Relationship Id="rId18" Type="http://schemas.openxmlformats.org/officeDocument/2006/relationships/hyperlink" Target="http://www.hogarth.cjb.net/" TargetMode="External"/><Relationship Id="rId26" Type="http://schemas.openxmlformats.org/officeDocument/2006/relationships/hyperlink" Target="http://www.newark.rutgers.edu/" TargetMode="External"/><Relationship Id="rId39" Type="http://schemas.openxmlformats.org/officeDocument/2006/relationships/hyperlink" Target="http://www.wkap.nl/jrnltoc.htm/0928-98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pg.org.uk/live/" TargetMode="External"/><Relationship Id="rId34" Type="http://schemas.openxmlformats.org/officeDocument/2006/relationships/hyperlink" Target="http://jurist.law.pitt.edu/sg_il.htm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iecl.ox.ac.uk/" TargetMode="External"/><Relationship Id="rId12" Type="http://schemas.openxmlformats.org/officeDocument/2006/relationships/hyperlink" Target="http://www.wkap.nl/journalhome.htm/0959-6941" TargetMode="External"/><Relationship Id="rId17" Type="http://schemas.openxmlformats.org/officeDocument/2006/relationships/hyperlink" Target="http://www.feminist.org/" TargetMode="External"/><Relationship Id="rId25" Type="http://schemas.openxmlformats.org/officeDocument/2006/relationships/hyperlink" Target="http://www.ai.mit.edu/people/sfelshin/revwar/glossary.html" TargetMode="External"/><Relationship Id="rId33" Type="http://schemas.openxmlformats.org/officeDocument/2006/relationships/hyperlink" Target="http://www.iecl.ox.ac.uk" TargetMode="External"/><Relationship Id="rId38" Type="http://schemas.openxmlformats.org/officeDocument/2006/relationships/hyperlink" Target="http://www.wkap.nl/jrnltoc.htm/0928-980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pg.org.uk/live/" TargetMode="External"/><Relationship Id="rId20" Type="http://schemas.openxmlformats.org/officeDocument/2006/relationships/hyperlink" Target="http://www.english.upenn.edu/" TargetMode="External"/><Relationship Id="rId29" Type="http://schemas.openxmlformats.org/officeDocument/2006/relationships/hyperlink" Target="http://www.npg.org.uk/live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kap.nl/journalhome.htm/0959-6941" TargetMode="External"/><Relationship Id="rId24" Type="http://schemas.openxmlformats.org/officeDocument/2006/relationships/hyperlink" Target="http://www.hogarth.cjb.net/" TargetMode="External"/><Relationship Id="rId32" Type="http://schemas.openxmlformats.org/officeDocument/2006/relationships/hyperlink" Target="http://www.iecl.ox.ac.uk/" TargetMode="External"/><Relationship Id="rId37" Type="http://schemas.openxmlformats.org/officeDocument/2006/relationships/hyperlink" Target="http://www.wkap.nl/journalhome.htm/0959-6941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ai.mit.edu/people/sfelshin/revwar/glossary.html" TargetMode="External"/><Relationship Id="rId23" Type="http://schemas.openxmlformats.org/officeDocument/2006/relationships/hyperlink" Target="http://www.newark.rutgers.edu/" TargetMode="External"/><Relationship Id="rId28" Type="http://schemas.openxmlformats.org/officeDocument/2006/relationships/hyperlink" Target="http://www.english.upenn.edu/" TargetMode="External"/><Relationship Id="rId36" Type="http://schemas.openxmlformats.org/officeDocument/2006/relationships/hyperlink" Target="http://www.wkap.nl/journalhome.htm/0959-6941" TargetMode="External"/><Relationship Id="rId10" Type="http://schemas.openxmlformats.org/officeDocument/2006/relationships/hyperlink" Target="http://ouclf.iuscomp.org/" TargetMode="External"/><Relationship Id="rId19" Type="http://schemas.openxmlformats.org/officeDocument/2006/relationships/hyperlink" Target="http://www.samueljonson.org/" TargetMode="External"/><Relationship Id="rId31" Type="http://schemas.openxmlformats.org/officeDocument/2006/relationships/hyperlink" Target="http://www.hogarth.cjb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urist.law.pitt.edu/sg_il.htm" TargetMode="External"/><Relationship Id="rId14" Type="http://schemas.openxmlformats.org/officeDocument/2006/relationships/hyperlink" Target="http://www.wkap.nl/jrnltoc.htm/0928-9801" TargetMode="External"/><Relationship Id="rId22" Type="http://schemas.openxmlformats.org/officeDocument/2006/relationships/hyperlink" Target="http://www.hogarth.cjb.net/" TargetMode="External"/><Relationship Id="rId27" Type="http://schemas.openxmlformats.org/officeDocument/2006/relationships/hyperlink" Target="http://www.samueljonson.org/" TargetMode="External"/><Relationship Id="rId30" Type="http://schemas.openxmlformats.org/officeDocument/2006/relationships/hyperlink" Target="http://www.feminist.org/" TargetMode="External"/><Relationship Id="rId35" Type="http://schemas.openxmlformats.org/officeDocument/2006/relationships/hyperlink" Target="http://ouclf.iuscomp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7062</Words>
  <Characters>40258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Akademiy</Company>
  <LinksUpToDate>false</LinksUpToDate>
  <CharactersWithSpaces>47226</CharactersWithSpaces>
  <SharedDoc>false</SharedDoc>
  <HLinks>
    <vt:vector size="198" baseType="variant">
      <vt:variant>
        <vt:i4>5177350</vt:i4>
      </vt:variant>
      <vt:variant>
        <vt:i4>96</vt:i4>
      </vt:variant>
      <vt:variant>
        <vt:i4>0</vt:i4>
      </vt:variant>
      <vt:variant>
        <vt:i4>5</vt:i4>
      </vt:variant>
      <vt:variant>
        <vt:lpwstr>http://www.wkap.nl/jrnltoc.htm/0928-9801</vt:lpwstr>
      </vt:variant>
      <vt:variant>
        <vt:lpwstr/>
      </vt:variant>
      <vt:variant>
        <vt:i4>5177350</vt:i4>
      </vt:variant>
      <vt:variant>
        <vt:i4>93</vt:i4>
      </vt:variant>
      <vt:variant>
        <vt:i4>0</vt:i4>
      </vt:variant>
      <vt:variant>
        <vt:i4>5</vt:i4>
      </vt:variant>
      <vt:variant>
        <vt:lpwstr>http://www.wkap.nl/jrnltoc.htm/0928-9801</vt:lpwstr>
      </vt:variant>
      <vt:variant>
        <vt:lpwstr/>
      </vt:variant>
      <vt:variant>
        <vt:i4>5046276</vt:i4>
      </vt:variant>
      <vt:variant>
        <vt:i4>90</vt:i4>
      </vt:variant>
      <vt:variant>
        <vt:i4>0</vt:i4>
      </vt:variant>
      <vt:variant>
        <vt:i4>5</vt:i4>
      </vt:variant>
      <vt:variant>
        <vt:lpwstr>http://www.wkap.nl/journalhome.htm/0959-6941</vt:lpwstr>
      </vt:variant>
      <vt:variant>
        <vt:lpwstr/>
      </vt:variant>
      <vt:variant>
        <vt:i4>5046276</vt:i4>
      </vt:variant>
      <vt:variant>
        <vt:i4>87</vt:i4>
      </vt:variant>
      <vt:variant>
        <vt:i4>0</vt:i4>
      </vt:variant>
      <vt:variant>
        <vt:i4>5</vt:i4>
      </vt:variant>
      <vt:variant>
        <vt:lpwstr>http://www.wkap.nl/journalhome.htm/0959-6941</vt:lpwstr>
      </vt:variant>
      <vt:variant>
        <vt:lpwstr/>
      </vt:variant>
      <vt:variant>
        <vt:i4>4980761</vt:i4>
      </vt:variant>
      <vt:variant>
        <vt:i4>84</vt:i4>
      </vt:variant>
      <vt:variant>
        <vt:i4>0</vt:i4>
      </vt:variant>
      <vt:variant>
        <vt:i4>5</vt:i4>
      </vt:variant>
      <vt:variant>
        <vt:lpwstr>http://ouclf.iuscomp.org/</vt:lpwstr>
      </vt:variant>
      <vt:variant>
        <vt:lpwstr/>
      </vt:variant>
      <vt:variant>
        <vt:i4>6881359</vt:i4>
      </vt:variant>
      <vt:variant>
        <vt:i4>81</vt:i4>
      </vt:variant>
      <vt:variant>
        <vt:i4>0</vt:i4>
      </vt:variant>
      <vt:variant>
        <vt:i4>5</vt:i4>
      </vt:variant>
      <vt:variant>
        <vt:lpwstr>http://jurist.law.pitt.edu/sg_il.htm</vt:lpwstr>
      </vt:variant>
      <vt:variant>
        <vt:lpwstr/>
      </vt:variant>
      <vt:variant>
        <vt:i4>5439502</vt:i4>
      </vt:variant>
      <vt:variant>
        <vt:i4>78</vt:i4>
      </vt:variant>
      <vt:variant>
        <vt:i4>0</vt:i4>
      </vt:variant>
      <vt:variant>
        <vt:i4>5</vt:i4>
      </vt:variant>
      <vt:variant>
        <vt:lpwstr>http://www.iecl.ox.ac.uk/</vt:lpwstr>
      </vt:variant>
      <vt:variant>
        <vt:lpwstr/>
      </vt:variant>
      <vt:variant>
        <vt:i4>5439502</vt:i4>
      </vt:variant>
      <vt:variant>
        <vt:i4>75</vt:i4>
      </vt:variant>
      <vt:variant>
        <vt:i4>0</vt:i4>
      </vt:variant>
      <vt:variant>
        <vt:i4>5</vt:i4>
      </vt:variant>
      <vt:variant>
        <vt:lpwstr>http://www.iecl.ox.ac.uk/</vt:lpwstr>
      </vt:variant>
      <vt:variant>
        <vt:lpwstr/>
      </vt:variant>
      <vt:variant>
        <vt:i4>2424869</vt:i4>
      </vt:variant>
      <vt:variant>
        <vt:i4>72</vt:i4>
      </vt:variant>
      <vt:variant>
        <vt:i4>0</vt:i4>
      </vt:variant>
      <vt:variant>
        <vt:i4>5</vt:i4>
      </vt:variant>
      <vt:variant>
        <vt:lpwstr>http://www.hogarth.cjb.net/</vt:lpwstr>
      </vt:variant>
      <vt:variant>
        <vt:lpwstr/>
      </vt:variant>
      <vt:variant>
        <vt:i4>5111881</vt:i4>
      </vt:variant>
      <vt:variant>
        <vt:i4>69</vt:i4>
      </vt:variant>
      <vt:variant>
        <vt:i4>0</vt:i4>
      </vt:variant>
      <vt:variant>
        <vt:i4>5</vt:i4>
      </vt:variant>
      <vt:variant>
        <vt:lpwstr>http://www.feminist.org/</vt:lpwstr>
      </vt:variant>
      <vt:variant>
        <vt:lpwstr/>
      </vt:variant>
      <vt:variant>
        <vt:i4>8126499</vt:i4>
      </vt:variant>
      <vt:variant>
        <vt:i4>66</vt:i4>
      </vt:variant>
      <vt:variant>
        <vt:i4>0</vt:i4>
      </vt:variant>
      <vt:variant>
        <vt:i4>5</vt:i4>
      </vt:variant>
      <vt:variant>
        <vt:lpwstr>http://www.npg.org.uk/live/</vt:lpwstr>
      </vt:variant>
      <vt:variant>
        <vt:lpwstr/>
      </vt:variant>
      <vt:variant>
        <vt:i4>4587611</vt:i4>
      </vt:variant>
      <vt:variant>
        <vt:i4>63</vt:i4>
      </vt:variant>
      <vt:variant>
        <vt:i4>0</vt:i4>
      </vt:variant>
      <vt:variant>
        <vt:i4>5</vt:i4>
      </vt:variant>
      <vt:variant>
        <vt:lpwstr>http://www.english.upenn.edu/</vt:lpwstr>
      </vt:variant>
      <vt:variant>
        <vt:lpwstr/>
      </vt:variant>
      <vt:variant>
        <vt:i4>4718674</vt:i4>
      </vt:variant>
      <vt:variant>
        <vt:i4>60</vt:i4>
      </vt:variant>
      <vt:variant>
        <vt:i4>0</vt:i4>
      </vt:variant>
      <vt:variant>
        <vt:i4>5</vt:i4>
      </vt:variant>
      <vt:variant>
        <vt:lpwstr>http://www.samueljonson.org/</vt:lpwstr>
      </vt:variant>
      <vt:variant>
        <vt:lpwstr/>
      </vt:variant>
      <vt:variant>
        <vt:i4>7012415</vt:i4>
      </vt:variant>
      <vt:variant>
        <vt:i4>57</vt:i4>
      </vt:variant>
      <vt:variant>
        <vt:i4>0</vt:i4>
      </vt:variant>
      <vt:variant>
        <vt:i4>5</vt:i4>
      </vt:variant>
      <vt:variant>
        <vt:lpwstr>http://www.newark.rutgers.edu/</vt:lpwstr>
      </vt:variant>
      <vt:variant>
        <vt:lpwstr/>
      </vt:variant>
      <vt:variant>
        <vt:i4>6553640</vt:i4>
      </vt:variant>
      <vt:variant>
        <vt:i4>54</vt:i4>
      </vt:variant>
      <vt:variant>
        <vt:i4>0</vt:i4>
      </vt:variant>
      <vt:variant>
        <vt:i4>5</vt:i4>
      </vt:variant>
      <vt:variant>
        <vt:lpwstr>http://www.ai.mit.edu/people/sfelshin/revwar/glossary.html</vt:lpwstr>
      </vt:variant>
      <vt:variant>
        <vt:lpwstr/>
      </vt:variant>
      <vt:variant>
        <vt:i4>2424869</vt:i4>
      </vt:variant>
      <vt:variant>
        <vt:i4>51</vt:i4>
      </vt:variant>
      <vt:variant>
        <vt:i4>0</vt:i4>
      </vt:variant>
      <vt:variant>
        <vt:i4>5</vt:i4>
      </vt:variant>
      <vt:variant>
        <vt:lpwstr>http://www.hogarth.cjb.net/</vt:lpwstr>
      </vt:variant>
      <vt:variant>
        <vt:lpwstr/>
      </vt:variant>
      <vt:variant>
        <vt:i4>7012415</vt:i4>
      </vt:variant>
      <vt:variant>
        <vt:i4>48</vt:i4>
      </vt:variant>
      <vt:variant>
        <vt:i4>0</vt:i4>
      </vt:variant>
      <vt:variant>
        <vt:i4>5</vt:i4>
      </vt:variant>
      <vt:variant>
        <vt:lpwstr>http://www.newark.rutgers.edu/</vt:lpwstr>
      </vt:variant>
      <vt:variant>
        <vt:lpwstr/>
      </vt:variant>
      <vt:variant>
        <vt:i4>2424869</vt:i4>
      </vt:variant>
      <vt:variant>
        <vt:i4>45</vt:i4>
      </vt:variant>
      <vt:variant>
        <vt:i4>0</vt:i4>
      </vt:variant>
      <vt:variant>
        <vt:i4>5</vt:i4>
      </vt:variant>
      <vt:variant>
        <vt:lpwstr>http://www.hogarth.cjb.net/</vt:lpwstr>
      </vt:variant>
      <vt:variant>
        <vt:lpwstr/>
      </vt:variant>
      <vt:variant>
        <vt:i4>8126499</vt:i4>
      </vt:variant>
      <vt:variant>
        <vt:i4>42</vt:i4>
      </vt:variant>
      <vt:variant>
        <vt:i4>0</vt:i4>
      </vt:variant>
      <vt:variant>
        <vt:i4>5</vt:i4>
      </vt:variant>
      <vt:variant>
        <vt:lpwstr>http://www.npg.org.uk/live/</vt:lpwstr>
      </vt:variant>
      <vt:variant>
        <vt:lpwstr/>
      </vt:variant>
      <vt:variant>
        <vt:i4>4587611</vt:i4>
      </vt:variant>
      <vt:variant>
        <vt:i4>39</vt:i4>
      </vt:variant>
      <vt:variant>
        <vt:i4>0</vt:i4>
      </vt:variant>
      <vt:variant>
        <vt:i4>5</vt:i4>
      </vt:variant>
      <vt:variant>
        <vt:lpwstr>http://www.english.upenn.edu/</vt:lpwstr>
      </vt:variant>
      <vt:variant>
        <vt:lpwstr/>
      </vt:variant>
      <vt:variant>
        <vt:i4>4718674</vt:i4>
      </vt:variant>
      <vt:variant>
        <vt:i4>36</vt:i4>
      </vt:variant>
      <vt:variant>
        <vt:i4>0</vt:i4>
      </vt:variant>
      <vt:variant>
        <vt:i4>5</vt:i4>
      </vt:variant>
      <vt:variant>
        <vt:lpwstr>http://www.samueljonson.org/</vt:lpwstr>
      </vt:variant>
      <vt:variant>
        <vt:lpwstr/>
      </vt:variant>
      <vt:variant>
        <vt:i4>2424869</vt:i4>
      </vt:variant>
      <vt:variant>
        <vt:i4>33</vt:i4>
      </vt:variant>
      <vt:variant>
        <vt:i4>0</vt:i4>
      </vt:variant>
      <vt:variant>
        <vt:i4>5</vt:i4>
      </vt:variant>
      <vt:variant>
        <vt:lpwstr>http://www.hogarth.cjb.net/</vt:lpwstr>
      </vt:variant>
      <vt:variant>
        <vt:lpwstr/>
      </vt:variant>
      <vt:variant>
        <vt:i4>5111881</vt:i4>
      </vt:variant>
      <vt:variant>
        <vt:i4>30</vt:i4>
      </vt:variant>
      <vt:variant>
        <vt:i4>0</vt:i4>
      </vt:variant>
      <vt:variant>
        <vt:i4>5</vt:i4>
      </vt:variant>
      <vt:variant>
        <vt:lpwstr>http://www.feminist.org/</vt:lpwstr>
      </vt:variant>
      <vt:variant>
        <vt:lpwstr/>
      </vt:variant>
      <vt:variant>
        <vt:i4>8126499</vt:i4>
      </vt:variant>
      <vt:variant>
        <vt:i4>27</vt:i4>
      </vt:variant>
      <vt:variant>
        <vt:i4>0</vt:i4>
      </vt:variant>
      <vt:variant>
        <vt:i4>5</vt:i4>
      </vt:variant>
      <vt:variant>
        <vt:lpwstr>http://www.npg.org.uk/live/</vt:lpwstr>
      </vt:variant>
      <vt:variant>
        <vt:lpwstr/>
      </vt:variant>
      <vt:variant>
        <vt:i4>6553640</vt:i4>
      </vt:variant>
      <vt:variant>
        <vt:i4>24</vt:i4>
      </vt:variant>
      <vt:variant>
        <vt:i4>0</vt:i4>
      </vt:variant>
      <vt:variant>
        <vt:i4>5</vt:i4>
      </vt:variant>
      <vt:variant>
        <vt:lpwstr>http://www.ai.mit.edu/people/sfelshin/revwar/glossary.html</vt:lpwstr>
      </vt:variant>
      <vt:variant>
        <vt:lpwstr/>
      </vt:variant>
      <vt:variant>
        <vt:i4>5177350</vt:i4>
      </vt:variant>
      <vt:variant>
        <vt:i4>21</vt:i4>
      </vt:variant>
      <vt:variant>
        <vt:i4>0</vt:i4>
      </vt:variant>
      <vt:variant>
        <vt:i4>5</vt:i4>
      </vt:variant>
      <vt:variant>
        <vt:lpwstr>http://www.wkap.nl/jrnltoc.htm/0928-9801</vt:lpwstr>
      </vt:variant>
      <vt:variant>
        <vt:lpwstr/>
      </vt:variant>
      <vt:variant>
        <vt:i4>5177350</vt:i4>
      </vt:variant>
      <vt:variant>
        <vt:i4>18</vt:i4>
      </vt:variant>
      <vt:variant>
        <vt:i4>0</vt:i4>
      </vt:variant>
      <vt:variant>
        <vt:i4>5</vt:i4>
      </vt:variant>
      <vt:variant>
        <vt:lpwstr>http://www.wkap.nl/jrnltoc.htm/0928-9801</vt:lpwstr>
      </vt:variant>
      <vt:variant>
        <vt:lpwstr/>
      </vt:variant>
      <vt:variant>
        <vt:i4>5046276</vt:i4>
      </vt:variant>
      <vt:variant>
        <vt:i4>15</vt:i4>
      </vt:variant>
      <vt:variant>
        <vt:i4>0</vt:i4>
      </vt:variant>
      <vt:variant>
        <vt:i4>5</vt:i4>
      </vt:variant>
      <vt:variant>
        <vt:lpwstr>http://www.wkap.nl/journalhome.htm/0959-6941</vt:lpwstr>
      </vt:variant>
      <vt:variant>
        <vt:lpwstr/>
      </vt:variant>
      <vt:variant>
        <vt:i4>5046276</vt:i4>
      </vt:variant>
      <vt:variant>
        <vt:i4>12</vt:i4>
      </vt:variant>
      <vt:variant>
        <vt:i4>0</vt:i4>
      </vt:variant>
      <vt:variant>
        <vt:i4>5</vt:i4>
      </vt:variant>
      <vt:variant>
        <vt:lpwstr>http://www.wkap.nl/journalhome.htm/0959-6941</vt:lpwstr>
      </vt:variant>
      <vt:variant>
        <vt:lpwstr/>
      </vt:variant>
      <vt:variant>
        <vt:i4>4980761</vt:i4>
      </vt:variant>
      <vt:variant>
        <vt:i4>9</vt:i4>
      </vt:variant>
      <vt:variant>
        <vt:i4>0</vt:i4>
      </vt:variant>
      <vt:variant>
        <vt:i4>5</vt:i4>
      </vt:variant>
      <vt:variant>
        <vt:lpwstr>http://ouclf.iuscomp.org/</vt:lpwstr>
      </vt:variant>
      <vt:variant>
        <vt:lpwstr/>
      </vt:variant>
      <vt:variant>
        <vt:i4>6881359</vt:i4>
      </vt:variant>
      <vt:variant>
        <vt:i4>6</vt:i4>
      </vt:variant>
      <vt:variant>
        <vt:i4>0</vt:i4>
      </vt:variant>
      <vt:variant>
        <vt:i4>5</vt:i4>
      </vt:variant>
      <vt:variant>
        <vt:lpwstr>http://jurist.law.pitt.edu/sg_il.htm</vt:lpwstr>
      </vt:variant>
      <vt:variant>
        <vt:lpwstr/>
      </vt:variant>
      <vt:variant>
        <vt:i4>5439502</vt:i4>
      </vt:variant>
      <vt:variant>
        <vt:i4>3</vt:i4>
      </vt:variant>
      <vt:variant>
        <vt:i4>0</vt:i4>
      </vt:variant>
      <vt:variant>
        <vt:i4>5</vt:i4>
      </vt:variant>
      <vt:variant>
        <vt:lpwstr>http://www.iecl.ox.ac.uk/</vt:lpwstr>
      </vt:variant>
      <vt:variant>
        <vt:lpwstr/>
      </vt:variant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http://www.iecl.ox.ac.uk/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biblioteka</dc:creator>
  <cp:keywords/>
  <dc:description/>
  <cp:lastModifiedBy>admin</cp:lastModifiedBy>
  <cp:revision>2</cp:revision>
  <dcterms:created xsi:type="dcterms:W3CDTF">2014-04-15T23:05:00Z</dcterms:created>
  <dcterms:modified xsi:type="dcterms:W3CDTF">2014-04-15T23:05:00Z</dcterms:modified>
</cp:coreProperties>
</file>