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7A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2F427A" w:rsidRDefault="002F427A" w:rsidP="002F427A">
      <w:pPr>
        <w:pStyle w:val="1"/>
        <w:keepNext w:val="0"/>
        <w:spacing w:line="360" w:lineRule="auto"/>
        <w:rPr>
          <w:b/>
          <w:color w:val="000000"/>
          <w:sz w:val="28"/>
          <w:u w:val="none"/>
        </w:rPr>
      </w:pPr>
      <w:r w:rsidRPr="002F427A">
        <w:rPr>
          <w:b/>
          <w:color w:val="000000"/>
          <w:sz w:val="28"/>
          <w:u w:val="none"/>
        </w:rPr>
        <w:t>Методическая разработка</w:t>
      </w:r>
    </w:p>
    <w:p w:rsidR="002F427A" w:rsidRPr="00CA4068" w:rsidRDefault="002F427A" w:rsidP="002F427A">
      <w:pPr>
        <w:pStyle w:val="1"/>
        <w:keepNext w:val="0"/>
        <w:spacing w:line="360" w:lineRule="auto"/>
        <w:rPr>
          <w:b/>
          <w:color w:val="000000"/>
          <w:sz w:val="28"/>
        </w:rPr>
      </w:pPr>
    </w:p>
    <w:p w:rsidR="002F427A" w:rsidRPr="00CA4068" w:rsidRDefault="002F427A" w:rsidP="002F427A">
      <w:pPr>
        <w:spacing w:line="360" w:lineRule="auto"/>
        <w:jc w:val="center"/>
        <w:rPr>
          <w:b/>
          <w:color w:val="000000"/>
          <w:sz w:val="28"/>
        </w:rPr>
      </w:pPr>
      <w:r w:rsidRPr="00CA4068">
        <w:rPr>
          <w:b/>
          <w:color w:val="000000"/>
          <w:sz w:val="28"/>
        </w:rPr>
        <w:t>по тактико-специальной подготовке студентов,</w:t>
      </w:r>
    </w:p>
    <w:p w:rsidR="002F427A" w:rsidRPr="00CA4068" w:rsidRDefault="002F427A" w:rsidP="002F427A">
      <w:pPr>
        <w:spacing w:line="360" w:lineRule="auto"/>
        <w:jc w:val="center"/>
        <w:rPr>
          <w:b/>
          <w:color w:val="000000"/>
          <w:sz w:val="28"/>
        </w:rPr>
      </w:pPr>
      <w:r w:rsidRPr="00CA4068">
        <w:rPr>
          <w:b/>
          <w:color w:val="000000"/>
          <w:sz w:val="28"/>
        </w:rPr>
        <w:t>обучающихся по ВУС</w:t>
      </w:r>
      <w:r w:rsidR="00CA4068">
        <w:rPr>
          <w:b/>
          <w:color w:val="000000"/>
          <w:sz w:val="28"/>
        </w:rPr>
        <w:t>-</w:t>
      </w:r>
      <w:r w:rsidR="00CA4068" w:rsidRPr="00CA4068">
        <w:rPr>
          <w:b/>
          <w:color w:val="000000"/>
          <w:sz w:val="28"/>
        </w:rPr>
        <w:t>1</w:t>
      </w:r>
      <w:r w:rsidRPr="00CA4068">
        <w:rPr>
          <w:b/>
          <w:color w:val="000000"/>
          <w:sz w:val="28"/>
        </w:rPr>
        <w:t>21202</w:t>
      </w:r>
      <w:r w:rsidR="00CA4068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(на учебный сбор)</w:t>
      </w:r>
    </w:p>
    <w:p w:rsidR="00CA4068" w:rsidRDefault="00CA4068" w:rsidP="002F427A">
      <w:pPr>
        <w:spacing w:line="360" w:lineRule="auto"/>
        <w:jc w:val="center"/>
        <w:rPr>
          <w:b/>
          <w:color w:val="000000"/>
          <w:sz w:val="28"/>
        </w:rPr>
      </w:pP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2F427A" w:rsidRDefault="002F427A" w:rsidP="00CA406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  <w:u w:val="single"/>
        </w:rPr>
        <w:br w:type="page"/>
      </w:r>
      <w:r w:rsidRPr="002F427A">
        <w:rPr>
          <w:b/>
          <w:color w:val="000000"/>
          <w:sz w:val="28"/>
        </w:rPr>
        <w:t xml:space="preserve">Методические </w:t>
      </w:r>
      <w:r>
        <w:rPr>
          <w:b/>
          <w:color w:val="000000"/>
          <w:sz w:val="28"/>
        </w:rPr>
        <w:t>рекомендации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1</w:t>
      </w:r>
      <w:r w:rsidR="00CA4068" w:rsidRPr="00CA4068">
        <w:rPr>
          <w:color w:val="000000"/>
          <w:sz w:val="28"/>
        </w:rPr>
        <w:t>.</w:t>
      </w:r>
      <w:r w:rsidR="00CA4068">
        <w:rPr>
          <w:color w:val="000000"/>
          <w:sz w:val="28"/>
        </w:rPr>
        <w:t xml:space="preserve"> </w:t>
      </w:r>
      <w:r w:rsidR="00CA4068" w:rsidRPr="00CA4068">
        <w:rPr>
          <w:color w:val="000000"/>
          <w:sz w:val="28"/>
        </w:rPr>
        <w:t>Пр</w:t>
      </w:r>
      <w:r w:rsidRPr="00CA4068">
        <w:rPr>
          <w:color w:val="000000"/>
          <w:sz w:val="28"/>
        </w:rPr>
        <w:t xml:space="preserve">и подготовке к проведению занятия </w:t>
      </w:r>
      <w:r w:rsidR="00CA4068">
        <w:rPr>
          <w:color w:val="000000"/>
          <w:sz w:val="28"/>
        </w:rPr>
        <w:t>№</w:t>
      </w:r>
      <w:r w:rsidR="00CA4068" w:rsidRPr="00CA4068">
        <w:rPr>
          <w:color w:val="000000"/>
          <w:sz w:val="28"/>
        </w:rPr>
        <w:t>1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по данной теме преподаватель заранее подготавливает учебные экипажи из числа студентов на каждый тип радиостанции и КШМ выделенных для проведения занятия</w:t>
      </w:r>
      <w:r w:rsidR="00CA4068">
        <w:rPr>
          <w:color w:val="000000"/>
          <w:sz w:val="28"/>
        </w:rPr>
        <w:t>.</w:t>
      </w:r>
      <w:r w:rsidRPr="00CA4068">
        <w:rPr>
          <w:color w:val="000000"/>
          <w:sz w:val="28"/>
        </w:rPr>
        <w:t xml:space="preserve"> В ходе проведения занятия учебные экипажи пок</w:t>
      </w:r>
      <w:r>
        <w:rPr>
          <w:color w:val="000000"/>
          <w:sz w:val="28"/>
        </w:rPr>
        <w:t>азывают развёртывание антенно-</w:t>
      </w:r>
      <w:r w:rsidRPr="00CA4068">
        <w:rPr>
          <w:color w:val="000000"/>
          <w:sz w:val="28"/>
        </w:rPr>
        <w:t>мачтовых устройств в замедленном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темпе с таким расчётом</w:t>
      </w:r>
      <w:r w:rsidR="00CA4068">
        <w:rPr>
          <w:color w:val="000000"/>
          <w:sz w:val="28"/>
        </w:rPr>
        <w:t xml:space="preserve">, </w:t>
      </w:r>
      <w:r w:rsidR="00CA4068" w:rsidRPr="00CA4068">
        <w:rPr>
          <w:color w:val="000000"/>
          <w:sz w:val="28"/>
        </w:rPr>
        <w:t>ч</w:t>
      </w:r>
      <w:r w:rsidRPr="00CA4068">
        <w:rPr>
          <w:color w:val="000000"/>
          <w:sz w:val="28"/>
        </w:rPr>
        <w:t>тобы преподаватель мог давать пояснения взводу о порядке развёртывания и действий каждого номера расчёта</w:t>
      </w:r>
      <w:r w:rsidR="00CA4068">
        <w:rPr>
          <w:color w:val="000000"/>
          <w:sz w:val="28"/>
        </w:rPr>
        <w:t>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2</w:t>
      </w:r>
      <w:r w:rsidR="00CA4068" w:rsidRPr="00CA4068">
        <w:rPr>
          <w:color w:val="000000"/>
          <w:sz w:val="28"/>
        </w:rPr>
        <w:t>.</w:t>
      </w:r>
      <w:r w:rsidR="00CA4068">
        <w:rPr>
          <w:color w:val="000000"/>
          <w:sz w:val="28"/>
        </w:rPr>
        <w:t xml:space="preserve"> </w:t>
      </w:r>
      <w:r w:rsidR="00CA4068" w:rsidRPr="00CA4068">
        <w:rPr>
          <w:color w:val="000000"/>
          <w:sz w:val="28"/>
        </w:rPr>
        <w:t>Дл</w:t>
      </w:r>
      <w:r w:rsidRPr="00CA4068">
        <w:rPr>
          <w:color w:val="000000"/>
          <w:sz w:val="28"/>
        </w:rPr>
        <w:t>я проведения занятий</w:t>
      </w:r>
      <w:r w:rsidR="00CA4068">
        <w:rPr>
          <w:color w:val="000000"/>
          <w:sz w:val="28"/>
        </w:rPr>
        <w:t xml:space="preserve"> №</w:t>
      </w:r>
      <w:r w:rsidR="00CA4068" w:rsidRPr="00CA4068">
        <w:rPr>
          <w:color w:val="000000"/>
          <w:sz w:val="28"/>
        </w:rPr>
        <w:t>1</w:t>
      </w:r>
      <w:r w:rsidRPr="00CA4068">
        <w:rPr>
          <w:color w:val="000000"/>
          <w:sz w:val="28"/>
        </w:rPr>
        <w:t xml:space="preserve"> – 6 по данной теме учебный взвод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разбивается на экипажи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создаётся несколько учебных точек </w:t>
      </w:r>
      <w:r w:rsidR="00CA4068">
        <w:rPr>
          <w:color w:val="000000"/>
          <w:sz w:val="28"/>
        </w:rPr>
        <w:t>(</w:t>
      </w:r>
      <w:r w:rsidRPr="00CA4068">
        <w:rPr>
          <w:color w:val="000000"/>
          <w:sz w:val="28"/>
        </w:rPr>
        <w:t>в зависимости от количества радиостанций и КШМ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выделенных для проведения занятий по данной теме</w:t>
      </w:r>
      <w:r w:rsidR="00CA4068">
        <w:rPr>
          <w:color w:val="000000"/>
          <w:sz w:val="28"/>
        </w:rPr>
        <w:t>)</w:t>
      </w:r>
      <w:r w:rsidRPr="00CA4068">
        <w:rPr>
          <w:color w:val="000000"/>
          <w:sz w:val="28"/>
        </w:rPr>
        <w:t xml:space="preserve"> руководитель занятия составляет график отработки нормативов с таким расчётом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чтобы каждый студент получил практические навыки в развёртывании каждого типа радиостанции и КШМ</w:t>
      </w:r>
      <w:r w:rsidR="00CA4068">
        <w:rPr>
          <w:color w:val="000000"/>
          <w:sz w:val="28"/>
        </w:rPr>
        <w:t>.</w:t>
      </w:r>
      <w:r w:rsidRPr="00CA4068">
        <w:rPr>
          <w:color w:val="000000"/>
          <w:sz w:val="28"/>
        </w:rPr>
        <w:t xml:space="preserve"> При подготовке студентов к очередному занятию они в составе учебного экипажа изучают обязанности номеров расчёта по руководству р/ст или КШМ.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3</w:t>
      </w:r>
      <w:r w:rsidR="00CA4068" w:rsidRPr="00CA4068">
        <w:rPr>
          <w:color w:val="000000"/>
          <w:sz w:val="28"/>
        </w:rPr>
        <w:t>.</w:t>
      </w:r>
      <w:r w:rsidR="00CA4068">
        <w:rPr>
          <w:color w:val="000000"/>
          <w:sz w:val="28"/>
        </w:rPr>
        <w:t xml:space="preserve"> </w:t>
      </w:r>
      <w:r w:rsidR="00CA4068" w:rsidRPr="00CA4068">
        <w:rPr>
          <w:color w:val="000000"/>
          <w:sz w:val="28"/>
        </w:rPr>
        <w:t>Пе</w:t>
      </w:r>
      <w:r w:rsidRPr="00CA4068">
        <w:rPr>
          <w:color w:val="000000"/>
          <w:sz w:val="28"/>
        </w:rPr>
        <w:t>ред началом проведения занятий по данной теме преподаватель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  <w:u w:val="single"/>
        </w:rPr>
        <w:t>ОБЯЗАН</w:t>
      </w:r>
      <w:r w:rsidRPr="00CA4068">
        <w:rPr>
          <w:color w:val="000000"/>
          <w:sz w:val="28"/>
        </w:rPr>
        <w:t xml:space="preserve"> провести инструктаж по мерам безопасности.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4</w:t>
      </w:r>
      <w:r w:rsidR="00CA4068" w:rsidRPr="00CA4068">
        <w:rPr>
          <w:color w:val="000000"/>
          <w:sz w:val="28"/>
        </w:rPr>
        <w:t>.</w:t>
      </w:r>
      <w:r w:rsidR="00CA4068">
        <w:rPr>
          <w:color w:val="000000"/>
          <w:sz w:val="28"/>
        </w:rPr>
        <w:t xml:space="preserve"> </w:t>
      </w:r>
      <w:r w:rsidR="00CA4068" w:rsidRPr="00CA4068">
        <w:rPr>
          <w:color w:val="000000"/>
          <w:sz w:val="28"/>
        </w:rPr>
        <w:t>Пр</w:t>
      </w:r>
      <w:r w:rsidRPr="00CA4068">
        <w:rPr>
          <w:color w:val="000000"/>
          <w:sz w:val="28"/>
        </w:rPr>
        <w:t>еподаватель ведёт учёт отработки нормативов, по итогам каждого занятия учебному экипажу, выставляется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оценка, которая учитывается при допуске к выпускному экзамену.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2F427A" w:rsidRDefault="002F427A" w:rsidP="00CA406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  <w:u w:val="single"/>
        </w:rPr>
        <w:br w:type="page"/>
      </w:r>
      <w:r w:rsidRPr="002F427A">
        <w:rPr>
          <w:b/>
          <w:color w:val="000000"/>
          <w:sz w:val="28"/>
        </w:rPr>
        <w:t>Распределение учебных вопросов по заня</w:t>
      </w:r>
      <w:r>
        <w:rPr>
          <w:b/>
          <w:color w:val="000000"/>
          <w:sz w:val="28"/>
        </w:rPr>
        <w:t>тиям и примерный расчёт времени</w:t>
      </w:r>
    </w:p>
    <w:p w:rsidR="00CA4068" w:rsidRDefault="00CA4068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CA4068" w:rsidRDefault="002F427A" w:rsidP="00CA406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A4068">
        <w:rPr>
          <w:b/>
          <w:color w:val="000000"/>
          <w:sz w:val="28"/>
        </w:rPr>
        <w:t>Занятие</w:t>
      </w:r>
      <w:r w:rsidR="00CA4068">
        <w:rPr>
          <w:b/>
          <w:color w:val="000000"/>
          <w:sz w:val="28"/>
        </w:rPr>
        <w:t xml:space="preserve"> №</w:t>
      </w:r>
      <w:r w:rsidR="00CA4068" w:rsidRPr="00CA4068">
        <w:rPr>
          <w:b/>
          <w:color w:val="000000"/>
          <w:sz w:val="28"/>
        </w:rPr>
        <w:t>2</w:t>
      </w:r>
      <w:r w:rsidR="00CA4068">
        <w:rPr>
          <w:b/>
          <w:color w:val="000000"/>
          <w:sz w:val="28"/>
        </w:rPr>
        <w:t xml:space="preserve"> – </w:t>
      </w:r>
      <w:r w:rsidRPr="00CA4068">
        <w:rPr>
          <w:b/>
          <w:color w:val="000000"/>
          <w:sz w:val="28"/>
        </w:rPr>
        <w:t>2 часа</w:t>
      </w:r>
      <w:r w:rsidR="00CA4068">
        <w:rPr>
          <w:b/>
          <w:color w:val="000000"/>
          <w:sz w:val="28"/>
        </w:rPr>
        <w:t xml:space="preserve"> </w:t>
      </w:r>
      <w:r w:rsidRPr="00CA4068">
        <w:rPr>
          <w:b/>
          <w:color w:val="000000"/>
          <w:sz w:val="28"/>
        </w:rPr>
        <w:t>(практическое)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1. Организация занятия</w:t>
      </w:r>
      <w:r w:rsidR="00CA4068">
        <w:rPr>
          <w:color w:val="000000"/>
          <w:sz w:val="28"/>
        </w:rPr>
        <w:t xml:space="preserve"> – </w:t>
      </w:r>
      <w:r w:rsidRPr="00CA4068">
        <w:rPr>
          <w:color w:val="000000"/>
          <w:sz w:val="28"/>
        </w:rPr>
        <w:t>5</w:t>
      </w:r>
      <w:r w:rsidR="00CA4068">
        <w:rPr>
          <w:color w:val="000000"/>
          <w:sz w:val="28"/>
        </w:rPr>
        <w:t> </w:t>
      </w:r>
      <w:r w:rsidR="00CA4068" w:rsidRPr="00CA4068">
        <w:rPr>
          <w:color w:val="000000"/>
          <w:sz w:val="28"/>
        </w:rPr>
        <w:t>мин</w:t>
      </w:r>
      <w:r w:rsidRPr="00CA4068">
        <w:rPr>
          <w:color w:val="000000"/>
          <w:sz w:val="28"/>
        </w:rPr>
        <w:t>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2. Основная часть</w:t>
      </w:r>
      <w:r w:rsidR="00CA4068">
        <w:rPr>
          <w:color w:val="000000"/>
          <w:sz w:val="28"/>
        </w:rPr>
        <w:t xml:space="preserve"> – </w:t>
      </w:r>
      <w:r w:rsidRPr="00CA4068">
        <w:rPr>
          <w:color w:val="000000"/>
          <w:sz w:val="28"/>
        </w:rPr>
        <w:t>90</w:t>
      </w:r>
      <w:r w:rsidR="00CA4068">
        <w:rPr>
          <w:color w:val="000000"/>
          <w:sz w:val="28"/>
        </w:rPr>
        <w:t> </w:t>
      </w:r>
      <w:r w:rsidR="00CA4068" w:rsidRPr="00CA4068">
        <w:rPr>
          <w:color w:val="000000"/>
          <w:sz w:val="28"/>
        </w:rPr>
        <w:t>мин</w:t>
      </w:r>
      <w:r w:rsidRPr="00CA4068">
        <w:rPr>
          <w:color w:val="000000"/>
          <w:sz w:val="28"/>
        </w:rPr>
        <w:t>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а) развёртывание р/ст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Р –140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норматив</w:t>
      </w:r>
      <w:r w:rsidR="00CA4068">
        <w:rPr>
          <w:color w:val="000000"/>
          <w:sz w:val="28"/>
        </w:rPr>
        <w:t xml:space="preserve"> №</w:t>
      </w:r>
      <w:r w:rsidR="00CA4068" w:rsidRPr="00CA4068">
        <w:rPr>
          <w:color w:val="000000"/>
          <w:sz w:val="28"/>
        </w:rPr>
        <w:t>8</w:t>
      </w:r>
      <w:r w:rsidR="00CA4068">
        <w:rPr>
          <w:color w:val="000000"/>
          <w:sz w:val="28"/>
        </w:rPr>
        <w:t xml:space="preserve"> –</w:t>
      </w:r>
      <w:r w:rsidRPr="00CA4068">
        <w:rPr>
          <w:color w:val="000000"/>
          <w:sz w:val="28"/>
        </w:rPr>
        <w:t xml:space="preserve"> 30</w:t>
      </w:r>
      <w:r w:rsidR="00CA4068">
        <w:rPr>
          <w:color w:val="000000"/>
          <w:sz w:val="28"/>
        </w:rPr>
        <w:t> </w:t>
      </w:r>
      <w:r w:rsidR="00CA4068" w:rsidRPr="00CA4068">
        <w:rPr>
          <w:color w:val="000000"/>
          <w:sz w:val="28"/>
        </w:rPr>
        <w:t>мин</w:t>
      </w:r>
      <w:r w:rsidR="00CA4068">
        <w:rPr>
          <w:color w:val="000000"/>
          <w:sz w:val="28"/>
        </w:rPr>
        <w:t>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б) развёртывание р/ст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Р</w:t>
      </w:r>
      <w:r w:rsidR="00CA4068">
        <w:rPr>
          <w:color w:val="000000"/>
          <w:sz w:val="28"/>
        </w:rPr>
        <w:t>-</w:t>
      </w:r>
      <w:r w:rsidR="00CA4068" w:rsidRPr="00CA4068">
        <w:rPr>
          <w:color w:val="000000"/>
          <w:sz w:val="28"/>
        </w:rPr>
        <w:t>1</w:t>
      </w:r>
      <w:r w:rsidRPr="00CA4068">
        <w:rPr>
          <w:color w:val="000000"/>
          <w:sz w:val="28"/>
        </w:rPr>
        <w:t>61 норматив</w:t>
      </w:r>
      <w:r w:rsidR="00CA4068">
        <w:rPr>
          <w:color w:val="000000"/>
          <w:sz w:val="28"/>
        </w:rPr>
        <w:t xml:space="preserve"> №</w:t>
      </w:r>
      <w:r w:rsidR="00CA4068" w:rsidRPr="00CA4068">
        <w:rPr>
          <w:color w:val="000000"/>
          <w:sz w:val="28"/>
        </w:rPr>
        <w:t>1</w:t>
      </w:r>
      <w:r w:rsidRPr="00CA4068">
        <w:rPr>
          <w:color w:val="000000"/>
          <w:sz w:val="28"/>
        </w:rPr>
        <w:t>1</w:t>
      </w:r>
      <w:r w:rsidR="00CA4068">
        <w:rPr>
          <w:color w:val="000000"/>
          <w:sz w:val="28"/>
        </w:rPr>
        <w:t xml:space="preserve"> –</w:t>
      </w:r>
      <w:r w:rsidRPr="00CA4068">
        <w:rPr>
          <w:color w:val="000000"/>
          <w:sz w:val="28"/>
        </w:rPr>
        <w:t xml:space="preserve"> 30</w:t>
      </w:r>
      <w:r w:rsidR="00CA4068">
        <w:rPr>
          <w:color w:val="000000"/>
          <w:sz w:val="28"/>
        </w:rPr>
        <w:t> </w:t>
      </w:r>
      <w:r w:rsidR="00CA4068" w:rsidRPr="00CA4068">
        <w:rPr>
          <w:color w:val="000000"/>
          <w:sz w:val="28"/>
        </w:rPr>
        <w:t>мин</w:t>
      </w:r>
      <w:r w:rsidRPr="00CA4068">
        <w:rPr>
          <w:color w:val="000000"/>
          <w:sz w:val="28"/>
        </w:rPr>
        <w:t>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 xml:space="preserve">в) развёртывание КШМ </w:t>
      </w:r>
      <w:r w:rsidR="00CA4068">
        <w:rPr>
          <w:color w:val="000000"/>
          <w:sz w:val="28"/>
        </w:rPr>
        <w:t>–</w:t>
      </w:r>
      <w:r w:rsidR="00CA4068" w:rsidRP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Р</w:t>
      </w:r>
      <w:r w:rsidR="00CA4068">
        <w:rPr>
          <w:color w:val="000000"/>
          <w:sz w:val="28"/>
        </w:rPr>
        <w:t>-</w:t>
      </w:r>
      <w:r w:rsidR="00CA4068" w:rsidRPr="00CA4068">
        <w:rPr>
          <w:color w:val="000000"/>
          <w:sz w:val="28"/>
        </w:rPr>
        <w:t>1</w:t>
      </w:r>
      <w:r w:rsidRPr="00CA4068">
        <w:rPr>
          <w:color w:val="000000"/>
          <w:sz w:val="28"/>
        </w:rPr>
        <w:t>42Н (КШМ Р</w:t>
      </w:r>
      <w:r w:rsidR="00CA4068">
        <w:rPr>
          <w:color w:val="000000"/>
          <w:sz w:val="28"/>
        </w:rPr>
        <w:t>-</w:t>
      </w:r>
      <w:r w:rsidR="00CA4068" w:rsidRPr="00CA4068">
        <w:rPr>
          <w:color w:val="000000"/>
          <w:sz w:val="28"/>
        </w:rPr>
        <w:t>1</w:t>
      </w:r>
      <w:r w:rsidRPr="00CA4068">
        <w:rPr>
          <w:color w:val="000000"/>
          <w:sz w:val="28"/>
        </w:rPr>
        <w:t>45БМ)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 xml:space="preserve">норматив </w:t>
      </w:r>
      <w:r w:rsidR="00CA4068">
        <w:rPr>
          <w:color w:val="000000"/>
          <w:sz w:val="28"/>
        </w:rPr>
        <w:t>№</w:t>
      </w:r>
      <w:r w:rsidR="00CA4068" w:rsidRPr="00CA4068">
        <w:rPr>
          <w:color w:val="000000"/>
          <w:sz w:val="28"/>
        </w:rPr>
        <w:t>2</w:t>
      </w:r>
      <w:r w:rsidRPr="00CA4068">
        <w:rPr>
          <w:color w:val="000000"/>
          <w:sz w:val="28"/>
        </w:rPr>
        <w:t>7 (32)</w:t>
      </w:r>
      <w:r w:rsidR="00CA4068">
        <w:rPr>
          <w:color w:val="000000"/>
          <w:sz w:val="28"/>
        </w:rPr>
        <w:t xml:space="preserve"> –</w:t>
      </w:r>
      <w:r w:rsidRPr="00CA4068">
        <w:rPr>
          <w:color w:val="000000"/>
          <w:sz w:val="28"/>
        </w:rPr>
        <w:t xml:space="preserve"> 30</w:t>
      </w:r>
      <w:r w:rsidR="00CA4068">
        <w:rPr>
          <w:color w:val="000000"/>
          <w:sz w:val="28"/>
        </w:rPr>
        <w:t> </w:t>
      </w:r>
      <w:r w:rsidR="00CA4068" w:rsidRPr="00CA4068">
        <w:rPr>
          <w:color w:val="000000"/>
          <w:sz w:val="28"/>
        </w:rPr>
        <w:t>мин</w:t>
      </w:r>
      <w:r w:rsidRPr="00CA4068">
        <w:rPr>
          <w:color w:val="000000"/>
          <w:sz w:val="28"/>
        </w:rPr>
        <w:t>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3. Заключительная часть – 5</w:t>
      </w:r>
      <w:r w:rsidR="00CA4068">
        <w:rPr>
          <w:color w:val="000000"/>
          <w:sz w:val="28"/>
        </w:rPr>
        <w:t> </w:t>
      </w:r>
      <w:r w:rsidR="00CA4068" w:rsidRPr="00CA4068">
        <w:rPr>
          <w:color w:val="000000"/>
          <w:sz w:val="28"/>
        </w:rPr>
        <w:t>мин</w:t>
      </w:r>
      <w:r w:rsidRPr="00CA4068">
        <w:rPr>
          <w:color w:val="000000"/>
          <w:sz w:val="28"/>
        </w:rPr>
        <w:t>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CA4068" w:rsidRDefault="002F427A" w:rsidP="00CA406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A4068">
        <w:rPr>
          <w:b/>
          <w:color w:val="000000"/>
          <w:sz w:val="28"/>
        </w:rPr>
        <w:t>Занятие</w:t>
      </w:r>
      <w:r w:rsidR="00CA4068">
        <w:rPr>
          <w:b/>
          <w:color w:val="000000"/>
          <w:sz w:val="28"/>
        </w:rPr>
        <w:t xml:space="preserve"> №</w:t>
      </w:r>
      <w:r w:rsidR="00CA4068" w:rsidRPr="00CA4068">
        <w:rPr>
          <w:b/>
          <w:color w:val="000000"/>
          <w:sz w:val="28"/>
        </w:rPr>
        <w:t>2</w:t>
      </w:r>
      <w:r w:rsidRPr="00CA4068">
        <w:rPr>
          <w:b/>
          <w:color w:val="000000"/>
          <w:sz w:val="28"/>
        </w:rPr>
        <w:t xml:space="preserve"> – 6</w:t>
      </w:r>
      <w:r>
        <w:rPr>
          <w:b/>
          <w:color w:val="000000"/>
          <w:sz w:val="28"/>
        </w:rPr>
        <w:t>-1</w:t>
      </w:r>
      <w:r w:rsidRPr="00CA4068">
        <w:rPr>
          <w:b/>
          <w:color w:val="000000"/>
          <w:sz w:val="28"/>
        </w:rPr>
        <w:t>0</w:t>
      </w:r>
      <w:r w:rsidR="00CA4068">
        <w:rPr>
          <w:b/>
          <w:color w:val="000000"/>
          <w:sz w:val="28"/>
        </w:rPr>
        <w:t xml:space="preserve"> </w:t>
      </w:r>
      <w:r w:rsidRPr="00CA4068">
        <w:rPr>
          <w:b/>
          <w:color w:val="000000"/>
          <w:sz w:val="28"/>
        </w:rPr>
        <w:t>часов</w:t>
      </w:r>
      <w:r w:rsidR="00CA4068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(практическое с полувзводом)</w:t>
      </w:r>
    </w:p>
    <w:p w:rsidR="002F427A" w:rsidRPr="00CA4068" w:rsidRDefault="002F427A" w:rsidP="00CA406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Организация занятия</w:t>
      </w:r>
      <w:r w:rsidR="00CA4068">
        <w:rPr>
          <w:color w:val="000000"/>
          <w:sz w:val="28"/>
        </w:rPr>
        <w:t xml:space="preserve"> – </w:t>
      </w:r>
      <w:r w:rsidRPr="00CA4068">
        <w:rPr>
          <w:color w:val="000000"/>
          <w:sz w:val="28"/>
        </w:rPr>
        <w:t>5</w:t>
      </w:r>
      <w:r w:rsidR="00CA4068">
        <w:rPr>
          <w:color w:val="000000"/>
          <w:sz w:val="28"/>
        </w:rPr>
        <w:t> </w:t>
      </w:r>
      <w:r w:rsidR="00CA4068" w:rsidRPr="00CA4068">
        <w:rPr>
          <w:color w:val="000000"/>
          <w:sz w:val="28"/>
        </w:rPr>
        <w:t>мин</w:t>
      </w:r>
      <w:r w:rsidRPr="00CA4068">
        <w:rPr>
          <w:color w:val="000000"/>
          <w:sz w:val="28"/>
        </w:rPr>
        <w:t>.</w:t>
      </w:r>
    </w:p>
    <w:p w:rsidR="002F427A" w:rsidRPr="00CA4068" w:rsidRDefault="002F427A" w:rsidP="00CA406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Выполнение нормативов</w:t>
      </w:r>
      <w:r w:rsidR="00CA4068">
        <w:rPr>
          <w:color w:val="000000"/>
          <w:sz w:val="28"/>
        </w:rPr>
        <w:t xml:space="preserve"> – </w:t>
      </w:r>
      <w:r w:rsidRPr="00CA4068">
        <w:rPr>
          <w:color w:val="000000"/>
          <w:sz w:val="28"/>
        </w:rPr>
        <w:t>90</w:t>
      </w:r>
      <w:r w:rsidR="00CA4068">
        <w:rPr>
          <w:color w:val="000000"/>
          <w:sz w:val="28"/>
        </w:rPr>
        <w:t> </w:t>
      </w:r>
      <w:r w:rsidR="00CA4068" w:rsidRPr="00CA4068">
        <w:rPr>
          <w:color w:val="000000"/>
          <w:sz w:val="28"/>
        </w:rPr>
        <w:t>мин</w:t>
      </w:r>
      <w:r w:rsidRPr="00CA4068">
        <w:rPr>
          <w:color w:val="000000"/>
          <w:sz w:val="28"/>
        </w:rPr>
        <w:t>.</w:t>
      </w:r>
    </w:p>
    <w:p w:rsidR="002F427A" w:rsidRPr="00CA4068" w:rsidRDefault="002F427A" w:rsidP="00CA406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Заключительная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часть</w:t>
      </w:r>
      <w:r w:rsidR="00CA4068">
        <w:rPr>
          <w:color w:val="000000"/>
          <w:sz w:val="28"/>
        </w:rPr>
        <w:t xml:space="preserve"> – </w:t>
      </w:r>
      <w:r w:rsidRPr="00CA4068">
        <w:rPr>
          <w:color w:val="000000"/>
          <w:sz w:val="28"/>
        </w:rPr>
        <w:t>5</w:t>
      </w:r>
      <w:r w:rsidR="00CA4068">
        <w:rPr>
          <w:color w:val="000000"/>
          <w:sz w:val="28"/>
        </w:rPr>
        <w:t> </w:t>
      </w:r>
      <w:r w:rsidR="00CA4068" w:rsidRPr="00CA4068">
        <w:rPr>
          <w:color w:val="000000"/>
          <w:sz w:val="28"/>
        </w:rPr>
        <w:t>мин</w:t>
      </w:r>
      <w:r w:rsidRPr="00CA4068">
        <w:rPr>
          <w:color w:val="000000"/>
          <w:sz w:val="28"/>
        </w:rPr>
        <w:t>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Объём работ, и условия выполнения норматива определяются согласно «Сборника единых нормативов и учебных задач для войск связи».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2F427A" w:rsidRPr="00CA4068" w:rsidRDefault="002F427A" w:rsidP="00CA4068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CA4068">
        <w:rPr>
          <w:b/>
          <w:color w:val="000000"/>
          <w:sz w:val="28"/>
        </w:rPr>
        <w:t>Приложение</w:t>
      </w:r>
      <w:r w:rsidR="00CA4068">
        <w:rPr>
          <w:b/>
          <w:color w:val="000000"/>
          <w:sz w:val="28"/>
        </w:rPr>
        <w:t xml:space="preserve"> №</w:t>
      </w:r>
      <w:r w:rsidR="00CA4068" w:rsidRPr="00CA4068">
        <w:rPr>
          <w:b/>
          <w:color w:val="000000"/>
          <w:sz w:val="28"/>
        </w:rPr>
        <w:t>1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F427A" w:rsidRPr="00CA4068" w:rsidRDefault="002F427A" w:rsidP="00CA4068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u w:val="none"/>
        </w:rPr>
      </w:pPr>
      <w:r w:rsidRPr="00CA4068">
        <w:rPr>
          <w:b/>
          <w:color w:val="000000"/>
          <w:sz w:val="28"/>
          <w:u w:val="none"/>
        </w:rPr>
        <w:t>Выписка из «Сборника единых нормативов и учебных задач для войск связи»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b/>
          <w:color w:val="000000"/>
          <w:sz w:val="28"/>
          <w:u w:val="words"/>
        </w:rPr>
      </w:pPr>
      <w:r w:rsidRPr="00CA4068">
        <w:rPr>
          <w:b/>
          <w:color w:val="000000"/>
          <w:sz w:val="28"/>
          <w:u w:val="words"/>
        </w:rPr>
        <w:t>УСЛОВИЯ</w:t>
      </w:r>
      <w:r w:rsidR="00CA4068">
        <w:rPr>
          <w:b/>
          <w:color w:val="000000"/>
          <w:sz w:val="28"/>
          <w:u w:val="words"/>
        </w:rPr>
        <w:t xml:space="preserve"> </w:t>
      </w:r>
      <w:r w:rsidRPr="00CA4068">
        <w:rPr>
          <w:b/>
          <w:color w:val="000000"/>
          <w:sz w:val="28"/>
          <w:u w:val="words"/>
        </w:rPr>
        <w:t>ВЫПОЛНЕНИЯ</w:t>
      </w:r>
      <w:r w:rsidR="00CA4068">
        <w:rPr>
          <w:b/>
          <w:color w:val="000000"/>
          <w:sz w:val="28"/>
          <w:u w:val="words"/>
        </w:rPr>
        <w:t xml:space="preserve"> </w:t>
      </w:r>
      <w:r w:rsidRPr="00CA4068">
        <w:rPr>
          <w:b/>
          <w:color w:val="000000"/>
          <w:sz w:val="28"/>
          <w:u w:val="words"/>
        </w:rPr>
        <w:t>НОРМАТИВОВ</w:t>
      </w:r>
      <w:r w:rsidR="00CA4068">
        <w:rPr>
          <w:b/>
          <w:color w:val="000000"/>
          <w:sz w:val="28"/>
          <w:u w:val="words"/>
        </w:rPr>
        <w:t xml:space="preserve"> </w:t>
      </w:r>
      <w:r w:rsidRPr="00CA4068">
        <w:rPr>
          <w:b/>
          <w:color w:val="000000"/>
          <w:sz w:val="28"/>
          <w:u w:val="words"/>
        </w:rPr>
        <w:t>И</w:t>
      </w:r>
      <w:r w:rsidR="00CA4068">
        <w:rPr>
          <w:b/>
          <w:color w:val="000000"/>
          <w:sz w:val="28"/>
          <w:u w:val="words"/>
        </w:rPr>
        <w:t xml:space="preserve"> </w:t>
      </w:r>
      <w:r w:rsidRPr="00CA4068">
        <w:rPr>
          <w:b/>
          <w:color w:val="000000"/>
          <w:sz w:val="28"/>
          <w:u w:val="words"/>
        </w:rPr>
        <w:t>УЧЕБНЫХ</w:t>
      </w:r>
      <w:r w:rsidR="00CA4068">
        <w:rPr>
          <w:b/>
          <w:color w:val="000000"/>
          <w:sz w:val="28"/>
          <w:u w:val="words"/>
        </w:rPr>
        <w:t xml:space="preserve"> </w:t>
      </w:r>
      <w:r w:rsidRPr="00CA4068">
        <w:rPr>
          <w:b/>
          <w:color w:val="000000"/>
          <w:sz w:val="28"/>
          <w:u w:val="words"/>
        </w:rPr>
        <w:t>ЗАДАЧ ПО</w:t>
      </w:r>
      <w:r w:rsidR="00CA4068">
        <w:rPr>
          <w:b/>
          <w:color w:val="000000"/>
          <w:sz w:val="28"/>
          <w:u w:val="words"/>
        </w:rPr>
        <w:t xml:space="preserve"> </w:t>
      </w:r>
      <w:r w:rsidRPr="00CA4068">
        <w:rPr>
          <w:b/>
          <w:color w:val="000000"/>
          <w:sz w:val="28"/>
          <w:u w:val="words"/>
        </w:rPr>
        <w:t>ТАКТИКО-СПЕЦИАЛЬНОЙ</w:t>
      </w:r>
      <w:r w:rsidR="00CA4068">
        <w:rPr>
          <w:b/>
          <w:color w:val="000000"/>
          <w:sz w:val="28"/>
          <w:u w:val="words"/>
        </w:rPr>
        <w:t xml:space="preserve"> </w:t>
      </w:r>
      <w:r w:rsidRPr="00CA4068">
        <w:rPr>
          <w:b/>
          <w:color w:val="000000"/>
          <w:sz w:val="28"/>
          <w:u w:val="words"/>
        </w:rPr>
        <w:t>ПОДГОТОВКЕ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2F427A" w:rsidRPr="00CA4068" w:rsidRDefault="002F427A" w:rsidP="00CA4068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CA4068">
        <w:rPr>
          <w:b/>
          <w:color w:val="000000"/>
          <w:sz w:val="28"/>
          <w:u w:val="single"/>
        </w:rPr>
        <w:t>ОБЩИЕ</w:t>
      </w:r>
    </w:p>
    <w:p w:rsidR="00CA4068" w:rsidRDefault="00CA4068" w:rsidP="00CA4068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CA4068" w:rsidRPr="002F427A" w:rsidRDefault="002F427A" w:rsidP="002F427A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427A">
        <w:rPr>
          <w:sz w:val="28"/>
          <w:szCs w:val="28"/>
        </w:rPr>
        <w:t>Нормативы (задачи) выполняются в составе экипажа, взвода, рот</w:t>
      </w:r>
      <w:r>
        <w:rPr>
          <w:sz w:val="28"/>
          <w:szCs w:val="28"/>
        </w:rPr>
        <w:t>ы связи и им равных на тактико-</w:t>
      </w:r>
      <w:r w:rsidRPr="002F427A">
        <w:rPr>
          <w:sz w:val="28"/>
          <w:szCs w:val="28"/>
        </w:rPr>
        <w:t>специальных занятиях, тренировках и учениях, а также при участии в учениях войск и на специальных проверочных занятиях. Они отрабатываются на фоне тактической обстановки, при этом участки местности (районы занятий) должны меняться.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Все работы по выполнению нормативов должны вестись штатным составом экипажей, команд и подразделений</w:t>
      </w:r>
      <w:r w:rsidR="00CA4068">
        <w:rPr>
          <w:color w:val="000000"/>
          <w:sz w:val="28"/>
        </w:rPr>
        <w:t xml:space="preserve">. </w:t>
      </w:r>
      <w:r w:rsidRPr="00CA4068">
        <w:rPr>
          <w:color w:val="000000"/>
          <w:sz w:val="28"/>
        </w:rPr>
        <w:t>В подразделении сокращенного состава разрешается дополнять экипажи (команды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расчёты) до полного состава за счёт других экипажей (расчётов) этого же подразделения</w:t>
      </w:r>
      <w:r w:rsidR="00CA4068">
        <w:rPr>
          <w:color w:val="000000"/>
          <w:sz w:val="28"/>
        </w:rPr>
        <w:t>.</w:t>
      </w:r>
      <w:r w:rsidRPr="00CA4068">
        <w:rPr>
          <w:color w:val="000000"/>
          <w:sz w:val="28"/>
        </w:rPr>
        <w:t xml:space="preserve"> При отработке нормативов (задач) сокращёнными штатными экипажами (расчётами) время на их выполнение определяется в соответствии с методикой расчёта трудозатрат</w:t>
      </w:r>
      <w:r w:rsidR="00CA406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изложенной в Сборнике учебно-</w:t>
      </w:r>
      <w:r w:rsidRPr="00CA4068">
        <w:rPr>
          <w:color w:val="000000"/>
          <w:sz w:val="28"/>
        </w:rPr>
        <w:t>боевых нормативов для войск связи ВС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РФ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(узлы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и линии связи).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Развёртывание и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(свёртывание)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аппаратных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(станций) и подготовка их к работе производится в соответствии с требованиями инструкций и руководств по эксплуатации данного типа техники связи и АСУ.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При отработке нормативов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(задач)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разрешается внедрять рационализаторские предложения, способствующие успешному выполнению работ, но без нарушений техники безопасности и правил эксплуатации средств связи, механизмов и автотранспорта, а также правил безопасности связи.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При отработке нормативов и в процессе проверок время, затраченное на решение тактических задач, санитарную и специальную обработку, а также на инженерное оборудование и маскировку, учитывается отдельно и исключается из общего времени выполнения нормативов.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Перед выполнением нормативов (задач) руководитель занятия (проверяющий) проверяет у обучаемых знание нормативов (задач)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доводит до них тактическую обстановку и обстановку по связи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а также вручает командиру подразделения документы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необходимые для работы средств связи и АСУ (схему-приказ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радио данные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данные для работы радиорелейных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тропосферных и космических станций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переговорные таблицы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таблицы позывных и сигналов и др.)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Личное оружие и индивидуальные средства противохимической защиты при развёртывании (свёртывании)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аппаратных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(станций)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и линий связи, а также при их эксплуатационном обслуживании военнослужащие должны иметь при себе в положении, удобном для работы, и в готовности к быстрому применению. При работе внутри кузова оружие разрешается хранить в пирамиде станции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(аппаратной).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Все работы на заражённых участках местности должны производиться в средствах защиты. Военнослужащие</w:t>
      </w:r>
      <w:r w:rsidR="00CA4068">
        <w:rPr>
          <w:color w:val="000000"/>
          <w:sz w:val="28"/>
        </w:rPr>
        <w:t xml:space="preserve">, </w:t>
      </w:r>
      <w:r w:rsidR="00CA4068" w:rsidRPr="00CA4068">
        <w:rPr>
          <w:color w:val="000000"/>
          <w:sz w:val="28"/>
        </w:rPr>
        <w:t>н</w:t>
      </w:r>
      <w:r w:rsidRPr="00CA4068">
        <w:rPr>
          <w:color w:val="000000"/>
          <w:sz w:val="28"/>
        </w:rPr>
        <w:t>аходящиеся на участках заражения без средств защиты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считаются поражёнными и отстраняются от работы без права замены</w:t>
      </w:r>
      <w:r w:rsidR="00CA4068">
        <w:rPr>
          <w:color w:val="000000"/>
          <w:sz w:val="28"/>
        </w:rPr>
        <w:t>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По указанию руководителя 2</w:t>
      </w:r>
      <w:r w:rsidR="00CA4068" w:rsidRPr="00CA4068">
        <w:rPr>
          <w:color w:val="000000"/>
          <w:sz w:val="28"/>
        </w:rPr>
        <w:t>0</w:t>
      </w:r>
      <w:r w:rsidR="00CA4068">
        <w:rPr>
          <w:color w:val="000000"/>
          <w:sz w:val="28"/>
        </w:rPr>
        <w:t>%</w:t>
      </w:r>
      <w:r w:rsidRPr="00CA4068">
        <w:rPr>
          <w:color w:val="000000"/>
          <w:sz w:val="28"/>
        </w:rPr>
        <w:t xml:space="preserve"> времени личный состав работает в средствах противохимической защиты</w:t>
      </w:r>
      <w:r w:rsidR="00CA4068">
        <w:rPr>
          <w:color w:val="000000"/>
          <w:sz w:val="28"/>
        </w:rPr>
        <w:t>.</w:t>
      </w:r>
      <w:r w:rsidRPr="00CA4068">
        <w:rPr>
          <w:color w:val="000000"/>
          <w:sz w:val="28"/>
        </w:rPr>
        <w:t xml:space="preserve"> При этом время на выполнение нормативов увеличивается при работе в противогазах на 1</w:t>
      </w:r>
      <w:r w:rsidR="00CA4068" w:rsidRPr="00CA4068">
        <w:rPr>
          <w:color w:val="000000"/>
          <w:sz w:val="28"/>
        </w:rPr>
        <w:t>0</w:t>
      </w:r>
      <w:r w:rsidR="00CA4068">
        <w:rPr>
          <w:color w:val="000000"/>
          <w:sz w:val="28"/>
        </w:rPr>
        <w:t>%,</w:t>
      </w:r>
      <w:r w:rsidRPr="00CA4068">
        <w:rPr>
          <w:color w:val="000000"/>
          <w:sz w:val="28"/>
        </w:rPr>
        <w:t xml:space="preserve"> а в общевойсковых защитных комплектах – на 2</w:t>
      </w:r>
      <w:r w:rsidR="00CA4068" w:rsidRPr="00CA4068">
        <w:rPr>
          <w:color w:val="000000"/>
          <w:sz w:val="28"/>
        </w:rPr>
        <w:t>5</w:t>
      </w:r>
      <w:r w:rsidR="00CA4068">
        <w:rPr>
          <w:color w:val="000000"/>
          <w:sz w:val="28"/>
        </w:rPr>
        <w:t>%.</w:t>
      </w:r>
      <w:r w:rsidRPr="00CA4068">
        <w:rPr>
          <w:color w:val="000000"/>
          <w:sz w:val="28"/>
        </w:rPr>
        <w:t xml:space="preserve"> При наличии аппаратных (станциях) фильтровентиляционных установок их экипажи должны быть готовы в любое время (по вводной) включить их и выполнить мероприятия по жизнеобеспечению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(нормативы по надеванию средств ПХЗ и подготовке к работе ФВУ выполняется в комплекте с нормативами по развёртыванию аппаратных (станций) без увеличения времени).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При выполнении нормативов (задач) ночью запрещается использование света фар автомобилей, прожекторов и других осветительных приборов и фар, предусмотренных конструкцией данного типа аппаратных и АМУ, при этом время увеличивается на 2</w:t>
      </w:r>
      <w:r w:rsidR="00CA4068" w:rsidRPr="00CA4068">
        <w:rPr>
          <w:color w:val="000000"/>
          <w:sz w:val="28"/>
        </w:rPr>
        <w:t>0</w:t>
      </w:r>
      <w:r w:rsidR="00CA4068">
        <w:rPr>
          <w:color w:val="000000"/>
          <w:sz w:val="28"/>
        </w:rPr>
        <w:t>%</w:t>
      </w:r>
      <w:r w:rsidRPr="00CA4068">
        <w:rPr>
          <w:color w:val="000000"/>
          <w:sz w:val="28"/>
        </w:rPr>
        <w:t>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Нормативы по тактико-специальной подготовке разработаны применительно к среднепересечённой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местности для температуры окружающей среды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-7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до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+35 градусов. Для учёта географических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метеорологических и других условий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отличающихся от указанных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вводятся поправочные коэффициенты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приведённые в Сборнике учебно-боевых нормативов для войск связи</w:t>
      </w:r>
      <w:r w:rsidR="00CA4068">
        <w:rPr>
          <w:color w:val="000000"/>
          <w:sz w:val="28"/>
        </w:rPr>
        <w:t>.</w:t>
      </w:r>
      <w:r w:rsidRPr="00CA4068">
        <w:rPr>
          <w:color w:val="000000"/>
          <w:sz w:val="28"/>
        </w:rPr>
        <w:t xml:space="preserve"> Суммарная величина коэффициентов не должна превышать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0,4</w:t>
      </w:r>
      <w:r w:rsidR="00CA4068">
        <w:rPr>
          <w:color w:val="000000"/>
          <w:sz w:val="28"/>
        </w:rPr>
        <w:t>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2F427A" w:rsidRDefault="002F427A" w:rsidP="00CA4068">
      <w:pPr>
        <w:pStyle w:val="a5"/>
        <w:spacing w:line="360" w:lineRule="auto"/>
        <w:ind w:firstLine="709"/>
        <w:jc w:val="both"/>
        <w:rPr>
          <w:color w:val="000000"/>
          <w:u w:val="none"/>
        </w:rPr>
      </w:pPr>
      <w:r w:rsidRPr="002F427A">
        <w:rPr>
          <w:color w:val="000000"/>
          <w:u w:val="none"/>
        </w:rPr>
        <w:t xml:space="preserve">Выполнение нормативов (задач) без </w:t>
      </w:r>
      <w:r>
        <w:rPr>
          <w:color w:val="000000"/>
          <w:u w:val="none"/>
        </w:rPr>
        <w:t>установления связи</w:t>
      </w:r>
    </w:p>
    <w:p w:rsidR="00CA4068" w:rsidRDefault="00CA4068" w:rsidP="00CA4068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CA4068" w:rsidRDefault="002F427A" w:rsidP="00CA4068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Перед развёртыванием аппаратные (станции) находятся в походном положении на расстоянии 100…150</w:t>
      </w:r>
      <w:r w:rsidR="00CA4068">
        <w:rPr>
          <w:color w:val="000000"/>
          <w:sz w:val="28"/>
        </w:rPr>
        <w:t> </w:t>
      </w:r>
      <w:r w:rsidR="00CA4068" w:rsidRPr="00CA4068">
        <w:rPr>
          <w:color w:val="000000"/>
          <w:sz w:val="28"/>
        </w:rPr>
        <w:t>м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от места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развёртывания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которое заранее рекогносцировано.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Экипажи построены впереди автомобилей. По команде руководителя «К работе приступить» аппаратные (станции) выдвигаются к месту развёртывания, производится развёртывание аппаратуры, антенно-мачтовых устройств, прокладка, проверка соединительных линий и аппаратуры «на себя».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По окончании развёртывания и проверки «на себя» экипажи выстраиваются впереди аппаратных (станций). Начальники экипажей докладывают руководителю о готовности к приёму связи.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Конец развёртывания определяется: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 xml:space="preserve">станций космической связи, радио, радиорелейных и тропосферных станций </w:t>
      </w:r>
      <w:r w:rsidR="00CA4068">
        <w:rPr>
          <w:color w:val="000000"/>
          <w:sz w:val="28"/>
        </w:rPr>
        <w:t xml:space="preserve">– </w:t>
      </w:r>
      <w:r w:rsidR="00CA4068" w:rsidRPr="00CA4068">
        <w:rPr>
          <w:color w:val="000000"/>
          <w:sz w:val="28"/>
        </w:rPr>
        <w:t>н</w:t>
      </w:r>
      <w:r w:rsidRPr="00CA4068">
        <w:rPr>
          <w:color w:val="000000"/>
          <w:sz w:val="28"/>
        </w:rPr>
        <w:t>астройкой, регулировкой аппаратурой, проверкой «на себя» и готовностью её к работе во всех предусмотренных режимах эксплуатации</w:t>
      </w:r>
      <w:r w:rsidR="00CA4068">
        <w:rPr>
          <w:color w:val="000000"/>
          <w:sz w:val="28"/>
        </w:rPr>
        <w:t>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аппаратных радио контроля – готовностью к ведению радио контроля</w:t>
      </w:r>
      <w:r w:rsidR="00CA4068">
        <w:rPr>
          <w:color w:val="000000"/>
          <w:sz w:val="28"/>
        </w:rPr>
        <w:t>;</w:t>
      </w:r>
    </w:p>
    <w:p w:rsid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аппаратных проводной связи – развёртыванием, проверкой соединительных линий и аппаратуры «на себя».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Время, необходимое на прогрев аппаратной (станции) зимой, добавляется к нормативу (задаче).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Для свёртывания аппаратной (станции) экипажи выстраиваются впереди автомобилей, по команде</w:t>
      </w:r>
      <w:r w:rsidR="00CA4068" w:rsidRPr="00CA4068">
        <w:rPr>
          <w:color w:val="000000"/>
          <w:sz w:val="28"/>
        </w:rPr>
        <w:t xml:space="preserve"> «</w:t>
      </w:r>
      <w:r w:rsidRPr="00CA4068">
        <w:rPr>
          <w:color w:val="000000"/>
          <w:sz w:val="28"/>
        </w:rPr>
        <w:t>К работе приступить» свёртывают аппаратные (станции), приводят их в походное положение и выстраиваются впереди их.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Начальники экипажей докладывают руководителю о готовности к выполнению последующих задач</w:t>
      </w:r>
      <w:r w:rsidR="00CA4068">
        <w:rPr>
          <w:color w:val="000000"/>
          <w:sz w:val="28"/>
        </w:rPr>
        <w:t>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b/>
          <w:color w:val="000000"/>
          <w:sz w:val="28"/>
        </w:rPr>
        <w:t>1</w:t>
      </w:r>
      <w:r w:rsidR="00CA4068" w:rsidRPr="00CA4068">
        <w:rPr>
          <w:color w:val="000000"/>
          <w:sz w:val="28"/>
        </w:rPr>
        <w:t>.</w:t>
      </w:r>
      <w:r w:rsidR="00CA4068">
        <w:rPr>
          <w:color w:val="000000"/>
          <w:sz w:val="28"/>
        </w:rPr>
        <w:t xml:space="preserve"> </w:t>
      </w:r>
      <w:r w:rsidR="00CA4068" w:rsidRPr="00CA4068">
        <w:rPr>
          <w:color w:val="000000"/>
          <w:sz w:val="28"/>
        </w:rPr>
        <w:t>Пе</w:t>
      </w:r>
      <w:r w:rsidRPr="00CA4068">
        <w:rPr>
          <w:color w:val="000000"/>
          <w:sz w:val="28"/>
        </w:rPr>
        <w:t>реносные радиостанции перед развёртыванием находятся в походном положении. По команде «К работе приступить» производится их развёртывание на заданные антенны и подготовка к ведению связи. Конец развёртывания определяется временем доклада радистов о подготовке радиостанций к работе</w:t>
      </w:r>
      <w:r w:rsidR="00CA4068">
        <w:rPr>
          <w:color w:val="000000"/>
          <w:sz w:val="28"/>
        </w:rPr>
        <w:t>.</w:t>
      </w:r>
      <w:r w:rsidRPr="00CA4068">
        <w:rPr>
          <w:color w:val="000000"/>
          <w:sz w:val="28"/>
        </w:rPr>
        <w:t xml:space="preserve"> Для свёртывания подаётся команда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«К работе приступить». Конец свёртывания определяется докладом радистов о приведении радиостанций в походное положение</w:t>
      </w:r>
      <w:r w:rsidR="00CA4068">
        <w:rPr>
          <w:color w:val="000000"/>
          <w:sz w:val="28"/>
        </w:rPr>
        <w:t>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b/>
          <w:color w:val="000000"/>
          <w:sz w:val="28"/>
        </w:rPr>
        <w:t>2</w:t>
      </w:r>
      <w:r w:rsidR="00CA4068" w:rsidRPr="00CA4068">
        <w:rPr>
          <w:color w:val="000000"/>
          <w:sz w:val="28"/>
        </w:rPr>
        <w:t>.</w:t>
      </w:r>
      <w:r w:rsidR="00CA4068">
        <w:rPr>
          <w:color w:val="000000"/>
          <w:sz w:val="28"/>
        </w:rPr>
        <w:t xml:space="preserve"> </w:t>
      </w:r>
      <w:r w:rsidR="00CA4068" w:rsidRPr="00CA4068">
        <w:rPr>
          <w:color w:val="000000"/>
          <w:sz w:val="28"/>
        </w:rPr>
        <w:t>Пр</w:t>
      </w:r>
      <w:r w:rsidRPr="00CA4068">
        <w:rPr>
          <w:color w:val="000000"/>
          <w:sz w:val="28"/>
        </w:rPr>
        <w:t>и развёртывании станций космической связи, а также радио, радиорелейных и тропосферных выполнить следующие работы:</w:t>
      </w:r>
    </w:p>
    <w:p w:rsidR="00CA4068" w:rsidRDefault="00CA4068" w:rsidP="00CA4068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F427A" w:rsidRPr="00CA4068">
        <w:rPr>
          <w:color w:val="000000"/>
          <w:sz w:val="28"/>
        </w:rPr>
        <w:t>разбить площадки для антенно-мачтовых устройств</w:t>
      </w:r>
      <w:r>
        <w:rPr>
          <w:color w:val="000000"/>
          <w:sz w:val="28"/>
        </w:rPr>
        <w:t>,</w:t>
      </w:r>
      <w:r w:rsidR="002F427A" w:rsidRPr="00CA4068">
        <w:rPr>
          <w:color w:val="000000"/>
          <w:sz w:val="28"/>
        </w:rPr>
        <w:t xml:space="preserve"> определить азимут на</w:t>
      </w:r>
      <w:r>
        <w:rPr>
          <w:color w:val="000000"/>
          <w:sz w:val="28"/>
        </w:rPr>
        <w:t xml:space="preserve"> </w:t>
      </w:r>
      <w:r w:rsidR="002F427A" w:rsidRPr="00CA4068">
        <w:rPr>
          <w:color w:val="000000"/>
          <w:sz w:val="28"/>
        </w:rPr>
        <w:t>корреспондента (с помощью</w:t>
      </w:r>
      <w:r>
        <w:rPr>
          <w:color w:val="000000"/>
          <w:sz w:val="28"/>
        </w:rPr>
        <w:t xml:space="preserve"> </w:t>
      </w:r>
      <w:r w:rsidR="002F427A" w:rsidRPr="00CA4068">
        <w:rPr>
          <w:color w:val="000000"/>
          <w:sz w:val="28"/>
        </w:rPr>
        <w:t>компаса или буссоли);</w:t>
      </w:r>
    </w:p>
    <w:p w:rsidR="00CA4068" w:rsidRDefault="00CA4068" w:rsidP="00CA406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CA4068">
        <w:rPr>
          <w:color w:val="000000"/>
          <w:sz w:val="28"/>
        </w:rPr>
        <w:t>р</w:t>
      </w:r>
      <w:r w:rsidR="002F427A" w:rsidRPr="00CA4068">
        <w:rPr>
          <w:color w:val="000000"/>
          <w:sz w:val="28"/>
        </w:rPr>
        <w:t>азвернуть антенно-мачтовые устройства</w:t>
      </w:r>
      <w:r>
        <w:rPr>
          <w:color w:val="000000"/>
          <w:sz w:val="28"/>
        </w:rPr>
        <w:t>,</w:t>
      </w:r>
      <w:r w:rsidR="002F427A" w:rsidRPr="00CA4068">
        <w:rPr>
          <w:color w:val="000000"/>
          <w:sz w:val="28"/>
        </w:rPr>
        <w:t xml:space="preserve"> отъюстировать антенны на корреспондентов</w:t>
      </w:r>
      <w:r>
        <w:rPr>
          <w:color w:val="000000"/>
          <w:sz w:val="28"/>
        </w:rPr>
        <w:t>;</w:t>
      </w:r>
    </w:p>
    <w:p w:rsidR="00CA4068" w:rsidRDefault="00CA4068" w:rsidP="00CA406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CA4068">
        <w:rPr>
          <w:color w:val="000000"/>
          <w:sz w:val="28"/>
        </w:rPr>
        <w:t>о</w:t>
      </w:r>
      <w:r w:rsidR="002F427A" w:rsidRPr="00CA4068">
        <w:rPr>
          <w:color w:val="000000"/>
          <w:sz w:val="28"/>
        </w:rPr>
        <w:t>борудовать заземления</w:t>
      </w:r>
      <w:r>
        <w:rPr>
          <w:color w:val="000000"/>
          <w:sz w:val="28"/>
        </w:rPr>
        <w:t>;</w:t>
      </w:r>
    </w:p>
    <w:p w:rsidR="00CA4068" w:rsidRDefault="00CA4068" w:rsidP="00CA406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CA4068">
        <w:rPr>
          <w:color w:val="000000"/>
          <w:sz w:val="28"/>
        </w:rPr>
        <w:t>р</w:t>
      </w:r>
      <w:r w:rsidR="002F427A" w:rsidRPr="00CA4068">
        <w:rPr>
          <w:color w:val="000000"/>
          <w:sz w:val="28"/>
        </w:rPr>
        <w:t>азвернуть необходимые соединительные линии между машинами или линии выносного (дистанционного) управления</w:t>
      </w:r>
      <w:r>
        <w:rPr>
          <w:color w:val="000000"/>
          <w:sz w:val="28"/>
        </w:rPr>
        <w:t>;</w:t>
      </w:r>
    </w:p>
    <w:p w:rsidR="00CA4068" w:rsidRDefault="00CA4068" w:rsidP="00CA406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F427A" w:rsidRPr="00CA4068">
        <w:rPr>
          <w:color w:val="000000"/>
          <w:sz w:val="28"/>
        </w:rPr>
        <w:t>подготовить к работе аппаратуру и измерительные приборы</w:t>
      </w:r>
      <w:r>
        <w:rPr>
          <w:color w:val="000000"/>
          <w:sz w:val="28"/>
        </w:rPr>
        <w:t>;</w:t>
      </w:r>
    </w:p>
    <w:p w:rsidR="00CA4068" w:rsidRDefault="00CA4068" w:rsidP="00CA406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F427A" w:rsidRPr="00CA4068">
        <w:rPr>
          <w:color w:val="000000"/>
          <w:sz w:val="28"/>
        </w:rPr>
        <w:t>вынести бензоагрегаты (там, где это предусмотрено), подключить кабели питания к аппаратным, оборудовать заземления, и запустить двигатели</w:t>
      </w:r>
      <w:r>
        <w:rPr>
          <w:color w:val="000000"/>
          <w:sz w:val="28"/>
        </w:rPr>
        <w:t>;</w:t>
      </w:r>
    </w:p>
    <w:p w:rsidR="00CA4068" w:rsidRDefault="00CA4068" w:rsidP="00CA406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F427A" w:rsidRPr="00CA4068">
        <w:rPr>
          <w:color w:val="000000"/>
          <w:sz w:val="28"/>
        </w:rPr>
        <w:t>включить питание, проверить аппаратуру «на себя»</w:t>
      </w:r>
      <w:r>
        <w:rPr>
          <w:color w:val="000000"/>
          <w:sz w:val="28"/>
        </w:rPr>
        <w:t>;</w:t>
      </w:r>
    </w:p>
    <w:p w:rsidR="00CA4068" w:rsidRDefault="00CA4068" w:rsidP="00CA406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F427A" w:rsidRPr="00CA4068">
        <w:rPr>
          <w:color w:val="000000"/>
          <w:sz w:val="28"/>
        </w:rPr>
        <w:t>настроить, отрегулировать аппаратуру, подготовить её к работе во всех режимах эксплуатации</w:t>
      </w:r>
      <w:r>
        <w:rPr>
          <w:color w:val="000000"/>
          <w:sz w:val="28"/>
        </w:rPr>
        <w:t>;</w:t>
      </w:r>
    </w:p>
    <w:p w:rsidR="002F427A" w:rsidRPr="00CA4068" w:rsidRDefault="00CA4068" w:rsidP="00CA406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F427A" w:rsidRPr="00CA4068">
        <w:rPr>
          <w:color w:val="000000"/>
          <w:sz w:val="28"/>
        </w:rPr>
        <w:t>радиостанции большой и средней мощности, радиорелейные и тропосферные станции, имеющие в комплекте радиостанции малой мощности и малоканальные радиорелейные станции, подготовить к работе и развернуть на табельные антенны.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2F427A" w:rsidRDefault="002F427A" w:rsidP="00CA4068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u w:val="none"/>
        </w:rPr>
      </w:pPr>
      <w:r w:rsidRPr="002F427A">
        <w:rPr>
          <w:b/>
          <w:color w:val="000000"/>
          <w:sz w:val="28"/>
          <w:u w:val="none"/>
        </w:rPr>
        <w:t>Выполнение нормативов (задач) с установлением связи</w:t>
      </w:r>
    </w:p>
    <w:p w:rsidR="00CA4068" w:rsidRDefault="00CA4068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CA4068" w:rsidRDefault="002F427A" w:rsidP="00CA4068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Нормативы по развёртыванию аппаратных (станций) с установлением связи отрабатываются в составе узлов связи, центров или отдельных их элементов, а также при развёртывании радиорелейных и тропосферных линий связи.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Перед развёртыванием аппаратные (станции) находятся в походном положении на расстоянии 100…150</w:t>
      </w:r>
      <w:r w:rsidR="00CA4068">
        <w:rPr>
          <w:color w:val="000000"/>
          <w:sz w:val="28"/>
        </w:rPr>
        <w:t> </w:t>
      </w:r>
      <w:r w:rsidR="00CA4068" w:rsidRPr="00CA4068">
        <w:rPr>
          <w:color w:val="000000"/>
          <w:sz w:val="28"/>
        </w:rPr>
        <w:t>м</w:t>
      </w:r>
      <w:r w:rsidRPr="00CA4068">
        <w:rPr>
          <w:color w:val="000000"/>
          <w:sz w:val="28"/>
        </w:rPr>
        <w:t xml:space="preserve"> от места развёртывания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экипажи построены впереди автомобилей</w:t>
      </w:r>
      <w:r w:rsidR="00CA4068">
        <w:rPr>
          <w:color w:val="000000"/>
          <w:sz w:val="28"/>
        </w:rPr>
        <w:t>.</w:t>
      </w:r>
      <w:r w:rsidRPr="00CA4068">
        <w:rPr>
          <w:color w:val="000000"/>
          <w:sz w:val="28"/>
        </w:rPr>
        <w:t xml:space="preserve"> После проверки готовности к выполнению задачи по команде «К работе приступить</w:t>
      </w:r>
      <w:r w:rsidR="00CA4068" w:rsidRPr="00CA4068">
        <w:rPr>
          <w:color w:val="000000"/>
          <w:sz w:val="28"/>
        </w:rPr>
        <w:t>»</w:t>
      </w:r>
      <w:r w:rsidR="00CA4068">
        <w:rPr>
          <w:color w:val="000000"/>
          <w:sz w:val="28"/>
        </w:rPr>
        <w:t xml:space="preserve"> </w:t>
      </w:r>
      <w:r w:rsidR="00CA4068" w:rsidRPr="00CA4068">
        <w:rPr>
          <w:color w:val="000000"/>
          <w:sz w:val="28"/>
        </w:rPr>
        <w:t>а</w:t>
      </w:r>
      <w:r w:rsidRPr="00CA4068">
        <w:rPr>
          <w:color w:val="000000"/>
          <w:sz w:val="28"/>
        </w:rPr>
        <w:t>ппаратные (станции) выдвигаются с установленной скоростью на места развёртывания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производится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развёртывание антенно-мачтовых устройств, аппаратуры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соединительных и внутриузловых линий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проверка аппаратуры «на себя» и установление связи с заранее развёрнутыми аппаратными (станциями).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Удаление аппаратных друг от друга должно обеспечивать применение существующего соединительного оборудования и удобство пользования связью соответствующих отделов пункта управления.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Аппаратные и станции узла (элемента) связи должны быть развёрнуты с выполнением следующих требований: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аппаратные подвижного узла связи и спецаппаратные – с включением в них соединительных линий от других аппаратных, обеспечивающих полное использование имеющейся в их составе аппаратуры и всех видов работы на ней;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радиоприёмные машины – с развёртыванием соединительных линий к другим аппаратным узла (элемента) связи, развёртыванием всех типов положенных по табелю антенн, линий для работы с выносного устройства (УВУ) и установлением связи с радиостанциями (передатчиками), управление которыми будет осуществляться;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 xml:space="preserve">радиостанции (радиопередатчики) </w:t>
      </w:r>
      <w:r w:rsidR="00CA4068">
        <w:rPr>
          <w:color w:val="000000"/>
          <w:sz w:val="28"/>
        </w:rPr>
        <w:t>–</w:t>
      </w:r>
      <w:r w:rsidR="00CA4068" w:rsidRP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с развёртыванием табельных передающих и приёмных антенн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обеспечивающих устойчивую связь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соединительных линий и служебной связи с аппаратной дистанционного управления и установлением связи с ней</w:t>
      </w:r>
      <w:r w:rsidR="00CA4068">
        <w:rPr>
          <w:color w:val="000000"/>
          <w:sz w:val="28"/>
        </w:rPr>
        <w:t>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аппаратные дистанционного управления – с развёртыванием соединительных линий к другим аппаратным и установлением связи с группами передатчиков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дистанционно управляемых из данной аппаратной (проводные линии манипуляции к группам передатчиков прокладываются заранее);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станции космической связи, радиорелейные и тропосферные станции с развёртыванием табельных антенн, оборудованием заземлений и соединительных линий к аппаратным, обеспечивающим передачу всех каналов в эксплуатацию.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Конец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развёртывания определяется настройкой и регулировкой всех каналов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передачей в</w:t>
      </w:r>
      <w:r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эксплуатацию и установлением связи согласно схеме – приказу.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Время, необходимое на прогрев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аппаратной (станции) зимой, добавляется к нормативу.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При развёртывании станций космической связи, радио, радиорелейных и тропосферных выполнить следующие работы: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разбить площадки для антенно-мачтовых устройств</w:t>
      </w:r>
      <w:r w:rsidR="00CA4068">
        <w:rPr>
          <w:color w:val="000000"/>
          <w:sz w:val="28"/>
        </w:rPr>
        <w:t>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развернуть антенно-мачтовые устройства и отъюстировать их на корреспондентов</w:t>
      </w:r>
      <w:r w:rsidR="00CA4068">
        <w:rPr>
          <w:color w:val="000000"/>
          <w:sz w:val="28"/>
        </w:rPr>
        <w:t>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оборудовать заземления</w:t>
      </w:r>
      <w:r w:rsidR="00CA4068">
        <w:rPr>
          <w:color w:val="000000"/>
          <w:sz w:val="28"/>
        </w:rPr>
        <w:t>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развернуть соединительные линии между аппаратными</w:t>
      </w:r>
      <w:r w:rsidR="00CA4068">
        <w:rPr>
          <w:color w:val="000000"/>
          <w:sz w:val="28"/>
        </w:rPr>
        <w:t>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подготовить к работе аппаратуру и измерительные приборы;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включить питание и проверить аппаратуру «на себя»;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настроить, отрегулировать ВЧ стволы всех каналов связи и передать (принять) их в эксплуатацию;</w:t>
      </w:r>
    </w:p>
    <w:p w:rsid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установить связь и сделать запись в аппаратный журнал.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При развёртывании телефонных станций, телефонных и телеграфных кроссов большой ёмкости, подвижных узлов связи выполнить следующие работы: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развернуть аппаратные с оборудованием заземлений,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проложить соединительные линии на две строительные длины (без заглубления в грунт);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проложить абонентские линии длиной 200</w:t>
      </w:r>
      <w:r w:rsidR="00CA4068">
        <w:rPr>
          <w:color w:val="000000"/>
          <w:sz w:val="28"/>
        </w:rPr>
        <w:t> </w:t>
      </w:r>
      <w:r w:rsidR="00CA4068" w:rsidRPr="00CA4068">
        <w:rPr>
          <w:color w:val="000000"/>
          <w:sz w:val="28"/>
        </w:rPr>
        <w:t>м</w:t>
      </w:r>
      <w:r w:rsidRPr="00CA4068">
        <w:rPr>
          <w:color w:val="000000"/>
          <w:sz w:val="28"/>
        </w:rPr>
        <w:t xml:space="preserve"> на полную ёмкость станции</w:t>
      </w:r>
      <w:r w:rsidR="00CA4068">
        <w:rPr>
          <w:color w:val="000000"/>
          <w:sz w:val="28"/>
        </w:rPr>
        <w:t>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подготовить аппаратуру и измерительные приборы к работе;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включить питание и проверить аппаратуру «на себя»;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настроить и отрегулировать все каналы, передать (принять) их в эксплуатацию;</w:t>
      </w:r>
    </w:p>
    <w:p w:rsid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сделать запись в аппаратный журнал.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При развёртывании ЭПС выполнить следующие работы: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развернуть аппаратные с оборудованием заземлений</w:t>
      </w:r>
      <w:r w:rsidR="00CA4068">
        <w:rPr>
          <w:color w:val="000000"/>
          <w:sz w:val="28"/>
        </w:rPr>
        <w:t>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развернуть силовой кабель на две строительные длины и подготовить к работе распределительные щиты;</w:t>
      </w:r>
    </w:p>
    <w:p w:rsidR="00CA4068" w:rsidRDefault="00CA4068" w:rsidP="00CA406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2F427A" w:rsidRPr="00CA4068">
        <w:rPr>
          <w:color w:val="000000"/>
          <w:sz w:val="28"/>
        </w:rPr>
        <w:t>запустить двигатель и подать питающие напряжения на аппаратные станции.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Для установления связи необходимо выполнить следующие работы</w:t>
      </w:r>
      <w:r w:rsidR="00CA4068">
        <w:rPr>
          <w:color w:val="000000"/>
          <w:sz w:val="28"/>
        </w:rPr>
        <w:t>;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  <w:u w:val="single"/>
        </w:rPr>
        <w:t>Радиосвязи</w:t>
      </w:r>
      <w:r w:rsidR="00CA4068">
        <w:rPr>
          <w:color w:val="000000"/>
          <w:sz w:val="28"/>
        </w:rPr>
        <w:t>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настроить радиостанции на заданные частоты;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установить радиосвязь с корреспондентом;</w:t>
      </w:r>
    </w:p>
    <w:p w:rsid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проверить линии дистанционного управления и прохождение связи с УВУ, произвести запись в аппаратном журнале.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Для свёртывания аппаратных (станций) экипажи выстраиваются впереди автомобилей, по команде руководителя «К работе приступить» свёртывают аппаратные (станции), приводят их в походное положение и выстраиваются впереди их. Конец свёртывания определяется докладами начальников экипажей о готовности к выполнению следующей задачи</w:t>
      </w:r>
      <w:r w:rsidR="00CA4068">
        <w:rPr>
          <w:color w:val="000000"/>
          <w:sz w:val="28"/>
        </w:rPr>
        <w:t>.</w:t>
      </w:r>
    </w:p>
    <w:p w:rsid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Время свёртывания станций и аппаратных уменьшается на 1</w:t>
      </w:r>
      <w:r w:rsidR="00CA4068" w:rsidRPr="00CA4068">
        <w:rPr>
          <w:color w:val="000000"/>
          <w:sz w:val="28"/>
        </w:rPr>
        <w:t>0</w:t>
      </w:r>
      <w:r w:rsidR="00CA4068">
        <w:rPr>
          <w:color w:val="000000"/>
          <w:sz w:val="28"/>
        </w:rPr>
        <w:t>%</w:t>
      </w:r>
      <w:r w:rsidRPr="00CA4068">
        <w:rPr>
          <w:color w:val="000000"/>
          <w:sz w:val="28"/>
        </w:rPr>
        <w:t xml:space="preserve"> относительно времени развёртывания.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Отработка нормативов (задач) по тактико-специальной подготовке, выполняемых в составе экипажа (расчёта), отделения (команды), оценивается: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b/>
          <w:color w:val="000000"/>
          <w:sz w:val="28"/>
          <w:u w:val="single"/>
        </w:rPr>
        <w:t>отлично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если личный состав действовал слаженно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полностью выполнил весь объём предусмотренных работ (действий), не допустил нарушений требований инструкции по развёртыванию и эксплуатации техники и по времени получил оценку «отлично»</w:t>
      </w:r>
      <w:r w:rsidR="00CA4068">
        <w:rPr>
          <w:color w:val="000000"/>
          <w:sz w:val="28"/>
        </w:rPr>
        <w:t>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b/>
          <w:color w:val="000000"/>
          <w:sz w:val="28"/>
          <w:u w:val="single"/>
        </w:rPr>
        <w:t>хорошо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если личный состав действовал слаженно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полностью выполнил весь объём предусмотренных работ (действий)</w:t>
      </w:r>
      <w:r w:rsidR="00CA4068">
        <w:rPr>
          <w:color w:val="000000"/>
          <w:sz w:val="28"/>
        </w:rPr>
        <w:t>,</w:t>
      </w:r>
      <w:r w:rsidRPr="00CA4068">
        <w:rPr>
          <w:color w:val="000000"/>
          <w:sz w:val="28"/>
        </w:rPr>
        <w:t xml:space="preserve"> но допустил не более двух ошибок при развёртывании и эксплуатации техники и по времени получил оценку «хорошо»</w:t>
      </w:r>
      <w:r w:rsidR="00CA4068">
        <w:rPr>
          <w:color w:val="000000"/>
          <w:sz w:val="28"/>
        </w:rPr>
        <w:t>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b/>
          <w:color w:val="000000"/>
          <w:sz w:val="28"/>
          <w:u w:val="single"/>
        </w:rPr>
        <w:t>удовлетворительно,</w:t>
      </w:r>
      <w:r w:rsidRPr="00CA4068">
        <w:rPr>
          <w:color w:val="000000"/>
          <w:sz w:val="28"/>
        </w:rPr>
        <w:t xml:space="preserve"> если было допущено не более четырёх ошибок в последовательности операций по развёртыванию и эксплуатации или по времени получена оценка «удовлетворительно»</w:t>
      </w:r>
      <w:r w:rsidR="00CA4068">
        <w:rPr>
          <w:color w:val="000000"/>
          <w:sz w:val="28"/>
        </w:rPr>
        <w:t>;</w:t>
      </w:r>
    </w:p>
    <w:p w:rsid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b/>
          <w:color w:val="000000"/>
          <w:sz w:val="28"/>
          <w:u w:val="single"/>
        </w:rPr>
        <w:t>неудовлетворительно,</w:t>
      </w:r>
      <w:r w:rsidRPr="00CA4068">
        <w:rPr>
          <w:color w:val="000000"/>
          <w:sz w:val="28"/>
        </w:rPr>
        <w:t xml:space="preserve"> если не выполнены условия для получения удовлетворительной оценки.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Общая оценка за развёртывание, установление связи и свёртывание (время на свёртывание уменьшается на 1</w:t>
      </w:r>
      <w:r w:rsidR="00CA4068" w:rsidRPr="00CA4068">
        <w:rPr>
          <w:color w:val="000000"/>
          <w:sz w:val="28"/>
        </w:rPr>
        <w:t>0</w:t>
      </w:r>
      <w:r w:rsidR="00CA4068">
        <w:rPr>
          <w:color w:val="000000"/>
          <w:sz w:val="28"/>
        </w:rPr>
        <w:t>%</w:t>
      </w:r>
      <w:r w:rsidRPr="00CA4068">
        <w:rPr>
          <w:color w:val="000000"/>
          <w:sz w:val="28"/>
        </w:rPr>
        <w:t xml:space="preserve"> относительно времени развёртывания) аппаратных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(станций)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определяется: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b/>
          <w:color w:val="000000"/>
          <w:sz w:val="28"/>
          <w:u w:val="single"/>
        </w:rPr>
        <w:t>отлично,</w:t>
      </w:r>
      <w:r w:rsidRPr="00CA4068">
        <w:rPr>
          <w:color w:val="000000"/>
          <w:sz w:val="28"/>
        </w:rPr>
        <w:t xml:space="preserve"> если за развёртывание и установление связи получена оценка отлично, а за свёртывание – хорошо</w:t>
      </w:r>
      <w:r w:rsidR="00CA4068">
        <w:rPr>
          <w:color w:val="000000"/>
          <w:sz w:val="28"/>
        </w:rPr>
        <w:t>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b/>
          <w:color w:val="000000"/>
          <w:sz w:val="28"/>
          <w:u w:val="single"/>
        </w:rPr>
        <w:t>хорошо,</w:t>
      </w:r>
      <w:r w:rsidRPr="00CA4068">
        <w:rPr>
          <w:color w:val="000000"/>
          <w:sz w:val="28"/>
        </w:rPr>
        <w:t xml:space="preserve"> если за свёртывание и установление связи получена оценка хорошо, а за свёртывание </w:t>
      </w:r>
      <w:r w:rsidR="00CA4068">
        <w:rPr>
          <w:color w:val="000000"/>
          <w:sz w:val="28"/>
        </w:rPr>
        <w:t xml:space="preserve">– </w:t>
      </w:r>
      <w:r w:rsidR="00CA4068" w:rsidRPr="00CA4068">
        <w:rPr>
          <w:color w:val="000000"/>
          <w:sz w:val="28"/>
        </w:rPr>
        <w:t>у</w:t>
      </w:r>
      <w:r w:rsidRPr="00CA4068">
        <w:rPr>
          <w:color w:val="000000"/>
          <w:sz w:val="28"/>
        </w:rPr>
        <w:t>довлетворительно</w:t>
      </w:r>
      <w:r w:rsidR="00CA4068">
        <w:rPr>
          <w:color w:val="000000"/>
          <w:sz w:val="28"/>
        </w:rPr>
        <w:t>;</w:t>
      </w:r>
    </w:p>
    <w:p w:rsidR="002F427A" w:rsidRP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b/>
          <w:color w:val="000000"/>
          <w:sz w:val="28"/>
          <w:u w:val="single"/>
        </w:rPr>
        <w:t>удовлетворительно</w:t>
      </w:r>
      <w:r w:rsidRPr="00CA4068">
        <w:rPr>
          <w:color w:val="000000"/>
          <w:sz w:val="28"/>
        </w:rPr>
        <w:t>, если за установление связи, развёртывание и свёртывание получена оценка удовлетворительно</w:t>
      </w:r>
      <w:r w:rsidR="00CA4068">
        <w:rPr>
          <w:color w:val="000000"/>
          <w:sz w:val="28"/>
        </w:rPr>
        <w:t>;</w:t>
      </w:r>
    </w:p>
    <w:p w:rsidR="00CA4068" w:rsidRDefault="002F427A" w:rsidP="00CA40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A4068">
        <w:rPr>
          <w:b/>
          <w:color w:val="000000"/>
          <w:sz w:val="28"/>
          <w:u w:val="single"/>
        </w:rPr>
        <w:t>неудовлетворительно</w:t>
      </w:r>
      <w:r w:rsidRPr="00CA4068">
        <w:rPr>
          <w:color w:val="000000"/>
          <w:sz w:val="28"/>
        </w:rPr>
        <w:t>, если не выполняются требования для получения оценки удовлетворительно.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  <w:r w:rsidRPr="00CA4068">
        <w:rPr>
          <w:color w:val="000000"/>
          <w:sz w:val="28"/>
        </w:rPr>
        <w:t>Тактико-специальная подготовка подразделения (части) связи оценивается согласно «Инструкции о порядке проведения итоговых проверок войск связи ВС</w:t>
      </w:r>
      <w:r w:rsidR="00CA4068">
        <w:rPr>
          <w:color w:val="000000"/>
          <w:sz w:val="28"/>
        </w:rPr>
        <w:t xml:space="preserve"> </w:t>
      </w:r>
      <w:r w:rsidRPr="00CA4068">
        <w:rPr>
          <w:color w:val="000000"/>
          <w:sz w:val="28"/>
        </w:rPr>
        <w:t>РФ.»</w:t>
      </w:r>
    </w:p>
    <w:p w:rsidR="002F427A" w:rsidRPr="00CA4068" w:rsidRDefault="002F427A" w:rsidP="00CA4068">
      <w:pPr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2F427A" w:rsidRDefault="002F427A" w:rsidP="00CA4068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u w:val="none"/>
        </w:rPr>
      </w:pPr>
      <w:r w:rsidRPr="002F427A">
        <w:rPr>
          <w:b/>
          <w:color w:val="000000"/>
          <w:sz w:val="28"/>
          <w:u w:val="none"/>
        </w:rPr>
        <w:t>Нормативы по тактико-специальной подготовке</w:t>
      </w:r>
    </w:p>
    <w:p w:rsidR="002F427A" w:rsidRPr="00CA4068" w:rsidRDefault="002F427A" w:rsidP="002F427A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2F427A" w:rsidRPr="00CA4068" w:rsidRDefault="002F427A" w:rsidP="002F427A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u w:val="none"/>
        </w:rPr>
      </w:pPr>
      <w:r w:rsidRPr="00CA4068">
        <w:rPr>
          <w:b/>
          <w:color w:val="000000"/>
          <w:sz w:val="28"/>
          <w:u w:val="none"/>
        </w:rPr>
        <w:t>Развёртывание и свёртывание станций и аппаратных</w:t>
      </w:r>
    </w:p>
    <w:tbl>
      <w:tblPr>
        <w:tblStyle w:val="11"/>
        <w:tblW w:w="9089" w:type="dxa"/>
        <w:tblInd w:w="208" w:type="dxa"/>
        <w:tblLook w:val="0000" w:firstRow="0" w:lastRow="0" w:firstColumn="0" w:lastColumn="0" w:noHBand="0" w:noVBand="0"/>
      </w:tblPr>
      <w:tblGrid>
        <w:gridCol w:w="1044"/>
        <w:gridCol w:w="3010"/>
        <w:gridCol w:w="1592"/>
        <w:gridCol w:w="1652"/>
        <w:gridCol w:w="1791"/>
      </w:tblGrid>
      <w:tr w:rsidR="002F427A" w:rsidRPr="00CA4068" w:rsidTr="002F427A">
        <w:tc>
          <w:tcPr>
            <w:tcW w:w="574" w:type="pct"/>
          </w:tcPr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  <w:r w:rsidRPr="00CA4068">
              <w:rPr>
                <w:b/>
                <w:color w:val="000000"/>
              </w:rPr>
              <w:t>№№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  <w:r w:rsidRPr="00CA4068">
              <w:rPr>
                <w:b/>
                <w:color w:val="000000"/>
              </w:rPr>
              <w:t>пп</w:t>
            </w:r>
          </w:p>
        </w:tc>
        <w:tc>
          <w:tcPr>
            <w:tcW w:w="1656" w:type="pct"/>
          </w:tcPr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  <w:r w:rsidRPr="00CA4068">
              <w:rPr>
                <w:b/>
                <w:color w:val="000000"/>
              </w:rPr>
              <w:t>Наименование станций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  <w:r w:rsidRPr="00CA4068">
              <w:rPr>
                <w:b/>
                <w:color w:val="000000"/>
              </w:rPr>
              <w:t>и аппаратных</w:t>
            </w:r>
          </w:p>
        </w:tc>
        <w:tc>
          <w:tcPr>
            <w:tcW w:w="876" w:type="pct"/>
          </w:tcPr>
          <w:p w:rsidR="002F427A" w:rsidRPr="00CA4068" w:rsidRDefault="002F427A" w:rsidP="00CA4068">
            <w:pPr>
              <w:pStyle w:val="5"/>
              <w:keepNext w:val="0"/>
              <w:spacing w:line="360" w:lineRule="auto"/>
              <w:jc w:val="both"/>
              <w:outlineLvl w:val="4"/>
              <w:rPr>
                <w:color w:val="000000"/>
                <w:sz w:val="20"/>
              </w:rPr>
            </w:pPr>
            <w:r w:rsidRPr="00CA4068">
              <w:rPr>
                <w:color w:val="000000"/>
                <w:sz w:val="20"/>
              </w:rPr>
              <w:t>Оценка</w:t>
            </w:r>
          </w:p>
        </w:tc>
        <w:tc>
          <w:tcPr>
            <w:tcW w:w="909" w:type="pct"/>
          </w:tcPr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  <w:r w:rsidRPr="00CA4068">
              <w:rPr>
                <w:b/>
                <w:color w:val="000000"/>
              </w:rPr>
              <w:t>Время без установления</w:t>
            </w:r>
            <w:r w:rsidR="00CA4068" w:rsidRPr="00CA4068">
              <w:rPr>
                <w:b/>
                <w:color w:val="000000"/>
              </w:rPr>
              <w:t xml:space="preserve"> </w:t>
            </w:r>
            <w:r w:rsidRPr="00CA4068">
              <w:rPr>
                <w:b/>
                <w:color w:val="000000"/>
              </w:rPr>
              <w:t>связи (мин)</w:t>
            </w:r>
          </w:p>
        </w:tc>
        <w:tc>
          <w:tcPr>
            <w:tcW w:w="985" w:type="pct"/>
          </w:tcPr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  <w:r w:rsidRPr="00CA4068">
              <w:rPr>
                <w:b/>
                <w:color w:val="000000"/>
              </w:rPr>
              <w:t>Время с установлением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  <w:r w:rsidRPr="00CA4068">
              <w:rPr>
                <w:b/>
                <w:color w:val="000000"/>
              </w:rPr>
              <w:t>Связи (мин)</w:t>
            </w:r>
          </w:p>
        </w:tc>
      </w:tr>
      <w:tr w:rsidR="002F427A" w:rsidRPr="00CA4068" w:rsidTr="002F427A">
        <w:trPr>
          <w:trHeight w:val="1266"/>
        </w:trPr>
        <w:tc>
          <w:tcPr>
            <w:tcW w:w="574" w:type="pct"/>
          </w:tcPr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  <w:r w:rsidRPr="00CA4068">
              <w:rPr>
                <w:b/>
                <w:color w:val="000000"/>
              </w:rPr>
              <w:t>8</w:t>
            </w:r>
            <w:r w:rsidR="00CA4068" w:rsidRPr="00CA4068">
              <w:rPr>
                <w:b/>
                <w:color w:val="000000"/>
              </w:rPr>
              <w:t>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647E97" w:rsidRPr="00CA4068" w:rsidRDefault="00647E97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  <w:r w:rsidRPr="00CA4068">
              <w:rPr>
                <w:b/>
                <w:color w:val="000000"/>
              </w:rPr>
              <w:t>11.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  <w:r w:rsidRPr="00CA4068">
              <w:rPr>
                <w:b/>
                <w:color w:val="000000"/>
              </w:rPr>
              <w:t>12.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  <w:r w:rsidRPr="00CA4068">
              <w:rPr>
                <w:b/>
                <w:color w:val="000000"/>
              </w:rPr>
              <w:t>13.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  <w:r w:rsidRPr="00CA4068">
              <w:rPr>
                <w:b/>
                <w:color w:val="000000"/>
              </w:rPr>
              <w:t>27.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  <w:r w:rsidRPr="00CA4068">
              <w:rPr>
                <w:b/>
                <w:color w:val="000000"/>
              </w:rPr>
              <w:t>28.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647E97" w:rsidRPr="00CA4068" w:rsidRDefault="00647E97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  <w:r w:rsidRPr="00CA4068">
              <w:rPr>
                <w:b/>
                <w:color w:val="000000"/>
              </w:rPr>
              <w:t>32.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656" w:type="pct"/>
          </w:tcPr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Радиостанция Р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1</w:t>
            </w:r>
            <w:r w:rsidRPr="00CA4068">
              <w:rPr>
                <w:color w:val="000000"/>
              </w:rPr>
              <w:t>40 на антенны: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горизонтальный диполь</w:t>
            </w:r>
            <w:r w:rsidR="00CA4068" w:rsidRPr="00CA4068">
              <w:rPr>
                <w:color w:val="000000"/>
              </w:rPr>
              <w:t xml:space="preserve"> </w:t>
            </w:r>
            <w:r w:rsidR="00CA4068">
              <w:rPr>
                <w:color w:val="000000"/>
              </w:rPr>
              <w:t>–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для приёмника и передатчика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полутелескопическую</w:t>
            </w:r>
            <w:r w:rsidR="00CA4068" w:rsidRPr="00CA4068">
              <w:rPr>
                <w:color w:val="000000"/>
              </w:rPr>
              <w:t xml:space="preserve"> </w:t>
            </w:r>
            <w:r w:rsidR="00CA4068">
              <w:rPr>
                <w:color w:val="000000"/>
              </w:rPr>
              <w:t>–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для передатчика и четырёхметровый штырь</w:t>
            </w:r>
            <w:r w:rsidR="00CA4068" w:rsidRPr="00CA4068">
              <w:rPr>
                <w:color w:val="000000"/>
              </w:rPr>
              <w:t xml:space="preserve"> </w:t>
            </w:r>
            <w:r w:rsidR="00CA4068">
              <w:rPr>
                <w:color w:val="000000"/>
              </w:rPr>
              <w:t>–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для приёмника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  <w:lang w:val="en-US"/>
              </w:rPr>
              <w:t>V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о</w:t>
            </w:r>
            <w:r w:rsidRPr="00CA4068">
              <w:rPr>
                <w:color w:val="000000"/>
              </w:rPr>
              <w:t>бразную – для приёмника и передатчика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Зенитного излучения</w:t>
            </w:r>
            <w:r w:rsidR="00CA4068" w:rsidRPr="00CA4068">
              <w:rPr>
                <w:color w:val="000000"/>
              </w:rPr>
              <w:t xml:space="preserve"> </w:t>
            </w:r>
            <w:r w:rsidR="00CA4068">
              <w:rPr>
                <w:color w:val="000000"/>
              </w:rPr>
              <w:t>–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Для передатчика и приёмника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Радиостанция</w:t>
            </w:r>
            <w:r w:rsidR="00CA4068" w:rsidRPr="00CA4068">
              <w:rPr>
                <w:color w:val="000000"/>
              </w:rPr>
              <w:t xml:space="preserve"> </w:t>
            </w:r>
            <w:r w:rsidRPr="00CA4068">
              <w:rPr>
                <w:color w:val="000000"/>
              </w:rPr>
              <w:t>Р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1</w:t>
            </w:r>
            <w:r w:rsidRPr="00CA4068">
              <w:rPr>
                <w:color w:val="000000"/>
              </w:rPr>
              <w:t>61 на антенны: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CA4068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Симметричный диполь –</w:t>
            </w:r>
          </w:p>
          <w:p w:rsidR="002F427A" w:rsidRPr="002F427A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Для передатчика и приёмника</w:t>
            </w:r>
          </w:p>
          <w:p w:rsidR="002F427A" w:rsidRPr="002F427A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2F427A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  <w:lang w:val="en-US"/>
              </w:rPr>
              <w:t>V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о</w:t>
            </w:r>
            <w:r w:rsidRPr="00CA4068">
              <w:rPr>
                <w:color w:val="000000"/>
              </w:rPr>
              <w:t xml:space="preserve">бразную </w:t>
            </w:r>
            <w:r w:rsidR="00CA4068">
              <w:rPr>
                <w:color w:val="000000"/>
              </w:rPr>
              <w:t xml:space="preserve">– </w:t>
            </w:r>
            <w:r w:rsidR="00CA4068" w:rsidRPr="00CA4068">
              <w:rPr>
                <w:color w:val="000000"/>
              </w:rPr>
              <w:t>д</w:t>
            </w:r>
            <w:r w:rsidRPr="00CA4068">
              <w:rPr>
                <w:color w:val="000000"/>
              </w:rPr>
              <w:t>ля приёмника и передатчика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Четырёхметровую штырёвую</w:t>
            </w:r>
            <w:r w:rsidRPr="002F427A">
              <w:rPr>
                <w:color w:val="000000"/>
              </w:rPr>
              <w:t xml:space="preserve"> </w:t>
            </w:r>
            <w:r w:rsidRPr="00CA4068">
              <w:rPr>
                <w:color w:val="000000"/>
              </w:rPr>
              <w:t>–</w:t>
            </w:r>
            <w:r w:rsidRPr="002F427A">
              <w:rPr>
                <w:color w:val="000000"/>
              </w:rPr>
              <w:t xml:space="preserve"> </w:t>
            </w:r>
            <w:r w:rsidRPr="00CA4068">
              <w:rPr>
                <w:color w:val="000000"/>
              </w:rPr>
              <w:t xml:space="preserve">для передатчика и трёхметровую штыревую </w:t>
            </w:r>
            <w:r w:rsidR="00CA4068">
              <w:rPr>
                <w:color w:val="000000"/>
              </w:rPr>
              <w:t xml:space="preserve">– </w:t>
            </w:r>
            <w:r w:rsidR="00CA4068" w:rsidRPr="00CA4068">
              <w:rPr>
                <w:color w:val="000000"/>
              </w:rPr>
              <w:t>д</w:t>
            </w:r>
            <w:r w:rsidRPr="00CA4068">
              <w:rPr>
                <w:color w:val="000000"/>
              </w:rPr>
              <w:t>ля приёмника</w:t>
            </w:r>
          </w:p>
          <w:p w:rsidR="00CA4068" w:rsidRPr="00CA4068" w:rsidRDefault="00CA4068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CA4068" w:rsidP="00CA406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 w:rsidR="002F427A" w:rsidRPr="00CA4068">
              <w:rPr>
                <w:color w:val="000000"/>
              </w:rPr>
              <w:t>образную для передатчика и приёмника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Т</w:t>
            </w:r>
            <w:r w:rsidR="00CA4068" w:rsidRPr="00CA4068">
              <w:rPr>
                <w:color w:val="000000"/>
              </w:rPr>
              <w:t xml:space="preserve"> </w:t>
            </w:r>
            <w:r w:rsidR="00CA4068">
              <w:rPr>
                <w:color w:val="000000"/>
              </w:rPr>
              <w:t>–</w:t>
            </w:r>
            <w:r w:rsidR="00CA4068" w:rsidRPr="00CA4068">
              <w:rPr>
                <w:color w:val="000000"/>
              </w:rPr>
              <w:t xml:space="preserve"> </w:t>
            </w:r>
            <w:r w:rsidRPr="00CA4068">
              <w:rPr>
                <w:color w:val="000000"/>
              </w:rPr>
              <w:t>образную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зенитного излучения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объёмный вибратор для приёмника и передатчика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Радиостанция Р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1</w:t>
            </w:r>
            <w:r w:rsidRPr="00CA4068">
              <w:rPr>
                <w:color w:val="000000"/>
              </w:rPr>
              <w:t>61А2М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(Р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1</w:t>
            </w:r>
            <w:r w:rsidRPr="00CA4068">
              <w:rPr>
                <w:color w:val="000000"/>
              </w:rPr>
              <w:t>61Б,</w:t>
            </w:r>
            <w:r w:rsidRPr="002F427A">
              <w:rPr>
                <w:color w:val="000000"/>
              </w:rPr>
              <w:t xml:space="preserve"> </w:t>
            </w:r>
            <w:r w:rsidRPr="00CA4068">
              <w:rPr>
                <w:color w:val="000000"/>
              </w:rPr>
              <w:t>Р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1</w:t>
            </w:r>
            <w:r w:rsidRPr="00CA4068">
              <w:rPr>
                <w:color w:val="000000"/>
              </w:rPr>
              <w:t>61А2) в режиме «Симплекс» на антенны:</w:t>
            </w:r>
          </w:p>
          <w:p w:rsidR="00CA4068" w:rsidRPr="00CA4068" w:rsidRDefault="00CA4068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штырь 4 (3) м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Диполь</w:t>
            </w:r>
            <w:r w:rsidR="00CA4068" w:rsidRPr="00CA4068">
              <w:rPr>
                <w:color w:val="000000"/>
              </w:rPr>
              <w:t xml:space="preserve"> </w:t>
            </w:r>
            <w:r w:rsidRPr="00CA4068">
              <w:rPr>
                <w:color w:val="000000"/>
              </w:rPr>
              <w:t>Д2 х 40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CA4068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Диполь Д2 х 13</w:t>
            </w:r>
            <w:r w:rsidR="00CA4068" w:rsidRPr="00CA4068">
              <w:rPr>
                <w:color w:val="000000"/>
              </w:rPr>
              <w:t>,</w:t>
            </w:r>
            <w:r w:rsidR="00CA4068">
              <w:rPr>
                <w:color w:val="000000"/>
              </w:rPr>
              <w:t xml:space="preserve"> </w:t>
            </w:r>
            <w:r w:rsidR="00CA4068" w:rsidRPr="00CA4068">
              <w:rPr>
                <w:color w:val="000000"/>
              </w:rPr>
              <w:t>Т</w:t>
            </w:r>
            <w:r w:rsidRP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обр.</w:t>
            </w:r>
            <w:r w:rsidR="00CA4068">
              <w:rPr>
                <w:color w:val="000000"/>
              </w:rPr>
              <w:t xml:space="preserve"> </w:t>
            </w:r>
            <w:r w:rsidR="00CA4068" w:rsidRPr="00CA4068">
              <w:rPr>
                <w:color w:val="000000"/>
              </w:rPr>
              <w:t>2</w:t>
            </w:r>
            <w:r w:rsidRPr="00CA4068">
              <w:rPr>
                <w:color w:val="000000"/>
              </w:rPr>
              <w:t>х40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CA4068" w:rsidRPr="00CA4068" w:rsidRDefault="00CA4068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CA4068" w:rsidP="00CA406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CA4068">
              <w:rPr>
                <w:color w:val="000000"/>
              </w:rPr>
              <w:t>о</w:t>
            </w:r>
            <w:r w:rsidR="002F427A" w:rsidRPr="00CA4068">
              <w:rPr>
                <w:color w:val="000000"/>
              </w:rPr>
              <w:t>бразную</w:t>
            </w:r>
            <w:r w:rsidRPr="00CA4068">
              <w:rPr>
                <w:color w:val="000000"/>
              </w:rPr>
              <w:t xml:space="preserve"> </w:t>
            </w:r>
            <w:r w:rsidR="002F427A" w:rsidRPr="00CA4068">
              <w:rPr>
                <w:color w:val="000000"/>
              </w:rPr>
              <w:t>60/15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Логопериодическую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Ш Д А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Радиостанция Р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1</w:t>
            </w:r>
            <w:r w:rsidRPr="00CA4068">
              <w:rPr>
                <w:color w:val="000000"/>
              </w:rPr>
              <w:t>61А2М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(Р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1</w:t>
            </w:r>
            <w:r w:rsidRPr="00CA4068">
              <w:rPr>
                <w:color w:val="000000"/>
              </w:rPr>
              <w:t>61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Б</w:t>
            </w:r>
            <w:r w:rsidRPr="00CA4068">
              <w:rPr>
                <w:color w:val="000000"/>
              </w:rPr>
              <w:t>,</w:t>
            </w:r>
            <w:r w:rsidRPr="002F427A">
              <w:rPr>
                <w:color w:val="000000"/>
              </w:rPr>
              <w:t xml:space="preserve"> </w:t>
            </w:r>
            <w:r w:rsidRPr="00CA4068">
              <w:rPr>
                <w:color w:val="000000"/>
              </w:rPr>
              <w:t>Р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1</w:t>
            </w:r>
            <w:r w:rsidRPr="00CA4068">
              <w:rPr>
                <w:color w:val="000000"/>
              </w:rPr>
              <w:t>61А2) в режиме «Дуплекс» на антенны: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диполь Д2 х 40</w:t>
            </w:r>
            <w:r w:rsidR="00CA4068" w:rsidRPr="00CA4068">
              <w:rPr>
                <w:color w:val="000000"/>
              </w:rPr>
              <w:t>,</w:t>
            </w:r>
            <w:r w:rsidR="00CA4068">
              <w:rPr>
                <w:color w:val="000000"/>
              </w:rPr>
              <w:t xml:space="preserve"> </w:t>
            </w:r>
            <w:r w:rsidR="00CA4068" w:rsidRPr="00CA4068">
              <w:rPr>
                <w:color w:val="000000"/>
              </w:rPr>
              <w:t>Д</w:t>
            </w:r>
            <w:r w:rsidRPr="00CA4068">
              <w:rPr>
                <w:color w:val="000000"/>
              </w:rPr>
              <w:t>2х13 для передатчика и приёмника</w:t>
            </w:r>
          </w:p>
          <w:p w:rsidR="002F427A" w:rsidRPr="002F427A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2F427A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  <w:lang w:val="en-US"/>
              </w:rPr>
              <w:t>V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о</w:t>
            </w:r>
            <w:r w:rsidRPr="00CA4068">
              <w:rPr>
                <w:color w:val="000000"/>
              </w:rPr>
              <w:t>бразную для передатчика и приёмника</w:t>
            </w:r>
          </w:p>
          <w:p w:rsidR="00CA4068" w:rsidRPr="00CA4068" w:rsidRDefault="00CA4068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CA4068" w:rsidRPr="00CA4068" w:rsidRDefault="00CA4068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CA4068" w:rsidP="00CA406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Pr="00CA4068">
              <w:rPr>
                <w:color w:val="000000"/>
              </w:rPr>
              <w:t>о</w:t>
            </w:r>
            <w:r w:rsidR="002F427A" w:rsidRPr="00CA4068">
              <w:rPr>
                <w:color w:val="000000"/>
              </w:rPr>
              <w:t>бразную для передатчика и приёмника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Командно-штабная машина Р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1</w:t>
            </w:r>
            <w:r w:rsidRPr="00CA4068">
              <w:rPr>
                <w:color w:val="000000"/>
              </w:rPr>
              <w:t>42 (Р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1</w:t>
            </w:r>
            <w:r w:rsidRPr="00CA4068">
              <w:rPr>
                <w:color w:val="000000"/>
              </w:rPr>
              <w:t>42Н) на антенны всех типов с прокладкой двух линий ДУ по 15</w:t>
            </w:r>
            <w:r w:rsidR="00CA4068" w:rsidRPr="00CA4068">
              <w:rPr>
                <w:color w:val="000000"/>
              </w:rPr>
              <w:t>0</w:t>
            </w:r>
            <w:r w:rsidR="00CA4068">
              <w:rPr>
                <w:color w:val="000000"/>
              </w:rPr>
              <w:t> </w:t>
            </w:r>
            <w:r w:rsidR="00CA4068" w:rsidRPr="00CA4068">
              <w:rPr>
                <w:color w:val="000000"/>
              </w:rPr>
              <w:t>м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Машина боевого управления БМП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1</w:t>
            </w:r>
            <w:r w:rsidRPr="00CA4068">
              <w:rPr>
                <w:color w:val="000000"/>
              </w:rPr>
              <w:t>КШ (БМД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1</w:t>
            </w:r>
            <w:r w:rsidRPr="00CA4068">
              <w:rPr>
                <w:color w:val="000000"/>
              </w:rPr>
              <w:t>КШ) на антенны всех типов с прокладкой двух линий ДУ по 150</w:t>
            </w:r>
            <w:r w:rsidR="00CA4068">
              <w:rPr>
                <w:color w:val="000000"/>
              </w:rPr>
              <w:t> </w:t>
            </w:r>
            <w:r w:rsidR="00CA4068" w:rsidRPr="00CA4068">
              <w:rPr>
                <w:color w:val="000000"/>
              </w:rPr>
              <w:t>м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Командно-штабная машина Р</w:t>
            </w:r>
            <w:r w:rsidR="00CA4068">
              <w:rPr>
                <w:color w:val="000000"/>
              </w:rPr>
              <w:t>-</w:t>
            </w:r>
            <w:r w:rsidR="00CA4068" w:rsidRPr="00CA4068">
              <w:rPr>
                <w:color w:val="000000"/>
              </w:rPr>
              <w:t>1</w:t>
            </w:r>
            <w:r w:rsidRPr="00CA4068">
              <w:rPr>
                <w:color w:val="000000"/>
              </w:rPr>
              <w:t>45БМ на антенны всех типов с прокладкой двух линий ДУ по 150</w:t>
            </w:r>
            <w:r w:rsidR="00CA4068">
              <w:rPr>
                <w:color w:val="000000"/>
              </w:rPr>
              <w:t> </w:t>
            </w:r>
            <w:r w:rsidR="00CA4068" w:rsidRPr="00CA4068">
              <w:rPr>
                <w:color w:val="000000"/>
              </w:rPr>
              <w:t>м</w:t>
            </w:r>
          </w:p>
        </w:tc>
        <w:tc>
          <w:tcPr>
            <w:tcW w:w="876" w:type="pct"/>
          </w:tcPr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Отл.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Хор.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Уд.</w:t>
            </w:r>
          </w:p>
        </w:tc>
        <w:tc>
          <w:tcPr>
            <w:tcW w:w="909" w:type="pct"/>
          </w:tcPr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23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4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6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30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35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4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6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23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30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35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4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6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9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30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35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23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4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6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13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16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23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4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6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9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9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9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9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7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9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7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9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16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22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27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14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16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11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13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13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17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13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17</w:t>
            </w:r>
          </w:p>
        </w:tc>
        <w:tc>
          <w:tcPr>
            <w:tcW w:w="985" w:type="pct"/>
          </w:tcPr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26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30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6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9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12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27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33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39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6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26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33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27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33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40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27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33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40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26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33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11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19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27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11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12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11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12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11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12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9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11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9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11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22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24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27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29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16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15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18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23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17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24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Default="002F427A" w:rsidP="00CA4068">
            <w:pPr>
              <w:spacing w:line="360" w:lineRule="auto"/>
              <w:jc w:val="both"/>
              <w:rPr>
                <w:color w:val="000000"/>
              </w:rPr>
            </w:pP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17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20</w:t>
            </w:r>
          </w:p>
          <w:p w:rsidR="002F427A" w:rsidRPr="00CA4068" w:rsidRDefault="002F427A" w:rsidP="00CA4068">
            <w:pPr>
              <w:spacing w:line="360" w:lineRule="auto"/>
              <w:jc w:val="both"/>
              <w:rPr>
                <w:color w:val="000000"/>
              </w:rPr>
            </w:pPr>
            <w:r w:rsidRPr="00CA4068">
              <w:rPr>
                <w:color w:val="000000"/>
              </w:rPr>
              <w:t>24</w:t>
            </w:r>
          </w:p>
        </w:tc>
      </w:tr>
    </w:tbl>
    <w:p w:rsidR="002F427A" w:rsidRPr="00CA4068" w:rsidRDefault="002F427A" w:rsidP="002F427A">
      <w:pPr>
        <w:spacing w:line="360" w:lineRule="auto"/>
        <w:ind w:firstLine="709"/>
        <w:jc w:val="both"/>
      </w:pPr>
      <w:bookmarkStart w:id="0" w:name="_GoBack"/>
      <w:bookmarkEnd w:id="0"/>
    </w:p>
    <w:sectPr w:rsidR="002F427A" w:rsidRPr="00CA4068" w:rsidSect="00CA4068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7663"/>
    <w:multiLevelType w:val="singleLevel"/>
    <w:tmpl w:val="14B4C2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202ADD"/>
    <w:multiLevelType w:val="singleLevel"/>
    <w:tmpl w:val="495CB4A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5241C3"/>
    <w:multiLevelType w:val="singleLevel"/>
    <w:tmpl w:val="14CA0C0A"/>
    <w:lvl w:ilvl="0">
      <w:start w:val="3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3">
    <w:nsid w:val="1E9C0C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E2F0E92"/>
    <w:multiLevelType w:val="singleLevel"/>
    <w:tmpl w:val="5E66EC1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50"/>
      </w:pPr>
      <w:rPr>
        <w:rFonts w:cs="Times New Roman" w:hint="default"/>
      </w:rPr>
    </w:lvl>
  </w:abstractNum>
  <w:abstractNum w:abstractNumId="5">
    <w:nsid w:val="31733BEF"/>
    <w:multiLevelType w:val="singleLevel"/>
    <w:tmpl w:val="F41A1CFE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6">
    <w:nsid w:val="42A62B23"/>
    <w:multiLevelType w:val="singleLevel"/>
    <w:tmpl w:val="4540F946"/>
    <w:lvl w:ilvl="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7">
    <w:nsid w:val="4B292CA7"/>
    <w:multiLevelType w:val="singleLevel"/>
    <w:tmpl w:val="7FD6A0C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</w:abstractNum>
  <w:abstractNum w:abstractNumId="8">
    <w:nsid w:val="4D783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FE665AC"/>
    <w:multiLevelType w:val="singleLevel"/>
    <w:tmpl w:val="83AE4CC8"/>
    <w:lvl w:ilvl="0">
      <w:start w:val="2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10">
    <w:nsid w:val="6C513BCB"/>
    <w:multiLevelType w:val="singleLevel"/>
    <w:tmpl w:val="2276497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068"/>
    <w:rsid w:val="002F427A"/>
    <w:rsid w:val="00385158"/>
    <w:rsid w:val="00647E97"/>
    <w:rsid w:val="009F7F0B"/>
    <w:rsid w:val="00C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924DD5-481D-40DD-BB0F-03B7FD74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36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pPr>
      <w:jc w:val="center"/>
    </w:pPr>
    <w:rPr>
      <w:b/>
      <w:sz w:val="28"/>
      <w:u w:val="single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left="360"/>
      <w:jc w:val="center"/>
    </w:pPr>
    <w:rPr>
      <w:b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left="360"/>
      <w:jc w:val="center"/>
    </w:pPr>
    <w:rPr>
      <w:b/>
      <w:sz w:val="24"/>
      <w:u w:val="singl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table" w:styleId="11">
    <w:name w:val="Table Grid 1"/>
    <w:basedOn w:val="a1"/>
    <w:uiPriority w:val="99"/>
    <w:rsid w:val="00CA4068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2629</Words>
  <Characters>14987</Characters>
  <Application>Microsoft Office Word</Application>
  <DocSecurity>0</DocSecurity>
  <Lines>124</Lines>
  <Paragraphs>35</Paragraphs>
  <ScaleCrop>false</ScaleCrop>
  <Company>С&amp;К</Company>
  <LinksUpToDate>false</LinksUpToDate>
  <CharactersWithSpaces>17581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«УТВЕРЖДАЮ»                                                                          Обсуждение на заседании</dc:title>
  <dc:subject/>
  <dc:creator>Cергей</dc:creator>
  <cp:keywords/>
  <dc:description/>
  <cp:lastModifiedBy>admin</cp:lastModifiedBy>
  <cp:revision>2</cp:revision>
  <cp:lastPrinted>1998-12-10T18:42:00Z</cp:lastPrinted>
  <dcterms:created xsi:type="dcterms:W3CDTF">2014-05-27T01:25:00Z</dcterms:created>
  <dcterms:modified xsi:type="dcterms:W3CDTF">2014-05-27T01:25:00Z</dcterms:modified>
</cp:coreProperties>
</file>