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3C" w:rsidRP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i/>
          <w:i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both"/>
        <w:rPr>
          <w:b/>
          <w:bCs/>
          <w:color w:val="000000"/>
          <w:sz w:val="28"/>
          <w:szCs w:val="28"/>
          <w:lang w:val="uk-UA"/>
        </w:rPr>
      </w:pPr>
    </w:p>
    <w:p w:rsidR="00A54E3C" w:rsidRDefault="00A54E3C" w:rsidP="00A54E3C">
      <w:pPr>
        <w:spacing w:line="360" w:lineRule="auto"/>
        <w:ind w:firstLine="709"/>
        <w:jc w:val="center"/>
        <w:rPr>
          <w:b/>
          <w:bCs/>
          <w:color w:val="000000"/>
          <w:sz w:val="28"/>
          <w:szCs w:val="28"/>
          <w:lang w:val="uk-UA"/>
        </w:rPr>
      </w:pPr>
      <w:r w:rsidRPr="00A54E3C">
        <w:rPr>
          <w:b/>
          <w:bCs/>
          <w:color w:val="000000"/>
          <w:sz w:val="28"/>
          <w:szCs w:val="28"/>
          <w:lang w:val="uk-UA"/>
        </w:rPr>
        <w:t>Речення</w:t>
      </w:r>
      <w:r w:rsidR="003A6338">
        <w:rPr>
          <w:b/>
          <w:bCs/>
          <w:color w:val="000000"/>
          <w:sz w:val="28"/>
          <w:szCs w:val="28"/>
          <w:lang w:val="uk-UA"/>
        </w:rPr>
        <w:t>.</w:t>
      </w:r>
      <w:r w:rsidRPr="00A54E3C">
        <w:rPr>
          <w:b/>
          <w:bCs/>
          <w:color w:val="000000"/>
          <w:sz w:val="28"/>
          <w:szCs w:val="28"/>
          <w:lang w:val="uk-UA"/>
        </w:rPr>
        <w:t xml:space="preserve"> Види речень за метою висловлювання</w:t>
      </w:r>
    </w:p>
    <w:p w:rsidR="00A54E3C" w:rsidRDefault="00A54E3C" w:rsidP="00A54E3C">
      <w:pPr>
        <w:spacing w:line="360" w:lineRule="auto"/>
        <w:ind w:firstLine="709"/>
        <w:jc w:val="center"/>
        <w:rPr>
          <w:b/>
          <w:bCs/>
          <w:color w:val="000000"/>
          <w:sz w:val="28"/>
          <w:szCs w:val="28"/>
          <w:lang w:val="uk-UA"/>
        </w:rPr>
      </w:pPr>
    </w:p>
    <w:p w:rsidR="00A54E3C" w:rsidRDefault="00A54E3C" w:rsidP="00A54E3C">
      <w:pPr>
        <w:spacing w:line="360" w:lineRule="auto"/>
        <w:ind w:firstLine="709"/>
        <w:jc w:val="center"/>
        <w:rPr>
          <w:b/>
          <w:bCs/>
          <w:color w:val="000000"/>
          <w:sz w:val="28"/>
          <w:szCs w:val="28"/>
          <w:lang w:val="uk-UA"/>
        </w:rPr>
      </w:pPr>
    </w:p>
    <w:p w:rsidR="00A54E3C" w:rsidRDefault="00A54E3C" w:rsidP="00A54E3C">
      <w:pPr>
        <w:spacing w:line="360" w:lineRule="auto"/>
        <w:ind w:firstLine="709"/>
        <w:jc w:val="center"/>
        <w:rPr>
          <w:b/>
          <w:bCs/>
          <w:color w:val="000000"/>
          <w:sz w:val="28"/>
          <w:szCs w:val="28"/>
          <w:lang w:val="uk-UA"/>
        </w:rPr>
      </w:pPr>
    </w:p>
    <w:p w:rsidR="00A54E3C" w:rsidRDefault="00A54E3C" w:rsidP="00A54E3C">
      <w:pPr>
        <w:spacing w:line="360" w:lineRule="auto"/>
        <w:ind w:firstLine="709"/>
        <w:jc w:val="center"/>
        <w:rPr>
          <w:b/>
          <w:bCs/>
          <w:color w:val="000000"/>
          <w:sz w:val="28"/>
          <w:szCs w:val="28"/>
          <w:lang w:val="uk-UA"/>
        </w:rPr>
      </w:pPr>
    </w:p>
    <w:p w:rsidR="00A54E3C" w:rsidRDefault="00A54E3C" w:rsidP="00A54E3C">
      <w:pPr>
        <w:spacing w:line="360" w:lineRule="auto"/>
        <w:ind w:firstLine="709"/>
        <w:jc w:val="center"/>
        <w:rPr>
          <w:b/>
          <w:bCs/>
          <w:color w:val="000000"/>
          <w:sz w:val="28"/>
          <w:szCs w:val="28"/>
          <w:lang w:val="uk-UA"/>
        </w:rPr>
      </w:pPr>
    </w:p>
    <w:p w:rsidR="00A54E3C" w:rsidRDefault="00A54E3C" w:rsidP="00A54E3C">
      <w:pPr>
        <w:spacing w:line="360" w:lineRule="auto"/>
        <w:ind w:firstLine="709"/>
        <w:jc w:val="center"/>
        <w:rPr>
          <w:b/>
          <w:bCs/>
          <w:color w:val="000000"/>
          <w:sz w:val="28"/>
          <w:szCs w:val="28"/>
          <w:lang w:val="uk-UA"/>
        </w:rPr>
      </w:pPr>
    </w:p>
    <w:p w:rsidR="00D32136" w:rsidRDefault="00A54E3C" w:rsidP="00A54E3C">
      <w:pPr>
        <w:pStyle w:val="2"/>
        <w:suppressAutoHyphens/>
        <w:spacing w:line="360" w:lineRule="auto"/>
        <w:rPr>
          <w:color w:val="000000"/>
          <w:kern w:val="28"/>
        </w:rPr>
      </w:pPr>
      <w:r w:rsidRPr="00A54E3C">
        <w:rPr>
          <w:color w:val="000000"/>
          <w:kern w:val="28"/>
        </w:rPr>
        <w:t>Автор Кушнір Надія Віталіївна,</w:t>
      </w:r>
    </w:p>
    <w:p w:rsidR="00D32136" w:rsidRDefault="00A54E3C" w:rsidP="00A54E3C">
      <w:pPr>
        <w:pStyle w:val="2"/>
        <w:suppressAutoHyphens/>
        <w:spacing w:line="360" w:lineRule="auto"/>
        <w:rPr>
          <w:color w:val="000000"/>
          <w:kern w:val="28"/>
        </w:rPr>
      </w:pPr>
      <w:r w:rsidRPr="00A54E3C">
        <w:rPr>
          <w:color w:val="000000"/>
          <w:kern w:val="28"/>
        </w:rPr>
        <w:t>учитель української мови</w:t>
      </w:r>
    </w:p>
    <w:p w:rsidR="00A54E3C" w:rsidRPr="00A54E3C" w:rsidRDefault="00A54E3C" w:rsidP="00A54E3C">
      <w:pPr>
        <w:pStyle w:val="2"/>
        <w:suppressAutoHyphens/>
        <w:spacing w:line="360" w:lineRule="auto"/>
        <w:rPr>
          <w:color w:val="000000"/>
          <w:kern w:val="28"/>
        </w:rPr>
      </w:pPr>
      <w:r w:rsidRPr="00A54E3C">
        <w:rPr>
          <w:color w:val="000000"/>
          <w:kern w:val="28"/>
        </w:rPr>
        <w:t>Донецької ЗОШ № 61</w:t>
      </w:r>
    </w:p>
    <w:p w:rsidR="00A54E3C" w:rsidRDefault="00A54E3C" w:rsidP="00A54E3C">
      <w:pPr>
        <w:spacing w:line="360" w:lineRule="auto"/>
        <w:ind w:firstLine="709"/>
        <w:jc w:val="center"/>
        <w:rPr>
          <w:b/>
          <w:bCs/>
          <w:i/>
          <w:iCs/>
          <w:color w:val="000000"/>
          <w:sz w:val="28"/>
          <w:szCs w:val="28"/>
          <w:lang w:val="uk-UA"/>
        </w:rPr>
      </w:pPr>
    </w:p>
    <w:p w:rsidR="00A54E3C" w:rsidRPr="00A54E3C" w:rsidRDefault="00A54E3C" w:rsidP="00A54E3C">
      <w:pPr>
        <w:pStyle w:val="2"/>
        <w:spacing w:line="360" w:lineRule="auto"/>
        <w:ind w:firstLine="709"/>
        <w:rPr>
          <w:b/>
          <w:bCs/>
          <w:color w:val="000000"/>
        </w:rPr>
      </w:pPr>
      <w:r>
        <w:rPr>
          <w:b/>
          <w:bCs/>
          <w:i/>
          <w:iCs/>
          <w:color w:val="000000"/>
        </w:rPr>
        <w:br w:type="page"/>
      </w:r>
      <w:r w:rsidRPr="00A54E3C">
        <w:rPr>
          <w:b/>
          <w:bCs/>
          <w:color w:val="000000"/>
        </w:rPr>
        <w:lastRenderedPageBreak/>
        <w:t>Вступ</w:t>
      </w:r>
    </w:p>
    <w:p w:rsidR="00A54E3C" w:rsidRDefault="00A54E3C" w:rsidP="00A54E3C">
      <w:pPr>
        <w:spacing w:line="360" w:lineRule="auto"/>
        <w:ind w:firstLine="709"/>
        <w:jc w:val="both"/>
        <w:rPr>
          <w:b/>
          <w:bCs/>
          <w:i/>
          <w:iCs/>
          <w:color w:val="000000"/>
          <w:sz w:val="28"/>
          <w:szCs w:val="28"/>
          <w:lang w:val="uk-UA"/>
        </w:rPr>
      </w:pPr>
    </w:p>
    <w:p w:rsidR="00F92A0F" w:rsidRPr="00A54E3C" w:rsidRDefault="00F92A0F" w:rsidP="00A54E3C">
      <w:pPr>
        <w:spacing w:line="360" w:lineRule="auto"/>
        <w:ind w:firstLine="709"/>
        <w:jc w:val="both"/>
        <w:rPr>
          <w:b/>
          <w:bCs/>
          <w:color w:val="000000"/>
          <w:sz w:val="28"/>
          <w:szCs w:val="28"/>
          <w:lang w:val="uk-UA"/>
        </w:rPr>
      </w:pPr>
      <w:r w:rsidRPr="00A54E3C">
        <w:rPr>
          <w:b/>
          <w:bCs/>
          <w:i/>
          <w:iCs/>
          <w:color w:val="000000"/>
          <w:sz w:val="28"/>
          <w:szCs w:val="28"/>
          <w:lang w:val="uk-UA"/>
        </w:rPr>
        <w:t>Тема уроку</w:t>
      </w:r>
      <w:r w:rsidR="00D32136">
        <w:rPr>
          <w:b/>
          <w:bCs/>
          <w:color w:val="000000"/>
          <w:sz w:val="28"/>
          <w:szCs w:val="28"/>
          <w:lang w:val="uk-UA"/>
        </w:rPr>
        <w:t xml:space="preserve"> </w:t>
      </w:r>
      <w:r w:rsidR="00D32136">
        <w:rPr>
          <w:b/>
          <w:bCs/>
          <w:color w:val="000000"/>
          <w:sz w:val="28"/>
          <w:szCs w:val="28"/>
        </w:rPr>
        <w:t xml:space="preserve"> </w:t>
      </w:r>
      <w:r w:rsidRPr="00A54E3C">
        <w:rPr>
          <w:b/>
          <w:bCs/>
          <w:color w:val="000000"/>
          <w:sz w:val="28"/>
          <w:szCs w:val="28"/>
        </w:rPr>
        <w:t xml:space="preserve"> </w:t>
      </w:r>
      <w:r w:rsidRPr="00A54E3C">
        <w:rPr>
          <w:b/>
          <w:bCs/>
          <w:color w:val="000000"/>
          <w:sz w:val="28"/>
          <w:szCs w:val="28"/>
          <w:lang w:val="uk-UA"/>
        </w:rPr>
        <w:t>Речення Види речень за метою висловлювання</w:t>
      </w:r>
    </w:p>
    <w:p w:rsidR="00F92A0F" w:rsidRPr="00A54E3C" w:rsidRDefault="00F92A0F" w:rsidP="00A54E3C">
      <w:pPr>
        <w:spacing w:line="360" w:lineRule="auto"/>
        <w:ind w:firstLine="709"/>
        <w:jc w:val="both"/>
        <w:rPr>
          <w:color w:val="000000"/>
          <w:sz w:val="28"/>
          <w:szCs w:val="28"/>
          <w:lang w:val="uk-UA"/>
        </w:rPr>
      </w:pPr>
      <w:r w:rsidRPr="00AB0D00">
        <w:rPr>
          <w:b/>
          <w:bCs/>
          <w:i/>
          <w:iCs/>
          <w:sz w:val="28"/>
          <w:szCs w:val="28"/>
          <w:lang w:val="uk-UA"/>
        </w:rPr>
        <w:t>Мета уроку</w:t>
      </w:r>
      <w:r w:rsidRPr="00AB0D00">
        <w:rPr>
          <w:sz w:val="28"/>
          <w:szCs w:val="28"/>
          <w:lang w:val="uk-UA"/>
        </w:rPr>
        <w:t xml:space="preserve">: </w:t>
      </w:r>
      <w:r w:rsidRPr="00AB0D00">
        <w:rPr>
          <w:color w:val="000000"/>
          <w:sz w:val="28"/>
          <w:szCs w:val="28"/>
          <w:lang w:val="uk-UA"/>
        </w:rPr>
        <w:t>забезпечити засвоєння учнями</w:t>
      </w:r>
      <w:r w:rsidR="00D32136" w:rsidRPr="00AB0D00">
        <w:rPr>
          <w:color w:val="000000"/>
          <w:sz w:val="28"/>
          <w:szCs w:val="28"/>
          <w:lang w:val="uk-UA"/>
        </w:rPr>
        <w:t xml:space="preserve"> </w:t>
      </w:r>
      <w:r w:rsidRPr="00AB0D00">
        <w:rPr>
          <w:color w:val="000000"/>
          <w:sz w:val="28"/>
          <w:szCs w:val="28"/>
          <w:lang w:val="uk-UA"/>
        </w:rPr>
        <w:t>поняття про види речень за метою висловлювання та інтонацією, їх комунікативну функцію,</w:t>
      </w:r>
      <w:r w:rsidR="00AB0D00" w:rsidRPr="00AB0D00">
        <w:rPr>
          <w:color w:val="000000"/>
          <w:sz w:val="28"/>
          <w:szCs w:val="28"/>
          <w:lang w:val="uk-UA"/>
        </w:rPr>
        <w:t xml:space="preserve"> </w:t>
      </w:r>
      <w:r w:rsidRPr="00AB0D00">
        <w:rPr>
          <w:color w:val="000000"/>
          <w:sz w:val="28"/>
          <w:szCs w:val="28"/>
          <w:lang w:val="uk-UA"/>
        </w:rPr>
        <w:t>продовжити роботу над формуванням комунікативної компетентності учнів, збагачувати їх словниковий запас, продовжити формування вмінь працювати в групі, колективі, формувати соціальну компетентність учнів,</w:t>
      </w:r>
      <w:r w:rsidR="008870D8">
        <w:rPr>
          <w:color w:val="000000"/>
          <w:sz w:val="28"/>
          <w:szCs w:val="28"/>
          <w:lang w:val="uk-UA"/>
        </w:rPr>
        <w:t xml:space="preserve"> </w:t>
      </w:r>
      <w:r w:rsidRPr="00A54E3C">
        <w:rPr>
          <w:color w:val="000000"/>
          <w:sz w:val="28"/>
          <w:szCs w:val="28"/>
          <w:lang w:val="uk-UA"/>
        </w:rPr>
        <w:t>сприяти вихованню любові до природи.</w:t>
      </w:r>
    </w:p>
    <w:p w:rsidR="00F92A0F" w:rsidRPr="00A54E3C" w:rsidRDefault="00F92A0F" w:rsidP="00A54E3C">
      <w:pPr>
        <w:spacing w:line="360" w:lineRule="auto"/>
        <w:ind w:firstLine="709"/>
        <w:jc w:val="both"/>
        <w:rPr>
          <w:color w:val="000000"/>
          <w:sz w:val="28"/>
          <w:szCs w:val="28"/>
          <w:lang w:val="uk-UA"/>
        </w:rPr>
      </w:pPr>
      <w:r w:rsidRPr="00A54E3C">
        <w:rPr>
          <w:b/>
          <w:bCs/>
          <w:i/>
          <w:iCs/>
          <w:color w:val="000000"/>
          <w:sz w:val="28"/>
          <w:szCs w:val="28"/>
          <w:lang w:val="uk-UA"/>
        </w:rPr>
        <w:t>Очікувані результати:</w:t>
      </w:r>
    </w:p>
    <w:p w:rsidR="00F92A0F" w:rsidRPr="00A54E3C" w:rsidRDefault="00F92A0F" w:rsidP="00A54E3C">
      <w:pPr>
        <w:spacing w:line="360" w:lineRule="auto"/>
        <w:ind w:firstLine="709"/>
        <w:jc w:val="both"/>
        <w:rPr>
          <w:color w:val="000000"/>
          <w:sz w:val="28"/>
          <w:szCs w:val="28"/>
          <w:lang w:val="uk-UA"/>
        </w:rPr>
      </w:pPr>
      <w:r w:rsidRPr="00A54E3C">
        <w:rPr>
          <w:color w:val="000000"/>
          <w:sz w:val="28"/>
          <w:szCs w:val="28"/>
          <w:lang w:val="uk-UA"/>
        </w:rPr>
        <w:t>Після цього уроку учні зможуть</w:t>
      </w:r>
    </w:p>
    <w:p w:rsidR="00F92A0F" w:rsidRPr="00A54E3C" w:rsidRDefault="00F92A0F" w:rsidP="00A54E3C">
      <w:pPr>
        <w:numPr>
          <w:ilvl w:val="0"/>
          <w:numId w:val="1"/>
        </w:numPr>
        <w:spacing w:line="360" w:lineRule="auto"/>
        <w:ind w:left="0" w:firstLine="709"/>
        <w:jc w:val="both"/>
        <w:rPr>
          <w:color w:val="000000"/>
          <w:sz w:val="28"/>
          <w:szCs w:val="28"/>
          <w:lang w:val="uk-UA"/>
        </w:rPr>
      </w:pPr>
      <w:r w:rsidRPr="00A54E3C">
        <w:rPr>
          <w:color w:val="000000"/>
          <w:sz w:val="28"/>
          <w:szCs w:val="28"/>
          <w:lang w:val="uk-UA"/>
        </w:rPr>
        <w:t>Пояснити принципи поділу речень на види за метою висловлювання та інтонацією,</w:t>
      </w:r>
    </w:p>
    <w:p w:rsidR="00F92A0F" w:rsidRPr="00A54E3C" w:rsidRDefault="00F92A0F" w:rsidP="00A54E3C">
      <w:pPr>
        <w:numPr>
          <w:ilvl w:val="0"/>
          <w:numId w:val="1"/>
        </w:numPr>
        <w:spacing w:line="360" w:lineRule="auto"/>
        <w:ind w:left="0" w:firstLine="709"/>
        <w:jc w:val="both"/>
        <w:rPr>
          <w:color w:val="000000"/>
          <w:sz w:val="28"/>
          <w:szCs w:val="28"/>
          <w:lang w:val="uk-UA"/>
        </w:rPr>
      </w:pPr>
      <w:r w:rsidRPr="00A54E3C">
        <w:rPr>
          <w:color w:val="000000"/>
          <w:sz w:val="28"/>
          <w:szCs w:val="28"/>
          <w:lang w:val="uk-UA"/>
        </w:rPr>
        <w:t>Набути навичок роботи в групах, колективі.</w:t>
      </w:r>
    </w:p>
    <w:p w:rsidR="00F92A0F" w:rsidRPr="00A54E3C" w:rsidRDefault="00F92A0F" w:rsidP="00A54E3C">
      <w:pPr>
        <w:pStyle w:val="4"/>
        <w:spacing w:line="360" w:lineRule="auto"/>
        <w:ind w:firstLine="709"/>
        <w:jc w:val="both"/>
        <w:rPr>
          <w:color w:val="000000"/>
        </w:rPr>
      </w:pPr>
      <w:r w:rsidRPr="00A54E3C">
        <w:rPr>
          <w:b/>
          <w:bCs/>
          <w:i/>
          <w:iCs/>
          <w:color w:val="000000"/>
        </w:rPr>
        <w:t>Обладнання</w:t>
      </w:r>
      <w:r w:rsidRPr="00A54E3C">
        <w:rPr>
          <w:color w:val="000000"/>
        </w:rPr>
        <w:t>: картки з завданнями для групової роботи, схема “Види речень за метою висловлювання та інтонацією”,</w:t>
      </w:r>
      <w:r w:rsidR="00D32136">
        <w:rPr>
          <w:color w:val="000000"/>
        </w:rPr>
        <w:t xml:space="preserve"> </w:t>
      </w:r>
      <w:r w:rsidRPr="00A54E3C">
        <w:rPr>
          <w:color w:val="000000"/>
        </w:rPr>
        <w:t>картини з видами природи та рослинами.</w:t>
      </w:r>
    </w:p>
    <w:p w:rsidR="00F92A0F" w:rsidRPr="00A54E3C" w:rsidRDefault="00F92A0F" w:rsidP="00A54E3C">
      <w:pPr>
        <w:spacing w:line="360" w:lineRule="auto"/>
        <w:ind w:firstLine="709"/>
        <w:jc w:val="both"/>
        <w:rPr>
          <w:color w:val="000000"/>
          <w:sz w:val="28"/>
          <w:szCs w:val="28"/>
          <w:lang w:val="uk-UA"/>
        </w:rPr>
      </w:pPr>
      <w:r w:rsidRPr="00A54E3C">
        <w:rPr>
          <w:b/>
          <w:bCs/>
          <w:i/>
          <w:iCs/>
          <w:color w:val="000000"/>
          <w:sz w:val="28"/>
          <w:szCs w:val="28"/>
          <w:lang w:val="uk-UA"/>
        </w:rPr>
        <w:t>Тип уроку:</w:t>
      </w:r>
      <w:r w:rsidRPr="00A54E3C">
        <w:rPr>
          <w:color w:val="000000"/>
          <w:sz w:val="28"/>
          <w:szCs w:val="28"/>
          <w:lang w:val="uk-UA"/>
        </w:rPr>
        <w:t xml:space="preserve"> засвоєння нових знань</w:t>
      </w:r>
    </w:p>
    <w:p w:rsidR="00F92A0F" w:rsidRPr="00A54E3C" w:rsidRDefault="00F92A0F" w:rsidP="00A54E3C">
      <w:pPr>
        <w:spacing w:line="360" w:lineRule="auto"/>
        <w:ind w:firstLine="709"/>
        <w:jc w:val="both"/>
        <w:rPr>
          <w:color w:val="000000"/>
          <w:sz w:val="28"/>
          <w:szCs w:val="28"/>
          <w:lang w:val="uk-UA"/>
        </w:rPr>
      </w:pPr>
      <w:r w:rsidRPr="00A54E3C">
        <w:rPr>
          <w:b/>
          <w:bCs/>
          <w:i/>
          <w:iCs/>
          <w:color w:val="000000"/>
          <w:sz w:val="28"/>
          <w:szCs w:val="28"/>
          <w:lang w:val="uk-UA"/>
        </w:rPr>
        <w:t>Вид уроку</w:t>
      </w:r>
      <w:r w:rsidRPr="00A54E3C">
        <w:rPr>
          <w:color w:val="000000"/>
          <w:sz w:val="28"/>
          <w:szCs w:val="28"/>
          <w:lang w:val="uk-UA"/>
        </w:rPr>
        <w:t>: урок групової роботи</w:t>
      </w:r>
    </w:p>
    <w:p w:rsidR="00F92A0F" w:rsidRPr="00A54E3C" w:rsidRDefault="00F92A0F" w:rsidP="00A54E3C">
      <w:pPr>
        <w:pStyle w:val="2"/>
        <w:spacing w:line="360" w:lineRule="auto"/>
        <w:ind w:firstLine="709"/>
        <w:rPr>
          <w:color w:val="000000"/>
        </w:rPr>
      </w:pPr>
      <w:r w:rsidRPr="00A54E3C">
        <w:rPr>
          <w:b/>
          <w:bCs/>
          <w:i/>
          <w:iCs/>
          <w:color w:val="000000"/>
        </w:rPr>
        <w:t>Методи і прийоми роботи:</w:t>
      </w:r>
      <w:r w:rsidRPr="00A54E3C">
        <w:rPr>
          <w:color w:val="000000"/>
        </w:rPr>
        <w:t xml:space="preserve"> бесіда</w:t>
      </w:r>
      <w:r w:rsidR="00D32136">
        <w:rPr>
          <w:color w:val="000000"/>
        </w:rPr>
        <w:t xml:space="preserve"> </w:t>
      </w:r>
      <w:r w:rsidRPr="00A54E3C">
        <w:rPr>
          <w:color w:val="000000"/>
        </w:rPr>
        <w:t>конкурс “Хто швидше?”, методи “Незакінчені речення”,, “Броунівський рух”,, “Коло ідей”, “Спільний проект”, робота зі схемою</w:t>
      </w:r>
    </w:p>
    <w:p w:rsidR="00F92A0F" w:rsidRPr="003A6338" w:rsidRDefault="00F92A0F" w:rsidP="00A54E3C">
      <w:pPr>
        <w:pStyle w:val="2"/>
        <w:spacing w:line="360" w:lineRule="auto"/>
        <w:ind w:firstLine="709"/>
        <w:rPr>
          <w:b/>
          <w:bCs/>
          <w:color w:val="000000"/>
        </w:rPr>
      </w:pPr>
      <w:r w:rsidRPr="00A54E3C">
        <w:rPr>
          <w:color w:val="000000"/>
        </w:rPr>
        <w:br w:type="page"/>
      </w:r>
      <w:r w:rsidR="00A54E3C" w:rsidRPr="00A54E3C">
        <w:rPr>
          <w:b/>
          <w:bCs/>
          <w:color w:val="000000"/>
        </w:rPr>
        <w:t>Пояснювальна записка</w:t>
      </w:r>
    </w:p>
    <w:p w:rsidR="00A54E3C" w:rsidRPr="003A6338" w:rsidRDefault="00A54E3C" w:rsidP="00A54E3C">
      <w:pPr>
        <w:pStyle w:val="2"/>
        <w:spacing w:line="360" w:lineRule="auto"/>
        <w:ind w:firstLine="709"/>
        <w:rPr>
          <w:b/>
          <w:bCs/>
          <w:color w:val="000000"/>
        </w:rPr>
      </w:pPr>
    </w:p>
    <w:p w:rsidR="00F92A0F" w:rsidRPr="00A54E3C" w:rsidRDefault="00F92A0F" w:rsidP="00A54E3C">
      <w:pPr>
        <w:pStyle w:val="2"/>
        <w:spacing w:line="360" w:lineRule="auto"/>
        <w:ind w:firstLine="709"/>
        <w:rPr>
          <w:color w:val="000000"/>
        </w:rPr>
      </w:pPr>
      <w:r w:rsidRPr="00A54E3C">
        <w:rPr>
          <w:color w:val="000000"/>
        </w:rPr>
        <w:t>Урок української мови – джерело не лише суто лінгвістичних знань для учнів, а й, в першу чергу, мовленнєвий і соціальний практикум, у ході якого</w:t>
      </w:r>
      <w:r w:rsidR="00D32136">
        <w:rPr>
          <w:color w:val="000000"/>
        </w:rPr>
        <w:t xml:space="preserve"> </w:t>
      </w:r>
      <w:r w:rsidRPr="00A54E3C">
        <w:rPr>
          <w:color w:val="000000"/>
        </w:rPr>
        <w:t>учні формують комунікативну компетентність, навички роботи</w:t>
      </w:r>
      <w:r w:rsidR="00D32136">
        <w:rPr>
          <w:color w:val="000000"/>
        </w:rPr>
        <w:t xml:space="preserve"> </w:t>
      </w:r>
      <w:r w:rsidRPr="00A54E3C">
        <w:rPr>
          <w:color w:val="000000"/>
        </w:rPr>
        <w:t>в парі, мікрогрупі та групі, колективі – інакше кажучи, набувають соціальну компетентність, тобто уміння жити, спілкуватися і працювати в колективі.</w:t>
      </w:r>
    </w:p>
    <w:p w:rsidR="00F92A0F" w:rsidRPr="00A54E3C" w:rsidRDefault="00F92A0F" w:rsidP="00A54E3C">
      <w:pPr>
        <w:pStyle w:val="2"/>
        <w:spacing w:line="360" w:lineRule="auto"/>
        <w:ind w:firstLine="709"/>
        <w:rPr>
          <w:color w:val="000000"/>
        </w:rPr>
      </w:pPr>
      <w:r w:rsidRPr="00A54E3C">
        <w:rPr>
          <w:color w:val="000000"/>
        </w:rPr>
        <w:t>Найбільш поширеною мовною одиницею, до якої звертаємося в щоденній мовній практиці щодня і щохвилини, є речення. Саме тому формуванню учнівських знань з теми “Речення” та навичок правильного використання цієї синтаксичної одиниці слід приділити якомога більше уваги уже в середній ланці.</w:t>
      </w:r>
    </w:p>
    <w:p w:rsidR="00F92A0F" w:rsidRPr="00A54E3C" w:rsidRDefault="00F92A0F" w:rsidP="00A54E3C">
      <w:pPr>
        <w:pStyle w:val="2"/>
        <w:spacing w:line="360" w:lineRule="auto"/>
        <w:ind w:firstLine="709"/>
        <w:rPr>
          <w:color w:val="000000"/>
        </w:rPr>
      </w:pPr>
      <w:r w:rsidRPr="00A54E3C">
        <w:rPr>
          <w:color w:val="000000"/>
        </w:rPr>
        <w:t>На формування соціальної та комунікативної компетентності</w:t>
      </w:r>
      <w:r w:rsidR="00D32136">
        <w:rPr>
          <w:color w:val="000000"/>
        </w:rPr>
        <w:t xml:space="preserve"> </w:t>
      </w:r>
      <w:r w:rsidRPr="00A54E3C">
        <w:rPr>
          <w:color w:val="000000"/>
        </w:rPr>
        <w:t>спрямований урок “Речення. Види речень за метою висловлювання та інтонацією”. Урок побудований на принципах співнавчання, тут учитель і учень є рівноправними суб’єктами навчання. На уроці передбачено використання рольових ігор, моделювання життєвих ситуацій,</w:t>
      </w:r>
      <w:r w:rsidR="00D32136">
        <w:rPr>
          <w:color w:val="000000"/>
        </w:rPr>
        <w:t xml:space="preserve"> </w:t>
      </w:r>
      <w:r w:rsidRPr="00A54E3C">
        <w:rPr>
          <w:color w:val="000000"/>
        </w:rPr>
        <w:t>спільне вирішення проблеми на основі аналізу обставин та відповідної ситуації. Урок сприяє</w:t>
      </w:r>
      <w:r w:rsidR="00D32136">
        <w:rPr>
          <w:color w:val="000000"/>
        </w:rPr>
        <w:t xml:space="preserve"> </w:t>
      </w:r>
      <w:r w:rsidRPr="00A54E3C">
        <w:rPr>
          <w:color w:val="000000"/>
        </w:rPr>
        <w:t>формуванню комунікативних та соціальних навичок і вмінь, створенню атмосфери співробітництва, взаємодії.</w:t>
      </w:r>
    </w:p>
    <w:p w:rsidR="00F92A0F" w:rsidRPr="00A54E3C" w:rsidRDefault="00F92A0F" w:rsidP="00A54E3C">
      <w:pPr>
        <w:pStyle w:val="2"/>
        <w:spacing w:line="360" w:lineRule="auto"/>
        <w:ind w:firstLine="709"/>
        <w:rPr>
          <w:color w:val="000000"/>
        </w:rPr>
      </w:pPr>
      <w:r w:rsidRPr="00A54E3C">
        <w:rPr>
          <w:color w:val="000000"/>
        </w:rPr>
        <w:t>Основними педагогічними методами, використаними на уроці є методи кооперативного навчання, однак при підбитті підсумків та вивченні нового матеріалу використано методи колективно-групового інтерактивного навчання.</w:t>
      </w:r>
    </w:p>
    <w:p w:rsidR="00F92A0F" w:rsidRPr="00A54E3C" w:rsidRDefault="00F92A0F" w:rsidP="00A54E3C">
      <w:pPr>
        <w:pStyle w:val="2"/>
        <w:spacing w:line="360" w:lineRule="auto"/>
        <w:ind w:firstLine="709"/>
        <w:rPr>
          <w:color w:val="000000"/>
        </w:rPr>
      </w:pPr>
      <w:r w:rsidRPr="00A54E3C">
        <w:rPr>
          <w:color w:val="000000"/>
        </w:rPr>
        <w:t>В цілому рок спрямований на формування ділової активності учнів засобами інтерактивного кооперативного та колективно-групового навчання.</w:t>
      </w:r>
    </w:p>
    <w:p w:rsidR="00F92A0F" w:rsidRPr="00A54E3C" w:rsidRDefault="00F92A0F" w:rsidP="00A54E3C">
      <w:pPr>
        <w:pStyle w:val="2"/>
        <w:spacing w:line="360" w:lineRule="auto"/>
        <w:ind w:firstLine="709"/>
        <w:rPr>
          <w:color w:val="000000"/>
        </w:rPr>
      </w:pPr>
    </w:p>
    <w:p w:rsidR="00F92A0F" w:rsidRPr="00A54E3C" w:rsidRDefault="00F92A0F" w:rsidP="00A54E3C">
      <w:pPr>
        <w:pStyle w:val="2"/>
        <w:spacing w:line="360" w:lineRule="auto"/>
        <w:ind w:firstLine="709"/>
        <w:rPr>
          <w:b/>
          <w:bCs/>
          <w:color w:val="000000"/>
          <w:lang w:val="ru-RU"/>
        </w:rPr>
      </w:pPr>
      <w:r w:rsidRPr="00A54E3C">
        <w:rPr>
          <w:b/>
          <w:bCs/>
          <w:color w:val="000000"/>
        </w:rPr>
        <w:br w:type="page"/>
        <w:t>Основні етапи уроку</w:t>
      </w:r>
    </w:p>
    <w:p w:rsidR="00A54E3C" w:rsidRPr="00A54E3C" w:rsidRDefault="00A54E3C" w:rsidP="00A54E3C">
      <w:pPr>
        <w:pStyle w:val="2"/>
        <w:spacing w:line="360" w:lineRule="auto"/>
        <w:ind w:firstLine="709"/>
        <w:rPr>
          <w:b/>
          <w:bCs/>
          <w:color w:val="000000"/>
          <w:lang w:val="ru-RU"/>
        </w:rPr>
      </w:pPr>
    </w:p>
    <w:p w:rsidR="00F92A0F" w:rsidRPr="00A54E3C" w:rsidRDefault="00F92A0F" w:rsidP="00A54E3C">
      <w:pPr>
        <w:pStyle w:val="2"/>
        <w:tabs>
          <w:tab w:val="left" w:pos="720"/>
        </w:tabs>
        <w:suppressAutoHyphens/>
        <w:spacing w:line="360" w:lineRule="auto"/>
        <w:rPr>
          <w:color w:val="000000"/>
          <w:kern w:val="28"/>
        </w:rPr>
      </w:pPr>
      <w:r w:rsidRPr="00A54E3C">
        <w:rPr>
          <w:color w:val="000000"/>
          <w:kern w:val="28"/>
        </w:rPr>
        <w:t>І.</w:t>
      </w:r>
      <w:r w:rsidR="00D32136">
        <w:rPr>
          <w:color w:val="000000"/>
          <w:kern w:val="28"/>
        </w:rPr>
        <w:t xml:space="preserve"> </w:t>
      </w:r>
      <w:r w:rsidRPr="00A54E3C">
        <w:rPr>
          <w:color w:val="000000"/>
          <w:kern w:val="28"/>
        </w:rPr>
        <w:t xml:space="preserve"> Оргмомент –1 хв.</w:t>
      </w:r>
    </w:p>
    <w:p w:rsidR="00F92A0F" w:rsidRPr="00A54E3C" w:rsidRDefault="00F92A0F" w:rsidP="00A54E3C">
      <w:pPr>
        <w:pStyle w:val="2"/>
        <w:tabs>
          <w:tab w:val="left" w:pos="720"/>
        </w:tabs>
        <w:suppressAutoHyphens/>
        <w:spacing w:line="360" w:lineRule="auto"/>
        <w:rPr>
          <w:color w:val="000000"/>
          <w:kern w:val="28"/>
        </w:rPr>
      </w:pPr>
      <w:r w:rsidRPr="00A54E3C">
        <w:rPr>
          <w:color w:val="000000"/>
          <w:kern w:val="28"/>
        </w:rPr>
        <w:t>ІІ. Актуалізація опорних знань (“Карусель”, конкурс “Хто швидше?”) 7 хв.</w:t>
      </w:r>
    </w:p>
    <w:p w:rsidR="00F92A0F" w:rsidRPr="00A54E3C" w:rsidRDefault="00F92A0F" w:rsidP="00A54E3C">
      <w:pPr>
        <w:pStyle w:val="2"/>
        <w:tabs>
          <w:tab w:val="left" w:pos="720"/>
        </w:tabs>
        <w:suppressAutoHyphens/>
        <w:spacing w:line="360" w:lineRule="auto"/>
        <w:rPr>
          <w:color w:val="000000"/>
          <w:kern w:val="28"/>
        </w:rPr>
      </w:pPr>
      <w:r w:rsidRPr="00A54E3C">
        <w:rPr>
          <w:color w:val="000000"/>
          <w:kern w:val="28"/>
        </w:rPr>
        <w:t>ІІІ. Мотивація пізнавальної діяльності учнів (постановка проблемної ситуації) 5 хв</w:t>
      </w:r>
    </w:p>
    <w:p w:rsidR="00F92A0F" w:rsidRPr="00A54E3C" w:rsidRDefault="00F92A0F" w:rsidP="00A54E3C">
      <w:pPr>
        <w:pStyle w:val="2"/>
        <w:numPr>
          <w:ilvl w:val="0"/>
          <w:numId w:val="4"/>
        </w:numPr>
        <w:tabs>
          <w:tab w:val="left" w:pos="720"/>
        </w:tabs>
        <w:suppressAutoHyphens/>
        <w:spacing w:line="360" w:lineRule="auto"/>
        <w:ind w:left="0" w:firstLine="0"/>
        <w:rPr>
          <w:color w:val="000000"/>
          <w:kern w:val="28"/>
        </w:rPr>
      </w:pPr>
      <w:r w:rsidRPr="00A54E3C">
        <w:rPr>
          <w:color w:val="000000"/>
          <w:kern w:val="28"/>
        </w:rPr>
        <w:t>Засвоєння нових знань (“Броунівський рух”) 12 хв</w:t>
      </w:r>
    </w:p>
    <w:p w:rsidR="00F92A0F" w:rsidRPr="00A54E3C" w:rsidRDefault="00F92A0F" w:rsidP="00A54E3C">
      <w:pPr>
        <w:pStyle w:val="2"/>
        <w:numPr>
          <w:ilvl w:val="0"/>
          <w:numId w:val="4"/>
        </w:numPr>
        <w:tabs>
          <w:tab w:val="left" w:pos="720"/>
        </w:tabs>
        <w:suppressAutoHyphens/>
        <w:spacing w:line="360" w:lineRule="auto"/>
        <w:ind w:left="0" w:firstLine="0"/>
        <w:rPr>
          <w:color w:val="000000"/>
          <w:kern w:val="28"/>
        </w:rPr>
      </w:pPr>
      <w:r w:rsidRPr="00A54E3C">
        <w:rPr>
          <w:color w:val="000000"/>
          <w:kern w:val="28"/>
        </w:rPr>
        <w:t>Закріплення знань у стандартних умовах (“Коло ідей”) 8 хв.</w:t>
      </w:r>
    </w:p>
    <w:p w:rsidR="00F92A0F" w:rsidRPr="00A54E3C" w:rsidRDefault="00F92A0F" w:rsidP="00A54E3C">
      <w:pPr>
        <w:pStyle w:val="2"/>
        <w:numPr>
          <w:ilvl w:val="0"/>
          <w:numId w:val="4"/>
        </w:numPr>
        <w:tabs>
          <w:tab w:val="left" w:pos="720"/>
        </w:tabs>
        <w:suppressAutoHyphens/>
        <w:spacing w:line="360" w:lineRule="auto"/>
        <w:ind w:left="0" w:firstLine="0"/>
        <w:rPr>
          <w:color w:val="000000"/>
          <w:kern w:val="28"/>
        </w:rPr>
      </w:pPr>
      <w:r w:rsidRPr="00A54E3C">
        <w:rPr>
          <w:color w:val="000000"/>
          <w:kern w:val="28"/>
        </w:rPr>
        <w:t>Застосування знань у змінених умовах (“Спільний проект”) 10 хв</w:t>
      </w:r>
    </w:p>
    <w:p w:rsidR="00F92A0F" w:rsidRPr="00A54E3C" w:rsidRDefault="00F92A0F" w:rsidP="00A54E3C">
      <w:pPr>
        <w:pStyle w:val="2"/>
        <w:numPr>
          <w:ilvl w:val="0"/>
          <w:numId w:val="4"/>
        </w:numPr>
        <w:tabs>
          <w:tab w:val="left" w:pos="720"/>
        </w:tabs>
        <w:suppressAutoHyphens/>
        <w:spacing w:line="360" w:lineRule="auto"/>
        <w:ind w:left="0" w:firstLine="0"/>
        <w:rPr>
          <w:color w:val="000000"/>
          <w:kern w:val="28"/>
        </w:rPr>
      </w:pPr>
      <w:r w:rsidRPr="00A54E3C">
        <w:rPr>
          <w:color w:val="000000"/>
          <w:kern w:val="28"/>
        </w:rPr>
        <w:t>Підведення підсумків уроку ( “Незакінчені речення”) 2 хв.</w:t>
      </w:r>
    </w:p>
    <w:p w:rsidR="00F92A0F" w:rsidRPr="00A54E3C" w:rsidRDefault="00F92A0F" w:rsidP="00A54E3C">
      <w:pPr>
        <w:pStyle w:val="2"/>
        <w:tabs>
          <w:tab w:val="left" w:pos="720"/>
        </w:tabs>
        <w:suppressAutoHyphens/>
        <w:spacing w:line="360" w:lineRule="auto"/>
        <w:rPr>
          <w:color w:val="000000"/>
          <w:kern w:val="28"/>
        </w:rPr>
      </w:pPr>
    </w:p>
    <w:p w:rsidR="00F92A0F" w:rsidRPr="00A54E3C" w:rsidRDefault="00F92A0F" w:rsidP="00A54E3C">
      <w:pPr>
        <w:pStyle w:val="2"/>
        <w:spacing w:line="360" w:lineRule="auto"/>
        <w:ind w:firstLine="709"/>
        <w:rPr>
          <w:b/>
          <w:bCs/>
          <w:color w:val="000000"/>
          <w:lang w:val="ru-RU"/>
        </w:rPr>
      </w:pPr>
      <w:r w:rsidRPr="00A54E3C">
        <w:rPr>
          <w:b/>
          <w:bCs/>
          <w:color w:val="000000"/>
        </w:rPr>
        <w:br w:type="page"/>
        <w:t>Хід уроку</w:t>
      </w:r>
    </w:p>
    <w:p w:rsidR="00A54E3C" w:rsidRPr="00A54E3C" w:rsidRDefault="00A54E3C" w:rsidP="00A54E3C">
      <w:pPr>
        <w:pStyle w:val="2"/>
        <w:spacing w:line="360" w:lineRule="auto"/>
        <w:ind w:firstLine="709"/>
        <w:rPr>
          <w:b/>
          <w:bCs/>
          <w:color w:val="000000"/>
          <w:lang w:val="ru-RU"/>
        </w:rPr>
      </w:pPr>
    </w:p>
    <w:p w:rsidR="00F92A0F" w:rsidRPr="00A54E3C" w:rsidRDefault="00F92A0F" w:rsidP="00A54E3C">
      <w:pPr>
        <w:pStyle w:val="2"/>
        <w:numPr>
          <w:ilvl w:val="0"/>
          <w:numId w:val="5"/>
        </w:numPr>
        <w:spacing w:line="360" w:lineRule="auto"/>
        <w:ind w:left="0" w:firstLine="709"/>
        <w:rPr>
          <w:b/>
          <w:bCs/>
          <w:color w:val="000000"/>
        </w:rPr>
      </w:pPr>
      <w:r w:rsidRPr="00A54E3C">
        <w:rPr>
          <w:b/>
          <w:bCs/>
          <w:color w:val="000000"/>
        </w:rPr>
        <w:t>Організаційний момент</w:t>
      </w:r>
    </w:p>
    <w:p w:rsidR="00A54E3C" w:rsidRPr="00A54E3C" w:rsidRDefault="00A54E3C" w:rsidP="00A54E3C">
      <w:pPr>
        <w:pStyle w:val="2"/>
        <w:spacing w:line="360" w:lineRule="auto"/>
        <w:ind w:firstLine="709"/>
        <w:rPr>
          <w:b/>
          <w:bCs/>
          <w:color w:val="000000"/>
        </w:rPr>
      </w:pPr>
    </w:p>
    <w:p w:rsidR="00F92A0F" w:rsidRPr="00A54E3C" w:rsidRDefault="00F92A0F" w:rsidP="00A54E3C">
      <w:pPr>
        <w:pStyle w:val="2"/>
        <w:numPr>
          <w:ilvl w:val="1"/>
          <w:numId w:val="2"/>
        </w:numPr>
        <w:spacing w:line="360" w:lineRule="auto"/>
        <w:ind w:left="0" w:firstLine="709"/>
        <w:rPr>
          <w:color w:val="000000"/>
        </w:rPr>
      </w:pPr>
      <w:r w:rsidRPr="00A54E3C">
        <w:rPr>
          <w:color w:val="000000"/>
        </w:rPr>
        <w:t>Доброго дня, діти! Сьогодні ми з вами продовжимо знайомство з синтаксисом української мови і такою синтаксичною одиницею як речення</w:t>
      </w:r>
    </w:p>
    <w:p w:rsidR="00A54E3C" w:rsidRPr="00A54E3C" w:rsidRDefault="00A54E3C" w:rsidP="00A54E3C">
      <w:pPr>
        <w:pStyle w:val="2"/>
        <w:spacing w:line="360" w:lineRule="auto"/>
        <w:ind w:firstLine="709"/>
        <w:rPr>
          <w:color w:val="000000"/>
        </w:rPr>
      </w:pPr>
    </w:p>
    <w:p w:rsidR="00F92A0F" w:rsidRPr="00A54E3C" w:rsidRDefault="00F92A0F" w:rsidP="00A54E3C">
      <w:pPr>
        <w:pStyle w:val="2"/>
        <w:numPr>
          <w:ilvl w:val="0"/>
          <w:numId w:val="5"/>
        </w:numPr>
        <w:spacing w:line="360" w:lineRule="auto"/>
        <w:ind w:left="0" w:firstLine="709"/>
        <w:rPr>
          <w:b/>
          <w:bCs/>
          <w:color w:val="000000"/>
        </w:rPr>
      </w:pPr>
      <w:r w:rsidRPr="00A54E3C">
        <w:rPr>
          <w:b/>
          <w:bCs/>
          <w:color w:val="000000"/>
        </w:rPr>
        <w:t>Актуалізація опорних знань</w:t>
      </w:r>
    </w:p>
    <w:p w:rsidR="00A54E3C" w:rsidRPr="00A54E3C" w:rsidRDefault="00A54E3C" w:rsidP="00A54E3C">
      <w:pPr>
        <w:pStyle w:val="2"/>
        <w:spacing w:line="360" w:lineRule="auto"/>
        <w:ind w:firstLine="709"/>
        <w:rPr>
          <w:b/>
          <w:bCs/>
          <w:color w:val="000000"/>
        </w:rPr>
      </w:pPr>
    </w:p>
    <w:p w:rsidR="00F92A0F" w:rsidRPr="00A54E3C" w:rsidRDefault="00F92A0F" w:rsidP="00A54E3C">
      <w:pPr>
        <w:pStyle w:val="2"/>
        <w:numPr>
          <w:ilvl w:val="1"/>
          <w:numId w:val="2"/>
        </w:numPr>
        <w:spacing w:line="360" w:lineRule="auto"/>
        <w:ind w:left="0" w:firstLine="709"/>
        <w:rPr>
          <w:color w:val="000000"/>
        </w:rPr>
      </w:pPr>
      <w:r w:rsidRPr="00A54E3C">
        <w:rPr>
          <w:color w:val="000000"/>
        </w:rPr>
        <w:t>Давайте пригадаємо основні поняття, з якими ми вже познайомилися з вами в ході вивчення теми “Синтаксис”, Пропоную</w:t>
      </w:r>
      <w:r w:rsidR="00D32136">
        <w:rPr>
          <w:color w:val="000000"/>
        </w:rPr>
        <w:t xml:space="preserve"> </w:t>
      </w:r>
      <w:r w:rsidRPr="00A54E3C">
        <w:rPr>
          <w:color w:val="000000"/>
        </w:rPr>
        <w:t>зіграти в “Карусель”</w:t>
      </w:r>
    </w:p>
    <w:p w:rsidR="00F92A0F" w:rsidRPr="00A54E3C" w:rsidRDefault="00F92A0F" w:rsidP="00A54E3C">
      <w:pPr>
        <w:pStyle w:val="2"/>
        <w:spacing w:line="360" w:lineRule="auto"/>
        <w:ind w:firstLine="709"/>
        <w:rPr>
          <w:color w:val="000000"/>
        </w:rPr>
      </w:pPr>
      <w:r w:rsidRPr="00A54E3C">
        <w:rPr>
          <w:color w:val="000000"/>
        </w:rPr>
        <w:t>(</w:t>
      </w:r>
      <w:r w:rsidRPr="00A54E3C">
        <w:rPr>
          <w:i/>
          <w:iCs/>
          <w:color w:val="000000"/>
        </w:rPr>
        <w:t>заздалегідь підготовлені учні сідають у внутрішнє коло обличчям до зовнішнього кола, учні, що в зовнішньому колі, повинні пройти до кожного з учнів, що утворили внутрішнє коло, і вислухати</w:t>
      </w:r>
      <w:r w:rsidR="00D32136">
        <w:rPr>
          <w:i/>
          <w:iCs/>
          <w:color w:val="000000"/>
        </w:rPr>
        <w:t xml:space="preserve"> </w:t>
      </w:r>
      <w:r w:rsidRPr="00A54E3C">
        <w:rPr>
          <w:i/>
          <w:iCs/>
          <w:color w:val="000000"/>
        </w:rPr>
        <w:t>інформацію про одне із вивчених понять: синтаксис, пунктуація, словосполучення, речення, граматична основа речення, підмет, присудок По закінченні роботи учитель опитує учнів, що утворили зовнішні коло, по ключовим поняттям уроку: синтаксис, пунктуація, речення, граматична основа речення</w:t>
      </w:r>
      <w:r w:rsidRPr="00A54E3C">
        <w:rPr>
          <w:color w:val="000000"/>
        </w:rPr>
        <w:t>)</w:t>
      </w:r>
    </w:p>
    <w:p w:rsidR="00D32136" w:rsidRDefault="00F92A0F" w:rsidP="00A54E3C">
      <w:pPr>
        <w:pStyle w:val="2"/>
        <w:numPr>
          <w:ilvl w:val="1"/>
          <w:numId w:val="2"/>
        </w:numPr>
        <w:spacing w:line="360" w:lineRule="auto"/>
        <w:ind w:left="0" w:firstLine="709"/>
        <w:rPr>
          <w:color w:val="000000"/>
        </w:rPr>
      </w:pPr>
      <w:r w:rsidRPr="00A54E3C">
        <w:rPr>
          <w:color w:val="000000"/>
        </w:rPr>
        <w:t>Щоб подивитися, наскільки гарно ви засвоїли пройдений матеріал, пропоную зіграти в гру “Хто швидше?”</w:t>
      </w:r>
    </w:p>
    <w:p w:rsidR="00F92A0F" w:rsidRPr="00A54E3C" w:rsidRDefault="00F92A0F" w:rsidP="00A54E3C">
      <w:pPr>
        <w:pStyle w:val="2"/>
        <w:spacing w:line="360" w:lineRule="auto"/>
        <w:ind w:firstLine="709"/>
        <w:rPr>
          <w:i/>
          <w:iCs/>
          <w:color w:val="000000"/>
        </w:rPr>
      </w:pPr>
      <w:r w:rsidRPr="00A54E3C">
        <w:rPr>
          <w:i/>
          <w:iCs/>
          <w:color w:val="000000"/>
        </w:rPr>
        <w:t>(Тренувальна вправа Клас ділиться на 3-4 групи, рівні за кількістю учасників, на кожну групу надається картка, що містить стільки речень, скільки учасників у групі. Задача кожної з команд – швидше і правильніше виконати завдання)</w:t>
      </w:r>
    </w:p>
    <w:p w:rsidR="00F92A0F" w:rsidRPr="00A54E3C" w:rsidRDefault="00F92A0F" w:rsidP="00A54E3C">
      <w:pPr>
        <w:pStyle w:val="2"/>
        <w:spacing w:line="360" w:lineRule="auto"/>
        <w:ind w:firstLine="709"/>
        <w:rPr>
          <w:color w:val="000000"/>
          <w:lang w:val="ru-RU"/>
        </w:rPr>
      </w:pPr>
      <w:r w:rsidRPr="00A54E3C">
        <w:rPr>
          <w:color w:val="000000"/>
        </w:rPr>
        <w:t>Визначити граматичну основу простих речень</w:t>
      </w:r>
    </w:p>
    <w:p w:rsidR="00F92A0F" w:rsidRPr="00A54E3C" w:rsidRDefault="00F92A0F" w:rsidP="00A54E3C">
      <w:pPr>
        <w:pStyle w:val="2"/>
        <w:spacing w:line="360" w:lineRule="auto"/>
        <w:ind w:firstLine="709"/>
        <w:rPr>
          <w:b/>
          <w:bCs/>
          <w:color w:val="000000"/>
        </w:rPr>
      </w:pPr>
    </w:p>
    <w:p w:rsidR="00A54E3C" w:rsidRPr="00A54E3C" w:rsidRDefault="00A54E3C" w:rsidP="00A54E3C">
      <w:pPr>
        <w:pBdr>
          <w:top w:val="single" w:sz="4" w:space="1" w:color="auto"/>
          <w:left w:val="single" w:sz="4" w:space="4" w:color="auto"/>
          <w:bottom w:val="single" w:sz="4" w:space="1" w:color="auto"/>
          <w:right w:val="single" w:sz="4" w:space="4" w:color="auto"/>
        </w:pBdr>
        <w:spacing w:line="360" w:lineRule="auto"/>
        <w:ind w:firstLine="709"/>
        <w:jc w:val="both"/>
        <w:rPr>
          <w:color w:val="000000"/>
          <w:sz w:val="28"/>
          <w:szCs w:val="28"/>
          <w:lang w:val="uk-UA"/>
        </w:rPr>
      </w:pPr>
      <w:r>
        <w:rPr>
          <w:color w:val="000000"/>
          <w:sz w:val="28"/>
          <w:szCs w:val="28"/>
          <w:lang w:val="uk-UA"/>
        </w:rPr>
        <w:br w:type="page"/>
      </w:r>
      <w:r w:rsidRPr="00A54E3C">
        <w:rPr>
          <w:color w:val="000000"/>
          <w:sz w:val="28"/>
          <w:szCs w:val="28"/>
          <w:lang w:val="uk-UA"/>
        </w:rPr>
        <w:t>№1 1.Людина і природа невіддільні одне від одного, тісно взаємопов’язані. 2.Людина – частина</w:t>
      </w:r>
      <w:r w:rsidR="00D32136">
        <w:rPr>
          <w:color w:val="000000"/>
          <w:sz w:val="28"/>
          <w:szCs w:val="28"/>
          <w:lang w:val="uk-UA"/>
        </w:rPr>
        <w:t xml:space="preserve"> </w:t>
      </w:r>
      <w:r w:rsidRPr="00A54E3C">
        <w:rPr>
          <w:color w:val="000000"/>
          <w:sz w:val="28"/>
          <w:szCs w:val="28"/>
          <w:lang w:val="uk-UA"/>
        </w:rPr>
        <w:t>природи. 3.Досить часто ми недбало ставимося до природи, забруднюємо річки та озера, залишаємо по собі сміття у лісі та в полі. 4. Від цього природа хворіє. 5. А її треба берегти!</w:t>
      </w:r>
    </w:p>
    <w:p w:rsidR="00F92A0F" w:rsidRPr="00A54E3C" w:rsidRDefault="00F92A0F" w:rsidP="00A54E3C">
      <w:pPr>
        <w:pStyle w:val="2"/>
        <w:spacing w:line="360" w:lineRule="auto"/>
        <w:ind w:firstLine="709"/>
        <w:rPr>
          <w:b/>
          <w:bCs/>
          <w:color w:val="000000"/>
        </w:rPr>
      </w:pPr>
    </w:p>
    <w:p w:rsidR="00A54E3C" w:rsidRPr="00A54E3C" w:rsidRDefault="00A54E3C" w:rsidP="00A54E3C">
      <w:pPr>
        <w:pBdr>
          <w:top w:val="single" w:sz="4" w:space="1" w:color="auto"/>
          <w:left w:val="single" w:sz="4" w:space="4" w:color="auto"/>
          <w:bottom w:val="single" w:sz="4" w:space="1" w:color="auto"/>
          <w:right w:val="single" w:sz="4" w:space="4" w:color="auto"/>
        </w:pBdr>
        <w:spacing w:line="360" w:lineRule="auto"/>
        <w:ind w:firstLine="709"/>
        <w:jc w:val="both"/>
        <w:rPr>
          <w:color w:val="000000"/>
          <w:sz w:val="28"/>
          <w:szCs w:val="28"/>
          <w:lang w:val="uk-UA"/>
        </w:rPr>
      </w:pPr>
      <w:r w:rsidRPr="00A54E3C">
        <w:rPr>
          <w:color w:val="000000"/>
          <w:sz w:val="28"/>
          <w:szCs w:val="28"/>
          <w:lang w:val="uk-UA"/>
        </w:rPr>
        <w:t>№ 2 1. Був холодний осінній ранок. 2. Визирнуло сонце з-за хмар, кинуло промінці на землю. 3. Заглянув один із них у нірку до старої черепахи, розбудив її. 4. Виповзла черепаха на луг і неквапливо почала шукати собі снідання. 5. А снідання у неї дуже просте: зелені листочки, стебельця, смачні корінці.</w:t>
      </w:r>
    </w:p>
    <w:p w:rsidR="00F92A0F" w:rsidRPr="00A54E3C" w:rsidRDefault="00F92A0F" w:rsidP="00A54E3C">
      <w:pPr>
        <w:pStyle w:val="2"/>
        <w:spacing w:line="360" w:lineRule="auto"/>
        <w:ind w:firstLine="709"/>
        <w:rPr>
          <w:b/>
          <w:bCs/>
          <w:color w:val="000000"/>
        </w:rPr>
      </w:pPr>
    </w:p>
    <w:p w:rsidR="00D32136" w:rsidRDefault="00A54E3C" w:rsidP="00A54E3C">
      <w:pPr>
        <w:pStyle w:val="2"/>
        <w:pBdr>
          <w:top w:val="single" w:sz="4" w:space="1" w:color="auto"/>
          <w:left w:val="single" w:sz="4" w:space="4" w:color="auto"/>
          <w:bottom w:val="single" w:sz="4" w:space="1" w:color="auto"/>
          <w:right w:val="single" w:sz="4" w:space="4" w:color="auto"/>
        </w:pBdr>
        <w:spacing w:line="360" w:lineRule="auto"/>
        <w:ind w:firstLine="709"/>
        <w:rPr>
          <w:color w:val="000000"/>
        </w:rPr>
      </w:pPr>
      <w:r w:rsidRPr="00A54E3C">
        <w:rPr>
          <w:color w:val="000000"/>
        </w:rPr>
        <w:t>№ 3</w:t>
      </w:r>
      <w:r w:rsidR="00D32136">
        <w:rPr>
          <w:color w:val="000000"/>
        </w:rPr>
        <w:t xml:space="preserve"> </w:t>
      </w:r>
      <w:r w:rsidRPr="00A54E3C">
        <w:rPr>
          <w:color w:val="000000"/>
        </w:rPr>
        <w:t>1. Взимку пташкам холодно і голодно.</w:t>
      </w:r>
      <w:r w:rsidR="00D32136">
        <w:rPr>
          <w:color w:val="000000"/>
        </w:rPr>
        <w:t xml:space="preserve"> </w:t>
      </w:r>
      <w:r w:rsidRPr="00A54E3C">
        <w:rPr>
          <w:color w:val="000000"/>
        </w:rPr>
        <w:t>2. Кожний може влаштувати в себе на подвір’ї</w:t>
      </w:r>
      <w:r w:rsidR="00D32136">
        <w:rPr>
          <w:color w:val="000000"/>
        </w:rPr>
        <w:t xml:space="preserve"> </w:t>
      </w:r>
      <w:r w:rsidRPr="00A54E3C">
        <w:rPr>
          <w:color w:val="000000"/>
        </w:rPr>
        <w:t>біля вікна їдальню для пташок.</w:t>
      </w:r>
    </w:p>
    <w:p w:rsidR="00A54E3C" w:rsidRPr="00A54E3C" w:rsidRDefault="00A54E3C" w:rsidP="00A54E3C">
      <w:pPr>
        <w:pBdr>
          <w:top w:val="single" w:sz="4" w:space="1" w:color="auto"/>
          <w:left w:val="single" w:sz="4" w:space="4" w:color="auto"/>
          <w:bottom w:val="single" w:sz="4" w:space="1" w:color="auto"/>
          <w:right w:val="single" w:sz="4" w:space="4" w:color="auto"/>
        </w:pBdr>
        <w:spacing w:line="360" w:lineRule="auto"/>
        <w:ind w:firstLine="709"/>
        <w:jc w:val="both"/>
        <w:rPr>
          <w:color w:val="000000"/>
          <w:sz w:val="28"/>
          <w:szCs w:val="28"/>
          <w:lang w:val="uk-UA"/>
        </w:rPr>
      </w:pPr>
      <w:r w:rsidRPr="00A54E3C">
        <w:rPr>
          <w:color w:val="000000"/>
          <w:sz w:val="28"/>
          <w:szCs w:val="28"/>
          <w:lang w:val="uk-UA"/>
        </w:rPr>
        <w:t>3. Годування для них просте: крихти хліба, насіння. 4. Для синичок це</w:t>
      </w:r>
      <w:r w:rsidR="00D32136">
        <w:rPr>
          <w:color w:val="000000"/>
          <w:sz w:val="28"/>
          <w:szCs w:val="28"/>
          <w:lang w:val="uk-UA"/>
        </w:rPr>
        <w:t xml:space="preserve"> </w:t>
      </w:r>
      <w:r w:rsidRPr="00A54E3C">
        <w:rPr>
          <w:color w:val="000000"/>
          <w:sz w:val="28"/>
          <w:szCs w:val="28"/>
          <w:lang w:val="uk-UA"/>
        </w:rPr>
        <w:t>– несолоне сальце. 5. Потурбуйтеся про пташок зимою.</w:t>
      </w:r>
    </w:p>
    <w:p w:rsidR="00F92A0F" w:rsidRPr="00A54E3C" w:rsidRDefault="00F92A0F" w:rsidP="00A54E3C">
      <w:pPr>
        <w:pStyle w:val="2"/>
        <w:spacing w:line="360" w:lineRule="auto"/>
        <w:ind w:firstLine="709"/>
        <w:rPr>
          <w:b/>
          <w:bCs/>
          <w:color w:val="000000"/>
        </w:rPr>
      </w:pPr>
    </w:p>
    <w:p w:rsidR="00F92A0F" w:rsidRPr="00A54E3C" w:rsidRDefault="00F92A0F" w:rsidP="00A54E3C">
      <w:pPr>
        <w:pStyle w:val="2"/>
        <w:numPr>
          <w:ilvl w:val="0"/>
          <w:numId w:val="5"/>
        </w:numPr>
        <w:spacing w:line="360" w:lineRule="auto"/>
        <w:ind w:left="0" w:firstLine="709"/>
        <w:rPr>
          <w:color w:val="000000"/>
        </w:rPr>
      </w:pPr>
      <w:r w:rsidRPr="00A54E3C">
        <w:rPr>
          <w:b/>
          <w:bCs/>
          <w:color w:val="000000"/>
        </w:rPr>
        <w:t>Мотивація навчальної діяльності. Створення проблемної</w:t>
      </w:r>
      <w:r w:rsidRPr="00A54E3C">
        <w:rPr>
          <w:color w:val="000000"/>
        </w:rPr>
        <w:t xml:space="preserve"> </w:t>
      </w:r>
      <w:r w:rsidRPr="00A54E3C">
        <w:rPr>
          <w:b/>
          <w:bCs/>
          <w:color w:val="000000"/>
        </w:rPr>
        <w:t>ситуації</w:t>
      </w:r>
    </w:p>
    <w:p w:rsidR="00A54E3C" w:rsidRPr="00A54E3C" w:rsidRDefault="00A54E3C" w:rsidP="00A54E3C">
      <w:pPr>
        <w:pStyle w:val="2"/>
        <w:spacing w:line="360" w:lineRule="auto"/>
        <w:rPr>
          <w:color w:val="000000"/>
        </w:rPr>
      </w:pPr>
    </w:p>
    <w:p w:rsidR="00F92A0F" w:rsidRPr="00A54E3C" w:rsidRDefault="00F92A0F" w:rsidP="00A54E3C">
      <w:pPr>
        <w:pStyle w:val="2"/>
        <w:numPr>
          <w:ilvl w:val="1"/>
          <w:numId w:val="2"/>
        </w:numPr>
        <w:spacing w:line="360" w:lineRule="auto"/>
        <w:ind w:left="0" w:firstLine="709"/>
        <w:rPr>
          <w:color w:val="000000"/>
        </w:rPr>
      </w:pPr>
      <w:r w:rsidRPr="00A54E3C">
        <w:rPr>
          <w:color w:val="000000"/>
        </w:rPr>
        <w:t>Діти, я прочитаю вам одне й те саме речення, але в різних варіантах. Чим воно відрізняється? У якій ситуації</w:t>
      </w:r>
      <w:r w:rsidR="00D32136">
        <w:rPr>
          <w:color w:val="000000"/>
        </w:rPr>
        <w:t xml:space="preserve"> </w:t>
      </w:r>
      <w:r w:rsidRPr="00A54E3C">
        <w:rPr>
          <w:color w:val="000000"/>
        </w:rPr>
        <w:t>ми зможемо висловити таке речення? Який розділовий знак треба поставити в кінці?</w:t>
      </w:r>
    </w:p>
    <w:p w:rsidR="00F92A0F" w:rsidRPr="00A54E3C" w:rsidRDefault="00F92A0F" w:rsidP="00A54E3C">
      <w:pPr>
        <w:pStyle w:val="2"/>
        <w:spacing w:line="360" w:lineRule="auto"/>
        <w:ind w:firstLine="709"/>
        <w:rPr>
          <w:b/>
          <w:bCs/>
          <w:i/>
          <w:iCs/>
          <w:color w:val="000000"/>
        </w:rPr>
      </w:pPr>
      <w:r w:rsidRPr="00A54E3C">
        <w:rPr>
          <w:b/>
          <w:bCs/>
          <w:i/>
          <w:iCs/>
          <w:color w:val="000000"/>
        </w:rPr>
        <w:t>Споконвіку українці любили калину.</w:t>
      </w:r>
    </w:p>
    <w:p w:rsidR="00F92A0F" w:rsidRPr="00A54E3C" w:rsidRDefault="00F92A0F" w:rsidP="00A54E3C">
      <w:pPr>
        <w:pStyle w:val="2"/>
        <w:spacing w:line="360" w:lineRule="auto"/>
        <w:ind w:firstLine="709"/>
        <w:rPr>
          <w:b/>
          <w:bCs/>
          <w:i/>
          <w:iCs/>
          <w:color w:val="000000"/>
        </w:rPr>
      </w:pPr>
      <w:r w:rsidRPr="00A54E3C">
        <w:rPr>
          <w:b/>
          <w:bCs/>
          <w:i/>
          <w:iCs/>
          <w:color w:val="000000"/>
        </w:rPr>
        <w:t>Яку рослину любили українці споконвіку?</w:t>
      </w:r>
    </w:p>
    <w:p w:rsidR="00F92A0F" w:rsidRPr="00A54E3C" w:rsidRDefault="00F92A0F" w:rsidP="00A54E3C">
      <w:pPr>
        <w:pStyle w:val="2"/>
        <w:spacing w:line="360" w:lineRule="auto"/>
        <w:ind w:firstLine="709"/>
        <w:rPr>
          <w:i/>
          <w:iCs/>
          <w:color w:val="000000"/>
        </w:rPr>
      </w:pPr>
      <w:r w:rsidRPr="00A54E3C">
        <w:rPr>
          <w:b/>
          <w:bCs/>
          <w:i/>
          <w:iCs/>
          <w:color w:val="000000"/>
        </w:rPr>
        <w:t>Саджайте калину коло хат!</w:t>
      </w:r>
    </w:p>
    <w:p w:rsidR="00F92A0F" w:rsidRPr="00A54E3C" w:rsidRDefault="00F92A0F" w:rsidP="00A54E3C">
      <w:pPr>
        <w:pStyle w:val="2"/>
        <w:spacing w:line="360" w:lineRule="auto"/>
        <w:ind w:firstLine="709"/>
        <w:rPr>
          <w:i/>
          <w:iCs/>
          <w:color w:val="000000"/>
          <w:lang w:val="ru-RU"/>
        </w:rPr>
      </w:pPr>
      <w:r w:rsidRPr="00A54E3C">
        <w:rPr>
          <w:i/>
          <w:iCs/>
          <w:color w:val="000000"/>
        </w:rPr>
        <w:t>(Речення відрізняються інтонацією. Перше можна вжити у розповіді про</w:t>
      </w:r>
      <w:r w:rsidR="00D32136">
        <w:rPr>
          <w:i/>
          <w:iCs/>
          <w:color w:val="000000"/>
        </w:rPr>
        <w:t xml:space="preserve"> </w:t>
      </w:r>
      <w:r w:rsidRPr="00A54E3C">
        <w:rPr>
          <w:i/>
          <w:iCs/>
          <w:color w:val="000000"/>
        </w:rPr>
        <w:t>наше місто, друге – це питання в діалозі, третє спонукає до дій. Іще третє речення є окличним, а решта – ні. У кінці першого речення ми поставимо крапку, другого – знак питання, третього – знак оклику.)</w:t>
      </w:r>
    </w:p>
    <w:p w:rsidR="00F92A0F" w:rsidRPr="00A54E3C" w:rsidRDefault="00F92A0F" w:rsidP="00A54E3C">
      <w:pPr>
        <w:pStyle w:val="2"/>
        <w:numPr>
          <w:ilvl w:val="0"/>
          <w:numId w:val="5"/>
        </w:numPr>
        <w:spacing w:line="360" w:lineRule="auto"/>
        <w:ind w:left="0" w:firstLine="709"/>
        <w:rPr>
          <w:b/>
          <w:bCs/>
          <w:color w:val="000000"/>
        </w:rPr>
      </w:pPr>
      <w:r w:rsidRPr="00A54E3C">
        <w:rPr>
          <w:b/>
          <w:bCs/>
          <w:color w:val="000000"/>
        </w:rPr>
        <w:t>Засвоєння нових знань.</w:t>
      </w:r>
    </w:p>
    <w:p w:rsidR="00A54E3C" w:rsidRPr="00A54E3C" w:rsidRDefault="00A54E3C" w:rsidP="00A54E3C">
      <w:pPr>
        <w:pStyle w:val="2"/>
        <w:spacing w:line="360" w:lineRule="auto"/>
        <w:rPr>
          <w:color w:val="000000"/>
        </w:rPr>
      </w:pPr>
    </w:p>
    <w:p w:rsidR="00F92A0F" w:rsidRPr="00A54E3C" w:rsidRDefault="00F92A0F" w:rsidP="00A54E3C">
      <w:pPr>
        <w:pStyle w:val="2"/>
        <w:numPr>
          <w:ilvl w:val="1"/>
          <w:numId w:val="2"/>
        </w:numPr>
        <w:spacing w:line="360" w:lineRule="auto"/>
        <w:ind w:left="0" w:firstLine="709"/>
        <w:rPr>
          <w:color w:val="000000"/>
        </w:rPr>
      </w:pPr>
      <w:r w:rsidRPr="00A54E3C">
        <w:rPr>
          <w:color w:val="000000"/>
        </w:rPr>
        <w:t>Зараз, діти, ви отримаєте картки, на які нанесено інформацію, що ми щойно з вами розібрали. За правилами вправи “Броунівський рух” ви обмінюєтесь інформацією, що міститься на ваших картках, з іншими однокласниками, проговорюючи її. Поспілкуватися треба з усіма учнями</w:t>
      </w:r>
    </w:p>
    <w:p w:rsidR="00F92A0F" w:rsidRPr="00A54E3C" w:rsidRDefault="00F92A0F" w:rsidP="00A54E3C">
      <w:pPr>
        <w:pStyle w:val="2"/>
        <w:spacing w:line="360" w:lineRule="auto"/>
        <w:ind w:firstLine="709"/>
        <w:rPr>
          <w:i/>
          <w:iCs/>
          <w:color w:val="000000"/>
          <w:lang w:val="ru-RU"/>
        </w:rPr>
      </w:pPr>
      <w:r w:rsidRPr="00A54E3C">
        <w:rPr>
          <w:i/>
          <w:iCs/>
          <w:color w:val="000000"/>
        </w:rPr>
        <w:t>(Учні отримують картки з правилами</w:t>
      </w:r>
      <w:r w:rsidR="00D32136">
        <w:rPr>
          <w:i/>
          <w:iCs/>
          <w:color w:val="000000"/>
        </w:rPr>
        <w:t xml:space="preserve"> </w:t>
      </w:r>
      <w:r w:rsidRPr="00A54E3C">
        <w:rPr>
          <w:i/>
          <w:iCs/>
          <w:color w:val="000000"/>
        </w:rPr>
        <w:t>трьох кольорів. Задача кожного учня – підійти до однокласника з іншим кольором картки і обмінятися інформацією, що нанесена на картки)</w:t>
      </w:r>
    </w:p>
    <w:p w:rsidR="00F92A0F" w:rsidRPr="00A54E3C" w:rsidRDefault="00F92A0F" w:rsidP="00A54E3C">
      <w:pPr>
        <w:pStyle w:val="2"/>
        <w:spacing w:line="360" w:lineRule="auto"/>
        <w:ind w:firstLine="709"/>
        <w:rPr>
          <w:i/>
          <w:iCs/>
          <w:color w:val="000000"/>
        </w:rPr>
      </w:pPr>
    </w:p>
    <w:p w:rsidR="00A54E3C" w:rsidRPr="00A54E3C" w:rsidRDefault="00A54E3C" w:rsidP="00A54E3C">
      <w:pPr>
        <w:pBdr>
          <w:top w:val="single" w:sz="4" w:space="1" w:color="auto"/>
          <w:left w:val="single" w:sz="4" w:space="4" w:color="auto"/>
          <w:bottom w:val="single" w:sz="4" w:space="1" w:color="auto"/>
          <w:right w:val="single" w:sz="4" w:space="4" w:color="auto"/>
        </w:pBdr>
        <w:spacing w:line="360" w:lineRule="auto"/>
        <w:ind w:firstLine="709"/>
        <w:jc w:val="both"/>
        <w:rPr>
          <w:color w:val="000000"/>
          <w:sz w:val="28"/>
          <w:szCs w:val="28"/>
          <w:lang w:val="uk-UA"/>
        </w:rPr>
      </w:pPr>
      <w:r w:rsidRPr="00A54E3C">
        <w:rPr>
          <w:color w:val="000000"/>
          <w:sz w:val="28"/>
          <w:szCs w:val="28"/>
          <w:lang w:val="uk-UA"/>
        </w:rPr>
        <w:t>За метою висловлювання речення поділяються на розповідні, питальні та спонукальні Розповідні речення містять повідомлення про певну подію. Питальні речення містять питання про щось. Спонукальні речення заставляють нас виконувати щось, спонукають до дій.</w:t>
      </w:r>
    </w:p>
    <w:p w:rsidR="00F92A0F" w:rsidRPr="00A54E3C" w:rsidRDefault="00F92A0F" w:rsidP="00A54E3C">
      <w:pPr>
        <w:pStyle w:val="2"/>
        <w:spacing w:line="360" w:lineRule="auto"/>
        <w:ind w:firstLine="709"/>
        <w:rPr>
          <w:i/>
          <w:iCs/>
          <w:color w:val="000000"/>
          <w:lang w:val="ru-RU"/>
        </w:rPr>
      </w:pPr>
    </w:p>
    <w:p w:rsidR="00D32136" w:rsidRDefault="00A54E3C" w:rsidP="00A54E3C">
      <w:pPr>
        <w:pStyle w:val="2"/>
        <w:pBdr>
          <w:top w:val="single" w:sz="4" w:space="1" w:color="auto"/>
          <w:left w:val="single" w:sz="4" w:space="4" w:color="auto"/>
          <w:bottom w:val="single" w:sz="4" w:space="1" w:color="auto"/>
          <w:right w:val="single" w:sz="4" w:space="4" w:color="auto"/>
        </w:pBdr>
        <w:spacing w:line="360" w:lineRule="auto"/>
        <w:ind w:firstLine="709"/>
        <w:rPr>
          <w:color w:val="000000"/>
        </w:rPr>
      </w:pPr>
      <w:r w:rsidRPr="00A54E3C">
        <w:rPr>
          <w:color w:val="000000"/>
        </w:rPr>
        <w:t>За інтонацією речення поділяються на окличні та неокличні. Окличні речення вимовляються з підвищенням тону наприкінці речення. Окличними і неокличними можуть бути будь-які за метою висловлювання речення.</w:t>
      </w:r>
    </w:p>
    <w:p w:rsidR="00A54E3C" w:rsidRPr="00A54E3C" w:rsidRDefault="00A54E3C" w:rsidP="00A54E3C">
      <w:pPr>
        <w:pStyle w:val="2"/>
        <w:spacing w:line="360" w:lineRule="auto"/>
        <w:ind w:firstLine="709"/>
        <w:rPr>
          <w:i/>
          <w:iCs/>
          <w:color w:val="000000"/>
          <w:lang w:val="ru-RU"/>
        </w:rPr>
      </w:pPr>
    </w:p>
    <w:p w:rsidR="00A54E3C" w:rsidRPr="00A54E3C" w:rsidRDefault="00A54E3C" w:rsidP="00A54E3C">
      <w:pPr>
        <w:pStyle w:val="2"/>
        <w:pBdr>
          <w:top w:val="single" w:sz="4" w:space="1" w:color="auto"/>
          <w:left w:val="single" w:sz="4" w:space="4" w:color="auto"/>
          <w:bottom w:val="single" w:sz="4" w:space="1" w:color="auto"/>
          <w:right w:val="single" w:sz="4" w:space="4" w:color="auto"/>
        </w:pBdr>
        <w:spacing w:line="360" w:lineRule="auto"/>
        <w:ind w:firstLine="709"/>
        <w:rPr>
          <w:color w:val="000000"/>
        </w:rPr>
      </w:pPr>
      <w:r w:rsidRPr="00A54E3C">
        <w:rPr>
          <w:color w:val="000000"/>
        </w:rPr>
        <w:t>Наприкінці питальних речень ставимо знак питання. Ця пунктограма називається “Знак питання в питальних реченнях”.</w:t>
      </w:r>
      <w:r w:rsidR="00D32136">
        <w:rPr>
          <w:color w:val="000000"/>
        </w:rPr>
        <w:t xml:space="preserve"> </w:t>
      </w:r>
      <w:r w:rsidRPr="00A54E3C">
        <w:rPr>
          <w:color w:val="000000"/>
        </w:rPr>
        <w:t>У кінці окличних речень ставимо знак оклику Ця пунктограма називається “Знак оклику в окличних реченнях”</w:t>
      </w:r>
    </w:p>
    <w:p w:rsidR="00A54E3C" w:rsidRPr="00A54E3C" w:rsidRDefault="00A54E3C" w:rsidP="00A54E3C">
      <w:pPr>
        <w:pStyle w:val="2"/>
        <w:spacing w:line="360" w:lineRule="auto"/>
        <w:ind w:firstLine="709"/>
        <w:rPr>
          <w:i/>
          <w:iCs/>
          <w:color w:val="000000"/>
          <w:lang w:val="ru-RU"/>
        </w:rPr>
      </w:pPr>
    </w:p>
    <w:p w:rsidR="00F92A0F" w:rsidRPr="00A54E3C" w:rsidRDefault="00F92A0F" w:rsidP="00A54E3C">
      <w:pPr>
        <w:pStyle w:val="2"/>
        <w:spacing w:line="360" w:lineRule="auto"/>
        <w:ind w:firstLine="709"/>
        <w:rPr>
          <w:i/>
          <w:iCs/>
          <w:color w:val="000000"/>
          <w:lang w:val="ru-RU"/>
        </w:rPr>
      </w:pPr>
      <w:r w:rsidRPr="00A54E3C">
        <w:rPr>
          <w:i/>
          <w:iCs/>
          <w:color w:val="000000"/>
        </w:rPr>
        <w:t>Обговорення результатів вправ.</w:t>
      </w:r>
      <w:r w:rsidR="00D32136">
        <w:rPr>
          <w:i/>
          <w:iCs/>
          <w:color w:val="000000"/>
        </w:rPr>
        <w:t xml:space="preserve"> </w:t>
      </w:r>
      <w:r w:rsidRPr="00A54E3C">
        <w:rPr>
          <w:i/>
          <w:iCs/>
          <w:color w:val="000000"/>
        </w:rPr>
        <w:t>В ході обговорення учитель відкриває схему “Види речень за метою висловлювання та інтонацією”</w:t>
      </w:r>
    </w:p>
    <w:p w:rsidR="00A54E3C" w:rsidRPr="00A54E3C" w:rsidRDefault="00A54E3C" w:rsidP="00A54E3C">
      <w:pPr>
        <w:pStyle w:val="2"/>
        <w:spacing w:line="360" w:lineRule="auto"/>
        <w:ind w:firstLine="709"/>
        <w:rPr>
          <w:i/>
          <w:iCs/>
          <w:color w:val="000000"/>
          <w:lang w:val="ru-RU"/>
        </w:rPr>
      </w:pPr>
    </w:p>
    <w:p w:rsidR="00F92A0F" w:rsidRPr="00A54E3C" w:rsidRDefault="00A54E3C" w:rsidP="00A54E3C">
      <w:pPr>
        <w:pStyle w:val="2"/>
        <w:spacing w:line="360" w:lineRule="auto"/>
        <w:ind w:firstLine="709"/>
        <w:rPr>
          <w:i/>
          <w:iCs/>
          <w:color w:val="000000"/>
        </w:rPr>
      </w:pPr>
      <w:r>
        <w:rPr>
          <w:i/>
          <w:iCs/>
          <w:color w:val="000000"/>
        </w:rPr>
        <w:br w:type="page"/>
      </w:r>
      <w:r w:rsidR="00CC6389">
        <w:rPr>
          <w:noProof/>
          <w:lang w:val="ru-RU"/>
        </w:rPr>
        <w:pict>
          <v:rect id="_x0000_s1026" style="position:absolute;left:0;text-align:left;margin-left:189pt;margin-top:6.35pt;width:108pt;height:27pt;z-index:251649536" fillcolor="red">
            <v:textbox>
              <w:txbxContent>
                <w:p w:rsidR="00F92A0F" w:rsidRDefault="00F92A0F">
                  <w:pPr>
                    <w:jc w:val="center"/>
                    <w:rPr>
                      <w:b/>
                      <w:bCs/>
                      <w:sz w:val="32"/>
                      <w:szCs w:val="32"/>
                      <w:lang w:val="uk-UA"/>
                    </w:rPr>
                  </w:pPr>
                  <w:r>
                    <w:rPr>
                      <w:b/>
                      <w:bCs/>
                      <w:sz w:val="32"/>
                      <w:szCs w:val="32"/>
                    </w:rPr>
                    <w:t>Речення</w:t>
                  </w:r>
                </w:p>
              </w:txbxContent>
            </v:textbox>
          </v:rect>
        </w:pict>
      </w:r>
    </w:p>
    <w:p w:rsidR="00F92A0F" w:rsidRPr="00A54E3C" w:rsidRDefault="00CC6389" w:rsidP="00A54E3C">
      <w:pPr>
        <w:pStyle w:val="2"/>
        <w:spacing w:line="360" w:lineRule="auto"/>
        <w:ind w:firstLine="709"/>
        <w:rPr>
          <w:i/>
          <w:iCs/>
          <w:color w:val="000000"/>
        </w:rPr>
      </w:pPr>
      <w:r>
        <w:rPr>
          <w:noProof/>
          <w:lang w:val="ru-RU"/>
        </w:rPr>
        <w:pict>
          <v:line id="_x0000_s1027" style="position:absolute;left:0;text-align:left;z-index:251660800" from="270pt,9.2pt" to="324pt,27.2pt" strokeweight="1.5pt">
            <v:stroke endarrow="block"/>
          </v:line>
        </w:pict>
      </w:r>
      <w:r>
        <w:rPr>
          <w:noProof/>
          <w:lang w:val="ru-RU"/>
        </w:rPr>
        <w:pict>
          <v:line id="_x0000_s1028" style="position:absolute;left:0;text-align:left;flip:x;z-index:251659776" from="162pt,9.2pt" to="3in,27.2pt" strokeweight="1.5pt">
            <v:stroke endarrow="block"/>
          </v:line>
        </w:pict>
      </w:r>
    </w:p>
    <w:p w:rsidR="00F92A0F" w:rsidRPr="00A54E3C" w:rsidRDefault="00CC6389" w:rsidP="00A54E3C">
      <w:pPr>
        <w:pStyle w:val="2"/>
        <w:spacing w:line="360" w:lineRule="auto"/>
        <w:ind w:firstLine="709"/>
        <w:rPr>
          <w:i/>
          <w:iCs/>
          <w:color w:val="000000"/>
        </w:rPr>
      </w:pPr>
      <w:r>
        <w:rPr>
          <w:noProof/>
          <w:lang w:val="ru-RU"/>
        </w:rPr>
        <w:pict>
          <v:rect id="_x0000_s1029" style="position:absolute;left:0;text-align:left;margin-left:4in;margin-top:3.05pt;width:135pt;height:27pt;z-index:251651584" fillcolor="#3cc">
            <v:textbox>
              <w:txbxContent>
                <w:p w:rsidR="00F92A0F" w:rsidRDefault="00F92A0F">
                  <w:pPr>
                    <w:jc w:val="center"/>
                    <w:rPr>
                      <w:b/>
                      <w:bCs/>
                      <w:sz w:val="28"/>
                      <w:szCs w:val="28"/>
                      <w:lang w:val="uk-UA"/>
                    </w:rPr>
                  </w:pPr>
                  <w:r>
                    <w:rPr>
                      <w:b/>
                      <w:bCs/>
                    </w:rPr>
                    <w:t>За інтонацією</w:t>
                  </w:r>
                </w:p>
              </w:txbxContent>
            </v:textbox>
          </v:rect>
        </w:pict>
      </w:r>
      <w:r>
        <w:rPr>
          <w:noProof/>
          <w:lang w:val="ru-RU"/>
        </w:rPr>
        <w:pict>
          <v:rect id="_x0000_s1030" style="position:absolute;left:0;text-align:left;margin-left:45pt;margin-top:3.05pt;width:180pt;height:27pt;z-index:251650560" fillcolor="#9c0">
            <v:textbox>
              <w:txbxContent>
                <w:p w:rsidR="00F92A0F" w:rsidRDefault="00F92A0F">
                  <w:pPr>
                    <w:jc w:val="center"/>
                    <w:rPr>
                      <w:b/>
                      <w:bCs/>
                      <w:sz w:val="28"/>
                      <w:szCs w:val="28"/>
                      <w:lang w:val="uk-UA"/>
                    </w:rPr>
                  </w:pPr>
                  <w:r>
                    <w:rPr>
                      <w:b/>
                      <w:bCs/>
                    </w:rPr>
                    <w:t>За метою висловлювання</w:t>
                  </w:r>
                </w:p>
              </w:txbxContent>
            </v:textbox>
          </v:rect>
        </w:pict>
      </w:r>
    </w:p>
    <w:p w:rsidR="00F92A0F" w:rsidRPr="00A54E3C" w:rsidRDefault="00CC6389" w:rsidP="00A54E3C">
      <w:pPr>
        <w:pStyle w:val="2"/>
        <w:spacing w:line="360" w:lineRule="auto"/>
        <w:ind w:firstLine="709"/>
        <w:rPr>
          <w:i/>
          <w:iCs/>
          <w:color w:val="000000"/>
        </w:rPr>
      </w:pPr>
      <w:r>
        <w:rPr>
          <w:noProof/>
          <w:lang w:val="ru-RU"/>
        </w:rPr>
        <w:pict>
          <v:line id="_x0000_s1031" style="position:absolute;left:0;text-align:left;z-index:251665920" from="387pt,5.9pt" to="414pt,32.9pt" strokeweight="1pt">
            <v:stroke endarrow="block"/>
          </v:line>
        </w:pict>
      </w:r>
      <w:r>
        <w:rPr>
          <w:noProof/>
          <w:lang w:val="ru-RU"/>
        </w:rPr>
        <w:pict>
          <v:line id="_x0000_s1032" style="position:absolute;left:0;text-align:left;flip:x;z-index:251664896" from="306pt,5.9pt" to="333pt,32.9pt" strokeweight="1pt">
            <v:stroke endarrow="block"/>
          </v:line>
        </w:pict>
      </w:r>
      <w:r>
        <w:rPr>
          <w:noProof/>
          <w:lang w:val="ru-RU"/>
        </w:rPr>
        <w:pict>
          <v:line id="_x0000_s1033" style="position:absolute;left:0;text-align:left;z-index:251663872" from="2in,5.9pt" to="2in,104.9pt" strokeweight="1pt">
            <v:stroke endarrow="block"/>
          </v:line>
        </w:pict>
      </w:r>
      <w:r>
        <w:rPr>
          <w:noProof/>
          <w:lang w:val="ru-RU"/>
        </w:rPr>
        <w:pict>
          <v:line id="_x0000_s1034" style="position:absolute;left:0;text-align:left;z-index:251662848" from="171pt,5.9pt" to="3in,32.9pt" strokeweight="1pt">
            <v:stroke endarrow="block"/>
          </v:line>
        </w:pict>
      </w:r>
      <w:r>
        <w:rPr>
          <w:noProof/>
          <w:lang w:val="ru-RU"/>
        </w:rPr>
        <w:pict>
          <v:line id="_x0000_s1035" style="position:absolute;left:0;text-align:left;flip:x;z-index:251661824" from="1in,5.9pt" to="117pt,32.9pt" strokeweight="1pt">
            <v:stroke endarrow="block"/>
          </v:line>
        </w:pict>
      </w:r>
    </w:p>
    <w:p w:rsidR="00F92A0F" w:rsidRPr="00A54E3C" w:rsidRDefault="00CC6389" w:rsidP="00A54E3C">
      <w:pPr>
        <w:pStyle w:val="2"/>
        <w:spacing w:line="360" w:lineRule="auto"/>
        <w:ind w:firstLine="709"/>
        <w:rPr>
          <w:i/>
          <w:iCs/>
          <w:color w:val="000000"/>
        </w:rPr>
      </w:pPr>
      <w:r>
        <w:rPr>
          <w:noProof/>
          <w:lang w:val="ru-RU"/>
        </w:rPr>
        <w:pict>
          <v:rect id="_x0000_s1036" style="position:absolute;left:0;text-align:left;margin-left:279pt;margin-top:8.75pt;width:81pt;height:27pt;z-index:251655680" fillcolor="#3cc">
            <v:fill opacity=".5"/>
            <v:textbox>
              <w:txbxContent>
                <w:p w:rsidR="00F92A0F" w:rsidRDefault="00F92A0F">
                  <w:pPr>
                    <w:pStyle w:val="6"/>
                  </w:pPr>
                  <w:r>
                    <w:t>Окличні</w:t>
                  </w:r>
                </w:p>
              </w:txbxContent>
            </v:textbox>
          </v:rect>
        </w:pict>
      </w:r>
      <w:r>
        <w:rPr>
          <w:noProof/>
          <w:lang w:val="ru-RU"/>
        </w:rPr>
        <w:pict>
          <v:rect id="_x0000_s1037" style="position:absolute;left:0;text-align:left;margin-left:378pt;margin-top:8.75pt;width:90pt;height:27pt;z-index:251656704" fillcolor="#3cc">
            <v:fill opacity=".5"/>
            <v:textbox>
              <w:txbxContent>
                <w:p w:rsidR="00F92A0F" w:rsidRDefault="00F92A0F">
                  <w:pPr>
                    <w:rPr>
                      <w:b/>
                      <w:bCs/>
                      <w:sz w:val="28"/>
                      <w:szCs w:val="28"/>
                      <w:lang w:val="uk-UA"/>
                    </w:rPr>
                  </w:pPr>
                  <w:r>
                    <w:rPr>
                      <w:b/>
                      <w:bCs/>
                    </w:rPr>
                    <w:t>Неокличні</w:t>
                  </w:r>
                </w:p>
              </w:txbxContent>
            </v:textbox>
          </v:rect>
        </w:pict>
      </w:r>
      <w:r>
        <w:rPr>
          <w:noProof/>
          <w:lang w:val="ru-RU"/>
        </w:rPr>
        <w:pict>
          <v:rect id="_x0000_s1038" style="position:absolute;left:0;text-align:left;margin-left:162pt;margin-top:8.75pt;width:90pt;height:63pt;z-index:251653632" fillcolor="#9c0">
            <v:fill opacity=".5"/>
            <v:textbox>
              <w:txbxContent>
                <w:p w:rsidR="00F92A0F" w:rsidRDefault="00F92A0F">
                  <w:pPr>
                    <w:pStyle w:val="1"/>
                  </w:pPr>
                  <w:r>
                    <w:t>Питальні</w:t>
                  </w:r>
                </w:p>
                <w:p w:rsidR="00F92A0F" w:rsidRDefault="00F92A0F">
                  <w:pPr>
                    <w:pStyle w:val="3"/>
                  </w:pPr>
                  <w:r>
                    <w:t>Містять запитання про щось</w:t>
                  </w:r>
                </w:p>
              </w:txbxContent>
            </v:textbox>
          </v:rect>
        </w:pict>
      </w:r>
      <w:r>
        <w:rPr>
          <w:noProof/>
          <w:lang w:val="ru-RU"/>
        </w:rPr>
        <w:pict>
          <v:rect id="_x0000_s1039" style="position:absolute;left:0;text-align:left;margin-left:27pt;margin-top:8.75pt;width:99pt;height:63pt;z-index:251652608" fillcolor="#9c0">
            <v:fill opacity=".5"/>
            <v:textbox>
              <w:txbxContent>
                <w:p w:rsidR="00F92A0F" w:rsidRDefault="00F92A0F">
                  <w:pPr>
                    <w:pStyle w:val="5"/>
                  </w:pPr>
                  <w:r>
                    <w:t>Розповідні</w:t>
                  </w:r>
                </w:p>
                <w:p w:rsidR="00F92A0F" w:rsidRDefault="00F92A0F">
                  <w:pPr>
                    <w:pStyle w:val="3"/>
                  </w:pPr>
                  <w:r>
                    <w:t>Містять повідомлення про подію</w:t>
                  </w:r>
                </w:p>
              </w:txbxContent>
            </v:textbox>
          </v:rect>
        </w:pict>
      </w:r>
    </w:p>
    <w:p w:rsidR="00F92A0F" w:rsidRPr="00A54E3C" w:rsidRDefault="00F92A0F" w:rsidP="00A54E3C">
      <w:pPr>
        <w:pStyle w:val="2"/>
        <w:spacing w:line="360" w:lineRule="auto"/>
        <w:ind w:firstLine="709"/>
        <w:rPr>
          <w:i/>
          <w:iCs/>
          <w:color w:val="000000"/>
        </w:rPr>
      </w:pPr>
    </w:p>
    <w:p w:rsidR="00F92A0F" w:rsidRPr="00A54E3C" w:rsidRDefault="00CC6389" w:rsidP="00A54E3C">
      <w:pPr>
        <w:pStyle w:val="2"/>
        <w:spacing w:line="360" w:lineRule="auto"/>
        <w:ind w:firstLine="709"/>
        <w:rPr>
          <w:i/>
          <w:iCs/>
          <w:color w:val="000000"/>
        </w:rPr>
      </w:pPr>
      <w:r>
        <w:rPr>
          <w:noProof/>
          <w:lang w:val="ru-RU"/>
        </w:rPr>
        <w:pict>
          <v:rect id="_x0000_s1040" style="position:absolute;left:0;text-align:left;margin-left:279pt;margin-top:23.45pt;width:198pt;height:54pt;z-index:251657728" fillcolor="red">
            <v:fill opacity=".5"/>
            <v:textbox>
              <w:txbxContent>
                <w:p w:rsidR="00F92A0F" w:rsidRDefault="00F92A0F">
                  <w:pPr>
                    <w:jc w:val="center"/>
                    <w:rPr>
                      <w:b/>
                      <w:bCs/>
                      <w:sz w:val="28"/>
                      <w:szCs w:val="28"/>
                      <w:lang w:val="uk-UA"/>
                    </w:rPr>
                  </w:pPr>
                  <w:r>
                    <w:rPr>
                      <w:b/>
                      <w:bCs/>
                    </w:rPr>
                    <w:t>Пунктограма “Знак оклику в окличних реченнях”</w:t>
                  </w:r>
                </w:p>
              </w:txbxContent>
            </v:textbox>
          </v:rect>
        </w:pict>
      </w:r>
    </w:p>
    <w:p w:rsidR="00F92A0F" w:rsidRPr="00A54E3C" w:rsidRDefault="00CC6389" w:rsidP="00A54E3C">
      <w:pPr>
        <w:pStyle w:val="2"/>
        <w:spacing w:line="360" w:lineRule="auto"/>
        <w:ind w:firstLine="709"/>
        <w:rPr>
          <w:i/>
          <w:iCs/>
          <w:color w:val="000000"/>
        </w:rPr>
      </w:pPr>
      <w:r>
        <w:rPr>
          <w:noProof/>
          <w:lang w:val="ru-RU"/>
        </w:rPr>
        <w:pict>
          <v:rect id="_x0000_s1041" style="position:absolute;left:0;text-align:left;margin-left:81pt;margin-top:8.3pt;width:117pt;height:45pt;z-index:251654656" fillcolor="#9c0">
            <v:fill opacity=".5"/>
            <v:textbox>
              <w:txbxContent>
                <w:p w:rsidR="00F92A0F" w:rsidRDefault="00F92A0F">
                  <w:pPr>
                    <w:pStyle w:val="6"/>
                    <w:jc w:val="center"/>
                  </w:pPr>
                  <w:r>
                    <w:t>Спонукальні</w:t>
                  </w:r>
                </w:p>
                <w:p w:rsidR="00F92A0F" w:rsidRDefault="00F92A0F">
                  <w:pPr>
                    <w:jc w:val="center"/>
                    <w:rPr>
                      <w:sz w:val="20"/>
                      <w:szCs w:val="20"/>
                      <w:lang w:val="uk-UA"/>
                    </w:rPr>
                  </w:pPr>
                  <w:r>
                    <w:rPr>
                      <w:sz w:val="20"/>
                      <w:szCs w:val="20"/>
                      <w:lang w:val="uk-UA"/>
                    </w:rPr>
                    <w:t>Містять спонукання до дій</w:t>
                  </w:r>
                </w:p>
              </w:txbxContent>
            </v:textbox>
          </v:rect>
        </w:pict>
      </w:r>
    </w:p>
    <w:p w:rsidR="00F92A0F" w:rsidRPr="00A54E3C" w:rsidRDefault="00F92A0F" w:rsidP="00A54E3C">
      <w:pPr>
        <w:pStyle w:val="2"/>
        <w:spacing w:line="360" w:lineRule="auto"/>
        <w:ind w:firstLine="709"/>
        <w:rPr>
          <w:i/>
          <w:iCs/>
          <w:color w:val="000000"/>
        </w:rPr>
      </w:pPr>
    </w:p>
    <w:p w:rsidR="00F92A0F" w:rsidRPr="00A54E3C" w:rsidRDefault="00CC6389" w:rsidP="00A54E3C">
      <w:pPr>
        <w:pStyle w:val="2"/>
        <w:spacing w:line="360" w:lineRule="auto"/>
        <w:ind w:firstLine="709"/>
        <w:rPr>
          <w:i/>
          <w:iCs/>
          <w:color w:val="000000"/>
        </w:rPr>
      </w:pPr>
      <w:r>
        <w:rPr>
          <w:noProof/>
          <w:lang w:val="ru-RU"/>
        </w:rPr>
        <w:pict>
          <v:rect id="_x0000_s1042" style="position:absolute;left:0;text-align:left;margin-left:36pt;margin-top:23pt;width:234pt;height:45pt;z-index:251658752" fillcolor="red">
            <v:fill opacity=".5"/>
            <v:textbox>
              <w:txbxContent>
                <w:p w:rsidR="00F92A0F" w:rsidRDefault="00F92A0F">
                  <w:pPr>
                    <w:jc w:val="center"/>
                    <w:rPr>
                      <w:b/>
                      <w:bCs/>
                      <w:sz w:val="28"/>
                      <w:szCs w:val="28"/>
                      <w:lang w:val="uk-UA"/>
                    </w:rPr>
                  </w:pPr>
                  <w:r>
                    <w:rPr>
                      <w:b/>
                      <w:bCs/>
                    </w:rPr>
                    <w:t>Пунктограма “Знак питання в питальних реченнях”</w:t>
                  </w:r>
                </w:p>
                <w:p w:rsidR="00F92A0F" w:rsidRDefault="00F92A0F">
                  <w:pPr>
                    <w:rPr>
                      <w:lang w:val="uk-UA"/>
                    </w:rPr>
                  </w:pPr>
                </w:p>
              </w:txbxContent>
            </v:textbox>
          </v:rect>
        </w:pict>
      </w:r>
    </w:p>
    <w:p w:rsidR="00F92A0F" w:rsidRPr="00A54E3C" w:rsidRDefault="00F92A0F" w:rsidP="00A54E3C">
      <w:pPr>
        <w:pStyle w:val="2"/>
        <w:spacing w:line="360" w:lineRule="auto"/>
        <w:ind w:firstLine="709"/>
        <w:rPr>
          <w:i/>
          <w:iCs/>
          <w:color w:val="000000"/>
        </w:rPr>
      </w:pPr>
    </w:p>
    <w:p w:rsidR="00F92A0F" w:rsidRPr="00A54E3C" w:rsidRDefault="00F92A0F" w:rsidP="00A54E3C">
      <w:pPr>
        <w:pStyle w:val="2"/>
        <w:spacing w:line="360" w:lineRule="auto"/>
        <w:ind w:firstLine="709"/>
        <w:rPr>
          <w:i/>
          <w:iCs/>
          <w:color w:val="000000"/>
        </w:rPr>
      </w:pPr>
    </w:p>
    <w:p w:rsidR="00F92A0F" w:rsidRPr="00A54E3C" w:rsidRDefault="00F92A0F" w:rsidP="00A54E3C">
      <w:pPr>
        <w:pStyle w:val="2"/>
        <w:spacing w:line="360" w:lineRule="auto"/>
        <w:ind w:firstLine="709"/>
        <w:rPr>
          <w:i/>
          <w:iCs/>
          <w:color w:val="000000"/>
        </w:rPr>
      </w:pPr>
    </w:p>
    <w:p w:rsidR="00F92A0F" w:rsidRPr="00A54E3C" w:rsidRDefault="00F92A0F" w:rsidP="00A54E3C">
      <w:pPr>
        <w:pStyle w:val="2"/>
        <w:numPr>
          <w:ilvl w:val="0"/>
          <w:numId w:val="5"/>
        </w:numPr>
        <w:spacing w:line="360" w:lineRule="auto"/>
        <w:ind w:left="0" w:firstLine="709"/>
        <w:rPr>
          <w:b/>
          <w:bCs/>
          <w:color w:val="000000"/>
        </w:rPr>
      </w:pPr>
      <w:r w:rsidRPr="00A54E3C">
        <w:rPr>
          <w:b/>
          <w:bCs/>
          <w:color w:val="000000"/>
        </w:rPr>
        <w:t>Закріплення знань у стандартних умовах. Робота в малих групах за методикою “Коло ідей”</w:t>
      </w:r>
    </w:p>
    <w:p w:rsidR="00A54E3C" w:rsidRPr="00A54E3C" w:rsidRDefault="00A54E3C" w:rsidP="00A54E3C">
      <w:pPr>
        <w:pStyle w:val="2"/>
        <w:spacing w:line="360" w:lineRule="auto"/>
        <w:rPr>
          <w:color w:val="000000"/>
        </w:rPr>
      </w:pPr>
    </w:p>
    <w:p w:rsidR="00F92A0F" w:rsidRPr="00A54E3C" w:rsidRDefault="00F92A0F" w:rsidP="00A54E3C">
      <w:pPr>
        <w:pStyle w:val="2"/>
        <w:numPr>
          <w:ilvl w:val="1"/>
          <w:numId w:val="2"/>
        </w:numPr>
        <w:spacing w:line="360" w:lineRule="auto"/>
        <w:ind w:left="0" w:firstLine="709"/>
        <w:rPr>
          <w:color w:val="000000"/>
        </w:rPr>
      </w:pPr>
      <w:r w:rsidRPr="00A54E3C">
        <w:rPr>
          <w:color w:val="000000"/>
        </w:rPr>
        <w:t>Діти, ваше завдання – визначити тип речень за метою висловлювання та інтонацією. Один із вас – спікер групи, другий – тайм кіпер, ще є секретарі і доповідач.</w:t>
      </w:r>
      <w:r w:rsidR="00D32136">
        <w:rPr>
          <w:color w:val="000000"/>
        </w:rPr>
        <w:t xml:space="preserve"> </w:t>
      </w:r>
      <w:r w:rsidRPr="00A54E3C">
        <w:rPr>
          <w:color w:val="000000"/>
        </w:rPr>
        <w:t>На роботу вам відводиться 2 хвилини. Після цього часу ми обговоримо результат, які ви отримали.</w:t>
      </w:r>
    </w:p>
    <w:p w:rsidR="00F92A0F" w:rsidRPr="00A54E3C" w:rsidRDefault="00F92A0F" w:rsidP="00A54E3C">
      <w:pPr>
        <w:pStyle w:val="2"/>
        <w:spacing w:line="360" w:lineRule="auto"/>
        <w:ind w:firstLine="709"/>
        <w:rPr>
          <w:i/>
          <w:iCs/>
          <w:color w:val="000000"/>
        </w:rPr>
      </w:pP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Ви знаєте, як липа шелестить у місячні весняні ночі?</w:t>
      </w: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Нехай цвіте життя, як пишний сад!</w:t>
      </w: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Багряний клен стоїть на узліссі і ніби сумує, що надійшов жовтень.</w:t>
      </w: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Ви знаєте, як сплять старі гаї?</w:t>
      </w: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Не залишай по собі сміття на природі.</w:t>
      </w: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Як гарно ми відпочили у лісі біля річки!</w:t>
      </w:r>
    </w:p>
    <w:p w:rsidR="00A54E3C" w:rsidRPr="00A54E3C" w:rsidRDefault="00A54E3C" w:rsidP="00A54E3C">
      <w:pPr>
        <w:numPr>
          <w:ilvl w:val="0"/>
          <w:numId w:val="3"/>
        </w:numPr>
        <w:pBdr>
          <w:top w:val="single" w:sz="4" w:space="1" w:color="auto"/>
          <w:left w:val="single" w:sz="4" w:space="4" w:color="auto"/>
          <w:bottom w:val="single" w:sz="4" w:space="1" w:color="auto"/>
          <w:right w:val="single" w:sz="4" w:space="4" w:color="auto"/>
        </w:pBdr>
        <w:spacing w:line="360" w:lineRule="auto"/>
        <w:ind w:left="0" w:firstLine="709"/>
        <w:jc w:val="both"/>
        <w:rPr>
          <w:color w:val="000000"/>
          <w:sz w:val="28"/>
          <w:szCs w:val="28"/>
          <w:lang w:val="uk-UA"/>
        </w:rPr>
      </w:pPr>
      <w:r w:rsidRPr="00A54E3C">
        <w:rPr>
          <w:color w:val="000000"/>
          <w:sz w:val="28"/>
          <w:szCs w:val="28"/>
          <w:lang w:val="uk-UA"/>
        </w:rPr>
        <w:t>Як ви могли не погасити вогнище?!</w:t>
      </w:r>
    </w:p>
    <w:p w:rsidR="00F92A0F" w:rsidRPr="00A54E3C" w:rsidRDefault="00F92A0F" w:rsidP="00A54E3C">
      <w:pPr>
        <w:pStyle w:val="2"/>
        <w:spacing w:line="360" w:lineRule="auto"/>
        <w:ind w:firstLine="709"/>
        <w:rPr>
          <w:i/>
          <w:iCs/>
          <w:color w:val="000000"/>
        </w:rPr>
      </w:pPr>
    </w:p>
    <w:p w:rsidR="00F92A0F" w:rsidRPr="00A54E3C" w:rsidRDefault="00F92A0F" w:rsidP="00A54E3C">
      <w:pPr>
        <w:pStyle w:val="2"/>
        <w:spacing w:line="360" w:lineRule="auto"/>
        <w:ind w:firstLine="709"/>
        <w:rPr>
          <w:i/>
          <w:iCs/>
          <w:color w:val="000000"/>
          <w:lang w:val="ru-RU"/>
        </w:rPr>
      </w:pPr>
      <w:r w:rsidRPr="00A54E3C">
        <w:rPr>
          <w:i/>
          <w:iCs/>
          <w:color w:val="000000"/>
        </w:rPr>
        <w:t>Обговорення результатів (1 – питальне, неокличне, 2 – спонукальне окличне, 3 – розповідне, 4 – питальне неокличне, 5 – спонукальне неокличне, 6 – розповідне окличне, 7 – питальне окличне</w:t>
      </w:r>
      <w:r w:rsidR="00D32136">
        <w:rPr>
          <w:i/>
          <w:iCs/>
          <w:color w:val="000000"/>
        </w:rPr>
        <w:t xml:space="preserve"> </w:t>
      </w:r>
      <w:r w:rsidRPr="00A54E3C">
        <w:rPr>
          <w:i/>
          <w:iCs/>
          <w:color w:val="000000"/>
        </w:rPr>
        <w:t>)</w:t>
      </w:r>
    </w:p>
    <w:p w:rsidR="00A54E3C" w:rsidRPr="00A54E3C" w:rsidRDefault="00A54E3C" w:rsidP="00A54E3C">
      <w:pPr>
        <w:pStyle w:val="2"/>
        <w:spacing w:line="360" w:lineRule="auto"/>
        <w:ind w:firstLine="709"/>
        <w:rPr>
          <w:i/>
          <w:iCs/>
          <w:color w:val="000000"/>
          <w:lang w:val="ru-RU"/>
        </w:rPr>
      </w:pPr>
    </w:p>
    <w:p w:rsidR="00F92A0F" w:rsidRPr="00A54E3C" w:rsidRDefault="00F92A0F" w:rsidP="00A54E3C">
      <w:pPr>
        <w:pStyle w:val="2"/>
        <w:numPr>
          <w:ilvl w:val="0"/>
          <w:numId w:val="5"/>
        </w:numPr>
        <w:spacing w:line="360" w:lineRule="auto"/>
        <w:ind w:left="0" w:firstLine="709"/>
        <w:rPr>
          <w:b/>
          <w:bCs/>
          <w:color w:val="000000"/>
        </w:rPr>
      </w:pPr>
      <w:r w:rsidRPr="00A54E3C">
        <w:rPr>
          <w:b/>
          <w:bCs/>
          <w:color w:val="000000"/>
        </w:rPr>
        <w:t>Застосування знань у змінених умовах (за методикою “спільний проект”).</w:t>
      </w:r>
    </w:p>
    <w:p w:rsidR="00A54E3C" w:rsidRPr="00A54E3C" w:rsidRDefault="00A54E3C" w:rsidP="00A54E3C">
      <w:pPr>
        <w:pStyle w:val="2"/>
        <w:spacing w:line="360" w:lineRule="auto"/>
        <w:rPr>
          <w:color w:val="000000"/>
        </w:rPr>
      </w:pPr>
    </w:p>
    <w:p w:rsidR="00F92A0F" w:rsidRPr="00A54E3C" w:rsidRDefault="00F92A0F" w:rsidP="00A54E3C">
      <w:pPr>
        <w:pStyle w:val="2"/>
        <w:numPr>
          <w:ilvl w:val="1"/>
          <w:numId w:val="2"/>
        </w:numPr>
        <w:spacing w:line="360" w:lineRule="auto"/>
        <w:ind w:left="0" w:firstLine="709"/>
        <w:rPr>
          <w:color w:val="000000"/>
        </w:rPr>
      </w:pPr>
      <w:r w:rsidRPr="00A54E3C">
        <w:rPr>
          <w:color w:val="000000"/>
        </w:rPr>
        <w:t>А тепер ваше завдання – скласти діалог на запропоновану тему. Всі теми нашого діалогу стосуються екологічної ситуації у Донбасі. Разом ми отримаємо цілісну картину екологічної ситуації у нашому краї. Тому ця методика називається “Спільний проект”. А граматичне завдання для вас – використати в діалозі речення, різні за метою висловлювання та інтонацією.</w:t>
      </w:r>
    </w:p>
    <w:p w:rsidR="00F92A0F" w:rsidRPr="00A54E3C" w:rsidRDefault="00F92A0F" w:rsidP="00A54E3C">
      <w:pPr>
        <w:pStyle w:val="2"/>
        <w:spacing w:line="360" w:lineRule="auto"/>
        <w:ind w:firstLine="709"/>
        <w:rPr>
          <w:i/>
          <w:iCs/>
          <w:color w:val="000000"/>
        </w:rPr>
      </w:pPr>
    </w:p>
    <w:p w:rsidR="00A54E3C" w:rsidRPr="00A54E3C" w:rsidRDefault="00A54E3C" w:rsidP="00A54E3C">
      <w:pPr>
        <w:pStyle w:val="2"/>
        <w:pBdr>
          <w:top w:val="single" w:sz="4" w:space="1" w:color="auto"/>
          <w:left w:val="single" w:sz="4" w:space="4" w:color="auto"/>
          <w:bottom w:val="single" w:sz="4" w:space="1" w:color="auto"/>
          <w:right w:val="single" w:sz="4" w:space="4" w:color="auto"/>
        </w:pBdr>
        <w:spacing w:line="360" w:lineRule="auto"/>
        <w:ind w:firstLine="709"/>
        <w:rPr>
          <w:color w:val="000000"/>
        </w:rPr>
      </w:pPr>
      <w:r w:rsidRPr="00A54E3C">
        <w:rPr>
          <w:color w:val="000000"/>
        </w:rPr>
        <w:t>№2</w:t>
      </w:r>
      <w:r w:rsidR="00D32136">
        <w:rPr>
          <w:color w:val="000000"/>
        </w:rPr>
        <w:t xml:space="preserve"> </w:t>
      </w:r>
      <w:r w:rsidRPr="00A54E3C">
        <w:rPr>
          <w:color w:val="000000"/>
        </w:rPr>
        <w:t>На уроці біології ви вирушили на екскурсію у посадку біля вашої школи, щоб поспостерігати за осінніми деревами. А побачили замість посадки смітник. Ви з друзями не залишилися байдужими.</w:t>
      </w:r>
    </w:p>
    <w:p w:rsidR="00A54E3C" w:rsidRPr="00A54E3C" w:rsidRDefault="00A54E3C" w:rsidP="00A54E3C">
      <w:pPr>
        <w:pBdr>
          <w:top w:val="single" w:sz="4" w:space="1" w:color="auto"/>
          <w:left w:val="single" w:sz="4" w:space="4" w:color="auto"/>
          <w:bottom w:val="single" w:sz="4" w:space="1" w:color="auto"/>
          <w:right w:val="single" w:sz="4" w:space="4" w:color="auto"/>
        </w:pBdr>
        <w:spacing w:line="360" w:lineRule="auto"/>
        <w:ind w:firstLine="709"/>
        <w:jc w:val="both"/>
        <w:rPr>
          <w:color w:val="000000"/>
          <w:sz w:val="28"/>
          <w:szCs w:val="28"/>
          <w:lang w:val="uk-UA"/>
        </w:rPr>
      </w:pPr>
      <w:r w:rsidRPr="00A54E3C">
        <w:rPr>
          <w:color w:val="000000"/>
          <w:sz w:val="28"/>
          <w:szCs w:val="28"/>
          <w:lang w:val="uk-UA"/>
        </w:rPr>
        <w:t>№ 3 Ви з товаришем берете участь у шкільній радіопередачі “Екологія мого міста” Один із вас – оптиміст, стверджує, що все у нас гаразд, ніяких екологічних проблем не існує, а другий, напороти, занепокоєний станом природи. Побудуйте свій діалог</w:t>
      </w:r>
    </w:p>
    <w:p w:rsidR="00D32136" w:rsidRDefault="00D32136" w:rsidP="00A54E3C">
      <w:pPr>
        <w:pStyle w:val="2"/>
        <w:spacing w:line="360" w:lineRule="auto"/>
        <w:ind w:firstLine="709"/>
        <w:rPr>
          <w:i/>
          <w:iCs/>
          <w:color w:val="000000"/>
        </w:rPr>
      </w:pPr>
    </w:p>
    <w:p w:rsidR="00F92A0F" w:rsidRPr="00A54E3C" w:rsidRDefault="00F92A0F" w:rsidP="00A54E3C">
      <w:pPr>
        <w:pStyle w:val="2"/>
        <w:spacing w:line="360" w:lineRule="auto"/>
        <w:ind w:firstLine="709"/>
        <w:rPr>
          <w:i/>
          <w:iCs/>
          <w:color w:val="000000"/>
          <w:lang w:val="ru-RU"/>
        </w:rPr>
      </w:pPr>
      <w:r w:rsidRPr="00A54E3C">
        <w:rPr>
          <w:i/>
          <w:iCs/>
          <w:color w:val="000000"/>
        </w:rPr>
        <w:t>(Заслуховування діалогів)</w:t>
      </w:r>
    </w:p>
    <w:p w:rsidR="00A54E3C" w:rsidRPr="00A54E3C" w:rsidRDefault="00A54E3C" w:rsidP="00A54E3C">
      <w:pPr>
        <w:pStyle w:val="2"/>
        <w:spacing w:line="360" w:lineRule="auto"/>
        <w:ind w:firstLine="709"/>
        <w:rPr>
          <w:i/>
          <w:iCs/>
          <w:color w:val="000000"/>
          <w:lang w:val="ru-RU"/>
        </w:rPr>
      </w:pPr>
    </w:p>
    <w:p w:rsidR="00F92A0F" w:rsidRPr="00A54E3C" w:rsidRDefault="00F92A0F" w:rsidP="00A54E3C">
      <w:pPr>
        <w:pStyle w:val="2"/>
        <w:numPr>
          <w:ilvl w:val="0"/>
          <w:numId w:val="5"/>
        </w:numPr>
        <w:spacing w:line="360" w:lineRule="auto"/>
        <w:ind w:left="0" w:firstLine="709"/>
        <w:rPr>
          <w:b/>
          <w:bCs/>
          <w:color w:val="000000"/>
        </w:rPr>
      </w:pPr>
      <w:r w:rsidRPr="00A54E3C">
        <w:rPr>
          <w:b/>
          <w:bCs/>
          <w:color w:val="000000"/>
        </w:rPr>
        <w:t>Підведення підсумків уроку, оцінювання, домашнє завдання.</w:t>
      </w:r>
    </w:p>
    <w:p w:rsidR="00A54E3C" w:rsidRPr="00A54E3C" w:rsidRDefault="00A54E3C" w:rsidP="00A54E3C">
      <w:pPr>
        <w:pStyle w:val="2"/>
        <w:tabs>
          <w:tab w:val="num" w:pos="2160"/>
        </w:tabs>
        <w:spacing w:line="360" w:lineRule="auto"/>
        <w:rPr>
          <w:color w:val="000000"/>
        </w:rPr>
      </w:pPr>
    </w:p>
    <w:p w:rsidR="00F92A0F" w:rsidRPr="00A54E3C" w:rsidRDefault="00F92A0F" w:rsidP="00A54E3C">
      <w:pPr>
        <w:pStyle w:val="2"/>
        <w:numPr>
          <w:ilvl w:val="1"/>
          <w:numId w:val="2"/>
        </w:numPr>
        <w:tabs>
          <w:tab w:val="num" w:pos="2160"/>
        </w:tabs>
        <w:spacing w:line="360" w:lineRule="auto"/>
        <w:ind w:left="0" w:firstLine="709"/>
        <w:rPr>
          <w:color w:val="000000"/>
        </w:rPr>
      </w:pPr>
      <w:r w:rsidRPr="00A54E3C">
        <w:rPr>
          <w:color w:val="000000"/>
        </w:rPr>
        <w:t>Ви добре попрацювали на сьогоднішньому занятті, а тому вашим домашнім завданням буде повторити вдома всі вивчені правила</w:t>
      </w:r>
      <w:r w:rsidR="00D32136">
        <w:rPr>
          <w:color w:val="000000"/>
        </w:rPr>
        <w:t xml:space="preserve"> </w:t>
      </w:r>
      <w:r w:rsidRPr="00A54E3C">
        <w:rPr>
          <w:color w:val="000000"/>
        </w:rPr>
        <w:t>та скласти картки</w:t>
      </w:r>
      <w:r w:rsidR="00D32136">
        <w:rPr>
          <w:color w:val="000000"/>
        </w:rPr>
        <w:t xml:space="preserve"> </w:t>
      </w:r>
      <w:r w:rsidRPr="00A54E3C">
        <w:rPr>
          <w:color w:val="000000"/>
        </w:rPr>
        <w:t>для самостійної роботи з теми “Речення” для нашого наступного уроку. А зараз я прошу вас закінчити речення:</w:t>
      </w:r>
    </w:p>
    <w:p w:rsidR="00F92A0F" w:rsidRPr="00A54E3C" w:rsidRDefault="00F92A0F" w:rsidP="00A54E3C">
      <w:pPr>
        <w:pStyle w:val="2"/>
        <w:spacing w:line="360" w:lineRule="auto"/>
        <w:ind w:firstLine="709"/>
        <w:rPr>
          <w:color w:val="000000"/>
        </w:rPr>
      </w:pPr>
      <w:r w:rsidRPr="00A54E3C">
        <w:rPr>
          <w:color w:val="000000"/>
        </w:rPr>
        <w:t>“Цей урок навчив мене...”</w:t>
      </w:r>
    </w:p>
    <w:p w:rsidR="00F92A0F" w:rsidRPr="00A54E3C" w:rsidRDefault="00F92A0F" w:rsidP="00A54E3C">
      <w:pPr>
        <w:pStyle w:val="2"/>
        <w:spacing w:line="360" w:lineRule="auto"/>
        <w:ind w:firstLine="709"/>
        <w:rPr>
          <w:color w:val="000000"/>
        </w:rPr>
      </w:pPr>
      <w:r w:rsidRPr="00A54E3C">
        <w:rPr>
          <w:color w:val="000000"/>
        </w:rPr>
        <w:t>“На уроці я дізнався про...”</w:t>
      </w:r>
    </w:p>
    <w:p w:rsidR="00F92A0F" w:rsidRPr="00A54E3C" w:rsidRDefault="00F92A0F" w:rsidP="00A54E3C">
      <w:pPr>
        <w:pStyle w:val="2"/>
        <w:spacing w:line="360" w:lineRule="auto"/>
        <w:ind w:firstLine="709"/>
        <w:rPr>
          <w:color w:val="000000"/>
        </w:rPr>
      </w:pPr>
      <w:r w:rsidRPr="00A54E3C">
        <w:rPr>
          <w:color w:val="000000"/>
        </w:rPr>
        <w:t>“За метою висловлювання речення поділяються на...”</w:t>
      </w:r>
    </w:p>
    <w:p w:rsidR="00F92A0F" w:rsidRPr="00A54E3C" w:rsidRDefault="00F92A0F" w:rsidP="00A54E3C">
      <w:pPr>
        <w:pStyle w:val="2"/>
        <w:spacing w:line="360" w:lineRule="auto"/>
        <w:ind w:firstLine="709"/>
        <w:rPr>
          <w:color w:val="000000"/>
        </w:rPr>
      </w:pPr>
      <w:r w:rsidRPr="00A54E3C">
        <w:rPr>
          <w:color w:val="000000"/>
        </w:rPr>
        <w:t>“Урок мені сподобався/не сподобався, бо...”</w:t>
      </w:r>
    </w:p>
    <w:p w:rsidR="00F92A0F" w:rsidRPr="00A54E3C" w:rsidRDefault="00F92A0F" w:rsidP="00A54E3C">
      <w:pPr>
        <w:pStyle w:val="2"/>
        <w:spacing w:line="360" w:lineRule="auto"/>
        <w:ind w:firstLine="709"/>
        <w:rPr>
          <w:color w:val="000000"/>
          <w:lang w:val="en-US"/>
        </w:rPr>
      </w:pPr>
      <w:r w:rsidRPr="00A54E3C">
        <w:rPr>
          <w:color w:val="000000"/>
        </w:rPr>
        <w:t xml:space="preserve">Молодці! За гарну роботу на уроці ви отримуєте такі оцінки.... </w:t>
      </w:r>
      <w:r w:rsidRPr="00A54E3C">
        <w:rPr>
          <w:i/>
          <w:iCs/>
          <w:color w:val="000000"/>
        </w:rPr>
        <w:t>(учитель проводить оцінювання)</w:t>
      </w:r>
      <w:r w:rsidRPr="00A54E3C">
        <w:rPr>
          <w:color w:val="000000"/>
        </w:rPr>
        <w:t xml:space="preserve"> Наш урок закінчено. До побачення.</w:t>
      </w:r>
    </w:p>
    <w:p w:rsidR="00F92A0F" w:rsidRPr="00A54E3C" w:rsidRDefault="00F92A0F" w:rsidP="00A54E3C">
      <w:pPr>
        <w:pStyle w:val="2"/>
        <w:spacing w:line="360" w:lineRule="auto"/>
        <w:ind w:firstLine="709"/>
        <w:rPr>
          <w:color w:val="000000"/>
          <w:lang w:val="en-US"/>
        </w:rPr>
      </w:pPr>
      <w:bookmarkStart w:id="0" w:name="_GoBack"/>
      <w:bookmarkEnd w:id="0"/>
    </w:p>
    <w:sectPr w:rsidR="00F92A0F" w:rsidRPr="00A54E3C">
      <w:pgSz w:w="11906" w:h="16838"/>
      <w:pgMar w:top="899" w:right="1286" w:bottom="1134"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36379"/>
    <w:multiLevelType w:val="hybridMultilevel"/>
    <w:tmpl w:val="C6BE1D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23147FD"/>
    <w:multiLevelType w:val="hybridMultilevel"/>
    <w:tmpl w:val="DDB4DC2A"/>
    <w:lvl w:ilvl="0" w:tplc="AA700BE0">
      <w:start w:val="4"/>
      <w:numFmt w:val="upperRoman"/>
      <w:lvlText w:val="%1."/>
      <w:lvlJc w:val="left"/>
      <w:pPr>
        <w:tabs>
          <w:tab w:val="num" w:pos="1800"/>
        </w:tabs>
        <w:ind w:left="1800" w:hanging="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635E5768"/>
    <w:multiLevelType w:val="hybridMultilevel"/>
    <w:tmpl w:val="0C44FA30"/>
    <w:lvl w:ilvl="0" w:tplc="7074B65A">
      <w:start w:val="1"/>
      <w:numFmt w:val="decimal"/>
      <w:lvlText w:val="%1."/>
      <w:lvlJc w:val="left"/>
      <w:pPr>
        <w:tabs>
          <w:tab w:val="num" w:pos="1080"/>
        </w:tabs>
        <w:ind w:left="1080" w:hanging="360"/>
      </w:pPr>
      <w:rPr>
        <w:rFonts w:hint="default"/>
      </w:rPr>
    </w:lvl>
    <w:lvl w:ilvl="1" w:tplc="68F4E758">
      <w:start w:val="15"/>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AE77517"/>
    <w:multiLevelType w:val="hybridMultilevel"/>
    <w:tmpl w:val="18D88CB6"/>
    <w:lvl w:ilvl="0" w:tplc="97D41A0A">
      <w:start w:val="1"/>
      <w:numFmt w:val="upperRoman"/>
      <w:lvlText w:val="%1."/>
      <w:lvlJc w:val="left"/>
      <w:pPr>
        <w:tabs>
          <w:tab w:val="num" w:pos="1440"/>
        </w:tabs>
        <w:ind w:left="1440" w:hanging="720"/>
      </w:pPr>
      <w:rPr>
        <w:rFonts w:hint="default"/>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7F1E6750"/>
    <w:multiLevelType w:val="hybridMultilevel"/>
    <w:tmpl w:val="7A58EE4E"/>
    <w:lvl w:ilvl="0" w:tplc="C4D23EE6">
      <w:start w:val="1"/>
      <w:numFmt w:val="bullet"/>
      <w:lvlText w:val=""/>
      <w:lvlJc w:val="left"/>
      <w:pPr>
        <w:tabs>
          <w:tab w:val="num" w:pos="360"/>
        </w:tabs>
        <w:ind w:left="113" w:hanging="113"/>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A0F"/>
    <w:rsid w:val="00173A5C"/>
    <w:rsid w:val="003A6338"/>
    <w:rsid w:val="003F1832"/>
    <w:rsid w:val="005211C9"/>
    <w:rsid w:val="00575C60"/>
    <w:rsid w:val="008870D8"/>
    <w:rsid w:val="00A54E3C"/>
    <w:rsid w:val="00AB0D00"/>
    <w:rsid w:val="00CC6389"/>
    <w:rsid w:val="00D32136"/>
    <w:rsid w:val="00F9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B9C68A8E-4153-4FA6-A13F-89BA625A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lang w:val="uk-UA"/>
    </w:rPr>
  </w:style>
  <w:style w:type="paragraph" w:styleId="4">
    <w:name w:val="heading 4"/>
    <w:basedOn w:val="a"/>
    <w:next w:val="a"/>
    <w:link w:val="40"/>
    <w:uiPriority w:val="99"/>
    <w:qFormat/>
    <w:pPr>
      <w:keepNext/>
      <w:outlineLvl w:val="3"/>
    </w:pPr>
    <w:rPr>
      <w:sz w:val="28"/>
      <w:szCs w:val="28"/>
      <w:lang w:val="uk-UA"/>
    </w:rPr>
  </w:style>
  <w:style w:type="paragraph" w:styleId="5">
    <w:name w:val="heading 5"/>
    <w:basedOn w:val="a"/>
    <w:next w:val="a"/>
    <w:link w:val="50"/>
    <w:uiPriority w:val="99"/>
    <w:qFormat/>
    <w:pPr>
      <w:keepNext/>
      <w:jc w:val="center"/>
      <w:outlineLvl w:val="4"/>
    </w:pPr>
    <w:rPr>
      <w:sz w:val="28"/>
      <w:szCs w:val="28"/>
      <w:lang w:val="uk-UA"/>
    </w:rPr>
  </w:style>
  <w:style w:type="paragraph" w:styleId="6">
    <w:name w:val="heading 6"/>
    <w:basedOn w:val="a"/>
    <w:next w:val="a"/>
    <w:link w:val="60"/>
    <w:uiPriority w:val="99"/>
    <w:qFormat/>
    <w:pPr>
      <w:keepNext/>
      <w:outlineLvl w:val="5"/>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ind w:left="1440"/>
    </w:pPr>
    <w:rPr>
      <w:sz w:val="28"/>
      <w:szCs w:val="28"/>
      <w:lang w:val="uk-UA"/>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pPr>
      <w:jc w:val="both"/>
    </w:pPr>
    <w:rPr>
      <w:sz w:val="28"/>
      <w:szCs w:val="28"/>
      <w:lang w:val="uk-UA"/>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pPr>
      <w:jc w:val="center"/>
    </w:pPr>
    <w:rPr>
      <w:sz w:val="20"/>
      <w:szCs w:val="20"/>
      <w:lang w:val="uk-UA"/>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Тема уроку     Речення Види речень за метою висловлювання</vt:lpstr>
    </vt:vector>
  </TitlesOfParts>
  <Company>HomeLab</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уроку     Речення Види речень за метою висловлювання</dc:title>
  <dc:subject/>
  <dc:creator>Юля</dc:creator>
  <cp:keywords/>
  <dc:description/>
  <cp:lastModifiedBy>admin</cp:lastModifiedBy>
  <cp:revision>2</cp:revision>
  <dcterms:created xsi:type="dcterms:W3CDTF">2014-04-03T15:08:00Z</dcterms:created>
  <dcterms:modified xsi:type="dcterms:W3CDTF">2014-04-03T15:08:00Z</dcterms:modified>
</cp:coreProperties>
</file>