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Сложные эфиры (эстеры)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133EE8" w:rsidRDefault="008B243E" w:rsidP="00133EE8">
      <w:pPr>
        <w:pStyle w:val="a9"/>
        <w:spacing w:line="360" w:lineRule="auto"/>
        <w:ind w:firstLine="709"/>
        <w:rPr>
          <w:rFonts w:cs="Arial"/>
          <w:sz w:val="28"/>
          <w:szCs w:val="28"/>
        </w:rPr>
      </w:pPr>
      <w:r w:rsidRPr="00133EE8">
        <w:rPr>
          <w:rFonts w:cs="Arial"/>
          <w:sz w:val="28"/>
          <w:szCs w:val="28"/>
        </w:rPr>
        <w:t>Эфиры карбоновых кислот широко распространены в природе. Наибольшее значение из них имеют жиры и масла, представляющие собой эфиры глицерина и карбоновых кислот. Циклические сложные эфиры называют лактонами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5.5pt" fillcolor="window">
            <v:imagedata r:id="rId7" o:title=""/>
          </v:shape>
        </w:pic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>
        <w:rPr>
          <w:rFonts w:cs="Arial"/>
          <w:kern w:val="0"/>
          <w:sz w:val="28"/>
          <w:szCs w:val="28"/>
          <w:lang w:val="ru-RU"/>
        </w:rPr>
        <w:pict>
          <v:shape id="_x0000_i1026" type="#_x0000_t75" style="width:66pt;height:45.75pt" fillcolor="window">
            <v:imagedata r:id="rId8" o:title=""/>
          </v:shape>
        </w:pic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>
        <w:rPr>
          <w:rFonts w:cs="Arial"/>
          <w:kern w:val="0"/>
          <w:sz w:val="28"/>
          <w:szCs w:val="28"/>
          <w:lang w:val="ru-RU"/>
        </w:rPr>
        <w:pict>
          <v:shape id="_x0000_i1027" type="#_x0000_t75" style="width:68.25pt;height:54.75pt" fillcolor="window">
            <v:imagedata r:id="rId9" o:title=""/>
          </v:shape>
        </w:pic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хиры и масла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sym w:font="Symbol" w:char="F067"/>
      </w:r>
      <w:r w:rsidRPr="00133EE8">
        <w:rPr>
          <w:rFonts w:cs="Arial"/>
          <w:kern w:val="0"/>
          <w:sz w:val="28"/>
          <w:szCs w:val="28"/>
          <w:lang w:val="ru-RU"/>
        </w:rPr>
        <w:t>-бутиролактон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sym w:font="Symbol" w:char="F064"/>
      </w:r>
      <w:r w:rsidRPr="00133EE8">
        <w:rPr>
          <w:rFonts w:cs="Arial"/>
          <w:kern w:val="0"/>
          <w:sz w:val="28"/>
          <w:szCs w:val="28"/>
          <w:lang w:val="ru-RU"/>
        </w:rPr>
        <w:t>-валеролактон</w:t>
      </w:r>
    </w:p>
    <w:p w:rsidR="008B243E" w:rsidRPr="00133EE8" w:rsidRDefault="008B243E" w:rsidP="00133EE8">
      <w:pPr>
        <w:pStyle w:val="a9"/>
        <w:spacing w:line="360" w:lineRule="auto"/>
        <w:ind w:firstLine="709"/>
        <w:rPr>
          <w:rFonts w:cs="Arial"/>
          <w:sz w:val="28"/>
          <w:szCs w:val="28"/>
        </w:rPr>
      </w:pPr>
      <w:r w:rsidRPr="00133EE8">
        <w:rPr>
          <w:rFonts w:cs="Arial"/>
          <w:sz w:val="28"/>
          <w:szCs w:val="28"/>
        </w:rPr>
        <w:t>Сложные эфиры низших спиртов и карбоновых кислот представляют собой летучие жидкости с приятн</w:t>
      </w:r>
      <w:r w:rsidR="00133EE8">
        <w:rPr>
          <w:rFonts w:cs="Arial"/>
          <w:sz w:val="28"/>
          <w:szCs w:val="28"/>
        </w:rPr>
        <w:t>ым зап</w:t>
      </w:r>
      <w:r w:rsidRPr="00133EE8">
        <w:rPr>
          <w:rFonts w:cs="Arial"/>
          <w:sz w:val="28"/>
          <w:szCs w:val="28"/>
        </w:rPr>
        <w:t>ахом.</w:t>
      </w:r>
    </w:p>
    <w:p w:rsidR="008B243E" w:rsidRPr="00133EE8" w:rsidRDefault="00133EE8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t xml:space="preserve"> </w:t>
      </w:r>
      <w:r w:rsidR="0090683B">
        <w:rPr>
          <w:rFonts w:cs="Arial"/>
          <w:kern w:val="0"/>
          <w:sz w:val="28"/>
          <w:szCs w:val="28"/>
          <w:lang w:val="ru-RU"/>
        </w:rPr>
        <w:pict>
          <v:shape id="_x0000_i1028" type="#_x0000_t75" style="width:81.75pt;height:52.5pt">
            <v:imagedata r:id="rId10" o:title=""/>
          </v:shape>
        </w:pict>
      </w:r>
      <w:r>
        <w:rPr>
          <w:rFonts w:cs="Arial"/>
          <w:kern w:val="0"/>
          <w:sz w:val="28"/>
          <w:szCs w:val="28"/>
          <w:lang w:val="ru-RU"/>
        </w:rPr>
        <w:t xml:space="preserve"> </w:t>
      </w:r>
      <w:r w:rsidR="0090683B">
        <w:rPr>
          <w:rFonts w:cs="Arial"/>
          <w:kern w:val="0"/>
          <w:sz w:val="28"/>
          <w:szCs w:val="28"/>
          <w:lang w:val="ru-RU"/>
        </w:rPr>
        <w:pict>
          <v:shape id="_x0000_i1029" type="#_x0000_t75" style="width:113.25pt;height:52.5pt">
            <v:imagedata r:id="rId11" o:title=""/>
          </v:shape>
        </w:pict>
      </w:r>
      <w:r>
        <w:rPr>
          <w:rFonts w:cs="Arial"/>
          <w:kern w:val="0"/>
          <w:sz w:val="28"/>
          <w:szCs w:val="28"/>
          <w:lang w:val="ru-RU"/>
        </w:rPr>
        <w:t xml:space="preserve"> </w:t>
      </w:r>
      <w:r w:rsidR="0090683B">
        <w:rPr>
          <w:rFonts w:cs="Arial"/>
          <w:kern w:val="0"/>
          <w:sz w:val="28"/>
          <w:szCs w:val="28"/>
          <w:lang w:val="ru-RU"/>
        </w:rPr>
        <w:pict>
          <v:shape id="_x0000_i1030" type="#_x0000_t75" style="width:182.25pt;height:52.5pt">
            <v:imagedata r:id="rId12" o:title=""/>
          </v:shape>
        </w:pic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этилформиат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изопентилацетат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октилацетат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</w:rPr>
        <w:t>Rum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</w:rPr>
        <w:t>Banana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</w:rPr>
        <w:t>Orange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апельсин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>
        <w:rPr>
          <w:rFonts w:cs="Arial"/>
          <w:b/>
          <w:kern w:val="0"/>
          <w:sz w:val="28"/>
          <w:szCs w:val="28"/>
        </w:rPr>
        <w:pict>
          <v:shape id="_x0000_i1031" type="#_x0000_t75" style="width:96pt;height:52.5pt">
            <v:imagedata r:id="rId13" o:title=""/>
          </v:shape>
        </w:pict>
      </w:r>
      <w:r w:rsidR="00133EE8">
        <w:rPr>
          <w:rFonts w:cs="Arial"/>
          <w:b/>
          <w:kern w:val="0"/>
          <w:sz w:val="28"/>
          <w:szCs w:val="28"/>
          <w:lang w:val="ru-RU"/>
        </w:rPr>
        <w:t xml:space="preserve"> </w:t>
      </w:r>
      <w:r>
        <w:rPr>
          <w:rFonts w:cs="Arial"/>
          <w:b/>
          <w:kern w:val="0"/>
          <w:sz w:val="28"/>
          <w:szCs w:val="28"/>
        </w:rPr>
        <w:pict>
          <v:shape id="_x0000_i1032" type="#_x0000_t75" style="width:113.25pt;height:52.5pt">
            <v:imagedata r:id="rId14" o:title=""/>
          </v:shape>
        </w:pict>
      </w:r>
      <w:r w:rsidR="00133EE8">
        <w:rPr>
          <w:rFonts w:cs="Arial"/>
          <w:b/>
          <w:kern w:val="0"/>
          <w:sz w:val="28"/>
          <w:szCs w:val="28"/>
          <w:lang w:val="ru-RU"/>
        </w:rPr>
        <w:t xml:space="preserve"> </w:t>
      </w:r>
      <w:r>
        <w:rPr>
          <w:rFonts w:cs="Arial"/>
          <w:b/>
          <w:kern w:val="0"/>
          <w:sz w:val="28"/>
          <w:szCs w:val="28"/>
        </w:rPr>
        <w:pict>
          <v:shape id="_x0000_i1033" type="#_x0000_t75" style="width:97.5pt;height:84.75pt">
            <v:imagedata r:id="rId15" o:title=""/>
          </v:shape>
        </w:pic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Cs/>
          <w:kern w:val="0"/>
          <w:sz w:val="28"/>
          <w:szCs w:val="28"/>
          <w:lang w:val="ru-RU"/>
        </w:rPr>
      </w:pPr>
      <w:r w:rsidRPr="00133EE8">
        <w:rPr>
          <w:rFonts w:cs="Arial"/>
          <w:bCs/>
          <w:kern w:val="0"/>
          <w:sz w:val="28"/>
          <w:szCs w:val="28"/>
          <w:lang w:val="ru-RU"/>
        </w:rPr>
        <w:t>етилбутаноат</w:t>
      </w:r>
      <w:r w:rsidR="00133EE8">
        <w:rPr>
          <w:rFonts w:cs="Arial"/>
          <w:bCs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bCs/>
          <w:kern w:val="0"/>
          <w:sz w:val="28"/>
          <w:szCs w:val="28"/>
          <w:lang w:val="ru-RU"/>
        </w:rPr>
        <w:t>этилбутаноат</w:t>
      </w:r>
      <w:r w:rsidR="00133EE8">
        <w:rPr>
          <w:rFonts w:cs="Arial"/>
          <w:bCs/>
          <w:kern w:val="0"/>
          <w:sz w:val="28"/>
          <w:szCs w:val="28"/>
          <w:lang w:val="ru-RU"/>
        </w:rPr>
        <w:t xml:space="preserve"> метил-2-аминобензоат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Cs/>
          <w:kern w:val="0"/>
          <w:sz w:val="28"/>
          <w:szCs w:val="28"/>
          <w:lang w:val="ru-RU"/>
        </w:rPr>
      </w:pPr>
      <w:r w:rsidRPr="00133EE8">
        <w:rPr>
          <w:rFonts w:cs="Arial"/>
          <w:bCs/>
          <w:kern w:val="0"/>
          <w:sz w:val="28"/>
          <w:szCs w:val="28"/>
          <w:lang w:val="ru-RU"/>
        </w:rPr>
        <w:t>(метилантранилат)</w:t>
      </w:r>
    </w:p>
    <w:p w:rsidR="008B243E" w:rsidRDefault="008B243E" w:rsidP="00133EE8">
      <w:pPr>
        <w:spacing w:line="360" w:lineRule="auto"/>
        <w:ind w:firstLine="709"/>
        <w:rPr>
          <w:rFonts w:cs="Arial"/>
          <w:bCs/>
          <w:kern w:val="0"/>
          <w:sz w:val="28"/>
          <w:szCs w:val="28"/>
          <w:lang w:val="ru-RU"/>
        </w:rPr>
      </w:pPr>
      <w:r w:rsidRPr="00133EE8">
        <w:rPr>
          <w:rFonts w:cs="Arial"/>
          <w:bCs/>
          <w:kern w:val="0"/>
          <w:sz w:val="28"/>
          <w:szCs w:val="28"/>
        </w:rPr>
        <w:t>Apple</w:t>
      </w:r>
      <w:r w:rsidR="00133EE8" w:rsidRPr="00133EE8">
        <w:rPr>
          <w:rFonts w:cs="Arial"/>
          <w:bCs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bCs/>
          <w:kern w:val="0"/>
          <w:sz w:val="28"/>
          <w:szCs w:val="28"/>
        </w:rPr>
        <w:t>Pineapple</w:t>
      </w:r>
      <w:r w:rsidR="00133EE8" w:rsidRPr="00133EE8">
        <w:rPr>
          <w:rFonts w:cs="Arial"/>
          <w:bCs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bCs/>
          <w:kern w:val="0"/>
          <w:sz w:val="28"/>
          <w:szCs w:val="28"/>
        </w:rPr>
        <w:t>Grape</w:t>
      </w:r>
    </w:p>
    <w:p w:rsidR="00133EE8" w:rsidRPr="00133EE8" w:rsidRDefault="00133EE8" w:rsidP="00133EE8">
      <w:pPr>
        <w:spacing w:line="360" w:lineRule="auto"/>
        <w:ind w:firstLine="709"/>
        <w:rPr>
          <w:rFonts w:cs="Arial"/>
          <w:bCs/>
          <w:kern w:val="0"/>
          <w:sz w:val="28"/>
          <w:szCs w:val="28"/>
          <w:lang w:val="ru-RU"/>
        </w:rPr>
      </w:pPr>
    </w:p>
    <w:p w:rsid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</w:t>
      </w:r>
      <w:r w:rsidRPr="00133EE8">
        <w:rPr>
          <w:rFonts w:cs="Arial"/>
          <w:b/>
          <w:kern w:val="0"/>
          <w:sz w:val="28"/>
          <w:szCs w:val="28"/>
        </w:rPr>
        <w:t>.27.</w:t>
      </w:r>
      <w:r w:rsidRPr="00133EE8">
        <w:rPr>
          <w:rFonts w:cs="Arial"/>
          <w:kern w:val="0"/>
          <w:sz w:val="28"/>
          <w:szCs w:val="28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Напишите формулы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следующих эфиров кислот:</w:t>
      </w:r>
    </w:p>
    <w:p w:rsidR="00133EE8" w:rsidRPr="00133EE8" w:rsidRDefault="00133EE8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t xml:space="preserve">(а) метилформиата, </w:t>
      </w:r>
      <w:r w:rsidR="008B243E" w:rsidRPr="00133EE8">
        <w:rPr>
          <w:rFonts w:cs="Arial"/>
          <w:kern w:val="0"/>
          <w:sz w:val="28"/>
          <w:szCs w:val="28"/>
          <w:lang w:val="ru-RU"/>
        </w:rPr>
        <w:t>(б) этилацетата, (в) пропилбензоата, (г) изопропил</w:t>
      </w:r>
      <w:r>
        <w:rPr>
          <w:rFonts w:cs="Arial"/>
          <w:kern w:val="0"/>
          <w:sz w:val="28"/>
          <w:szCs w:val="28"/>
          <w:lang w:val="ru-RU"/>
        </w:rPr>
        <w:t xml:space="preserve">пропионата, (д) диэтилмалоната, </w:t>
      </w:r>
      <w:r w:rsidR="008B243E" w:rsidRPr="00133EE8">
        <w:rPr>
          <w:rFonts w:cs="Arial"/>
          <w:kern w:val="0"/>
          <w:sz w:val="28"/>
          <w:szCs w:val="28"/>
          <w:lang w:val="ru-RU"/>
        </w:rPr>
        <w:t>(е) диизопропилсукцината, (ж) диметилтерефталата.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Упр.28.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Репеллент тараканов, выделенный из огурцов,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имеет формулу:</w:t>
      </w:r>
    </w:p>
    <w:p w:rsidR="008B243E" w:rsidRPr="00133EE8" w:rsidRDefault="00133EE8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t xml:space="preserve"> </w:t>
      </w:r>
      <w:r w:rsidR="0090683B">
        <w:rPr>
          <w:rFonts w:cs="Arial"/>
          <w:kern w:val="0"/>
          <w:sz w:val="28"/>
          <w:szCs w:val="28"/>
          <w:lang w:val="ru-RU"/>
        </w:rPr>
        <w:pict>
          <v:shape id="_x0000_i1034" type="#_x0000_t75" style="width:153.75pt;height:49.5pt" fillcolor="window">
            <v:imagedata r:id="rId16" o:title=""/>
          </v:shape>
        </w:pict>
      </w:r>
    </w:p>
    <w:p w:rsidR="008B243E" w:rsidRPr="00133EE8" w:rsidRDefault="008B243E" w:rsidP="00133EE8">
      <w:pPr>
        <w:pStyle w:val="34"/>
        <w:spacing w:after="0" w:line="360" w:lineRule="auto"/>
        <w:ind w:firstLine="709"/>
        <w:jc w:val="both"/>
        <w:rPr>
          <w:sz w:val="28"/>
          <w:szCs w:val="28"/>
        </w:rPr>
      </w:pPr>
      <w:r w:rsidRPr="00133EE8">
        <w:rPr>
          <w:sz w:val="28"/>
          <w:szCs w:val="28"/>
        </w:rPr>
        <w:t>Назовите его. Синтетическим репеллентом тараканов</w:t>
      </w:r>
      <w:r w:rsidR="00133EE8">
        <w:rPr>
          <w:sz w:val="28"/>
          <w:szCs w:val="28"/>
        </w:rPr>
        <w:t xml:space="preserve"> </w:t>
      </w:r>
      <w:r w:rsidRPr="00133EE8">
        <w:rPr>
          <w:sz w:val="28"/>
          <w:szCs w:val="28"/>
        </w:rPr>
        <w:t>является диизопропилфумарат. Напишите его формулу.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Получение сложных эфиров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Эфиры карбоновых кислот, как мы видели в предыдущих разделах, могут быть получены из различных производных кислот. С высоким выходом их получают путем алкилирования солей карбоновых кислот алкилгалогенидами.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35" type="#_x0000_t75" style="width:350.25pt;height:54.75pt">
            <v:imagedata r:id="rId17" o:title=""/>
          </v:shape>
        </w:pic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kern w:val="0"/>
          <w:sz w:val="28"/>
          <w:szCs w:val="28"/>
          <w:lang w:val="ru-RU"/>
        </w:rPr>
        <w:t>(47)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Этерификация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 xml:space="preserve">Карбоновые кислоты реагируют со спиртами с образованием сложных эфиров (эстеров) по реакции конденсации получившей название </w:t>
      </w:r>
      <w:r w:rsidRPr="00133EE8">
        <w:rPr>
          <w:rFonts w:cs="Arial"/>
          <w:i/>
          <w:kern w:val="0"/>
          <w:sz w:val="28"/>
          <w:szCs w:val="28"/>
          <w:lang w:val="ru-RU"/>
        </w:rPr>
        <w:t>этерифиация</w:t>
      </w:r>
      <w:r w:rsidRPr="00133EE8">
        <w:rPr>
          <w:rFonts w:cs="Arial"/>
          <w:kern w:val="0"/>
          <w:sz w:val="28"/>
          <w:szCs w:val="28"/>
          <w:lang w:val="ru-RU"/>
        </w:rPr>
        <w:t>.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36" type="#_x0000_t75" style="width:275.25pt;height:44.25pt" fillcolor="window">
            <v:imagedata r:id="rId18" o:title=""/>
          </v:shape>
        </w:pict>
      </w:r>
    </w:p>
    <w:p w:rsidR="008B243E" w:rsidRPr="00133EE8" w:rsidRDefault="008B243E" w:rsidP="00133EE8">
      <w:pPr>
        <w:pStyle w:val="23"/>
        <w:spacing w:after="0"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133EE8">
        <w:rPr>
          <w:rFonts w:cs="Arial"/>
          <w:bCs/>
          <w:sz w:val="28"/>
          <w:szCs w:val="28"/>
        </w:rPr>
        <w:t>Реакция этерификации катализируется кислотами. Без добавления кислоты равновесие достигается очень медленно, но если же смесь спирта и кислоты нагревать в присутствии небольшого количества концентрированной серной кислоты или хлороводорода</w:t>
      </w:r>
      <w:r w:rsidR="002E53FB">
        <w:rPr>
          <w:rFonts w:cs="Arial"/>
          <w:bCs/>
          <w:sz w:val="28"/>
          <w:szCs w:val="28"/>
        </w:rPr>
        <w:t>,</w:t>
      </w:r>
      <w:r w:rsidRPr="00133EE8">
        <w:rPr>
          <w:rFonts w:cs="Arial"/>
          <w:bCs/>
          <w:sz w:val="28"/>
          <w:szCs w:val="28"/>
        </w:rPr>
        <w:t xml:space="preserve"> равновесие устанавливается за несколько часов.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С помощью меченых атомов было установлено, что гидроксильную группу в этой реакции отдает кислота, а не спирт.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 xml:space="preserve">Реакция получения бутилацетата 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37" type="#_x0000_t75" style="width:405pt;height:70.5pt">
            <v:imagedata r:id="rId19" o:title=""/>
          </v:shape>
        </w:pic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kern w:val="0"/>
          <w:sz w:val="28"/>
          <w:szCs w:val="28"/>
          <w:lang w:val="ru-RU"/>
        </w:rPr>
        <w:t>(48)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38" type="#_x0000_t75" style="width:360.75pt;height:52.5pt">
            <v:imagedata r:id="rId20" o:title=""/>
          </v:shape>
        </w:pic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проходит по следующему механизму:</w:t>
      </w:r>
    </w:p>
    <w:p w:rsidR="008B243E" w:rsidRPr="00133EE8" w:rsidRDefault="00133EE8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t xml:space="preserve"> </w:t>
      </w:r>
      <w:r w:rsidR="0090683B">
        <w:rPr>
          <w:rFonts w:cs="Arial"/>
          <w:kern w:val="0"/>
          <w:sz w:val="28"/>
          <w:szCs w:val="28"/>
          <w:lang w:val="ru-RU"/>
        </w:rPr>
        <w:pict>
          <v:shape id="_x0000_i1039" type="#_x0000_t75" style="width:282pt;height:64.5pt">
            <v:imagedata r:id="rId21" o:title=""/>
          </v:shape>
        </w:pict>
      </w:r>
      <w:r>
        <w:rPr>
          <w:rFonts w:cs="Arial"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kern w:val="0"/>
          <w:sz w:val="28"/>
          <w:szCs w:val="28"/>
          <w:lang w:val="ru-RU"/>
        </w:rPr>
        <w:t>(М 8)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40" type="#_x0000_t75" style="width:327.75pt;height:78.75pt">
            <v:imagedata r:id="rId22" o:title=""/>
          </v:shape>
        </w:pic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41" type="#_x0000_t75" style="width:327.75pt;height:66.75pt">
            <v:imagedata r:id="rId23" o:title=""/>
          </v:shape>
        </w:pic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42" type="#_x0000_t75" style="width:332.25pt;height:56.25pt">
            <v:imagedata r:id="rId24" o:title=""/>
          </v:shape>
        </w:pic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43" type="#_x0000_t75" style="width:297pt;height:67.5pt">
            <v:imagedata r:id="rId25" o:title=""/>
          </v:shape>
        </w:pic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44" type="#_x0000_t75" style="width:309pt;height:63pt">
            <v:imagedata r:id="rId26" o:title=""/>
          </v:shape>
        </w:pic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 29.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Напишите реакцию 1-бутанола с уксусной кислотой в присутствии серной кислоты и опишите ее механизм.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26" type="#_x0000_t75" style="position:absolute;left:0;text-align:left;margin-left:211.15pt;margin-top:35.7pt;width:191.25pt;height:56.25pt;z-index:251659264">
            <v:imagedata r:id="rId27" o:title=""/>
          </v:shape>
        </w:pict>
      </w:r>
      <w:r w:rsidR="008B243E" w:rsidRPr="00133EE8">
        <w:rPr>
          <w:rFonts w:cs="Arial"/>
          <w:b/>
          <w:kern w:val="0"/>
          <w:sz w:val="28"/>
          <w:szCs w:val="28"/>
          <w:lang w:val="ru-RU"/>
        </w:rPr>
        <w:t>Упр. 30.</w:t>
      </w:r>
      <w:r w:rsidR="008B243E" w:rsidRPr="00133EE8">
        <w:rPr>
          <w:rFonts w:cs="Arial"/>
          <w:kern w:val="0"/>
          <w:sz w:val="28"/>
          <w:szCs w:val="28"/>
          <w:lang w:val="ru-RU"/>
        </w:rPr>
        <w:t xml:space="preserve"> Напишите реакции метанола с кислотами: (а) бензойной, (б) пропионовой и опишите их механизм.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 31.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noProof/>
          <w:kern w:val="0"/>
          <w:sz w:val="28"/>
          <w:szCs w:val="28"/>
          <w:lang w:val="ru-RU"/>
        </w:rPr>
        <w:t>Завершите реакцию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2E53FB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>
        <w:rPr>
          <w:rFonts w:cs="Arial"/>
          <w:b/>
          <w:kern w:val="0"/>
          <w:sz w:val="28"/>
          <w:szCs w:val="28"/>
          <w:lang w:val="ru-RU"/>
        </w:rPr>
        <w:t>Ацилирование спиртов и фенолов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По реакции этерификации нельзя получить эфиры фенолов. Их можно получать лишь ацилированием фенолов ангидридами и хлорангидридами кислот: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bCs/>
          <w:kern w:val="0"/>
          <w:sz w:val="28"/>
          <w:szCs w:val="28"/>
          <w:lang w:val="ru-RU"/>
        </w:rPr>
      </w:pPr>
      <w:r>
        <w:rPr>
          <w:rFonts w:cs="Arial"/>
          <w:b/>
          <w:kern w:val="0"/>
          <w:sz w:val="28"/>
          <w:szCs w:val="28"/>
          <w:lang w:val="ru-RU"/>
        </w:rPr>
        <w:pict>
          <v:shape id="_x0000_i1045" type="#_x0000_t75" style="width:418.5pt;height:45pt">
            <v:imagedata r:id="rId28" o:title=""/>
          </v:shape>
        </w:pict>
      </w:r>
      <w:r w:rsidR="00133EE8">
        <w:rPr>
          <w:rFonts w:cs="Arial"/>
          <w:b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bCs/>
          <w:kern w:val="0"/>
          <w:sz w:val="28"/>
          <w:szCs w:val="28"/>
          <w:lang w:val="ru-RU"/>
        </w:rPr>
        <w:t>(49)</w:t>
      </w:r>
    </w:p>
    <w:p w:rsidR="008B243E" w:rsidRPr="00133EE8" w:rsidRDefault="00133EE8" w:rsidP="00133EE8">
      <w:pPr>
        <w:spacing w:line="360" w:lineRule="auto"/>
        <w:ind w:firstLine="709"/>
        <w:rPr>
          <w:rFonts w:cs="Arial"/>
          <w:bCs/>
          <w:i/>
          <w:iCs/>
          <w:kern w:val="0"/>
          <w:sz w:val="28"/>
          <w:szCs w:val="28"/>
          <w:lang w:val="ru-RU"/>
        </w:rPr>
      </w:pPr>
      <w:r>
        <w:rPr>
          <w:rFonts w:cs="Arial"/>
          <w:bCs/>
          <w:i/>
          <w:iCs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bCs/>
          <w:i/>
          <w:iCs/>
          <w:kern w:val="0"/>
          <w:sz w:val="28"/>
          <w:szCs w:val="28"/>
          <w:lang w:val="ru-RU"/>
        </w:rPr>
        <w:t>п-</w:t>
      </w:r>
      <w:r w:rsidR="008B243E" w:rsidRPr="00133EE8">
        <w:rPr>
          <w:rFonts w:cs="Arial"/>
          <w:bCs/>
          <w:kern w:val="0"/>
          <w:sz w:val="28"/>
          <w:szCs w:val="28"/>
          <w:lang w:val="ru-RU"/>
        </w:rPr>
        <w:t>нитрофенол</w:t>
      </w:r>
      <w:r>
        <w:rPr>
          <w:rFonts w:cs="Arial"/>
          <w:bCs/>
          <w:i/>
          <w:iCs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bCs/>
          <w:i/>
          <w:iCs/>
          <w:kern w:val="0"/>
          <w:sz w:val="28"/>
          <w:szCs w:val="28"/>
          <w:lang w:val="ru-RU"/>
        </w:rPr>
        <w:t>п-</w:t>
      </w:r>
      <w:r w:rsidR="008B243E" w:rsidRPr="00133EE8">
        <w:rPr>
          <w:rFonts w:cs="Arial"/>
          <w:bCs/>
          <w:kern w:val="0"/>
          <w:sz w:val="28"/>
          <w:szCs w:val="28"/>
          <w:lang w:val="ru-RU"/>
        </w:rPr>
        <w:t>нитрофенилацетат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 32.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</w:t>
      </w:r>
      <w:r w:rsidR="0090683B">
        <w:rPr>
          <w:noProof/>
          <w:lang w:val="ru-RU"/>
        </w:rPr>
        <w:pict>
          <v:shape id="_x0000_s1027" type="#_x0000_t75" style="position:absolute;left:0;text-align:left;margin-left:280.9pt;margin-top:1.35pt;width:147.75pt;height:44.25pt;z-index:251658240;mso-position-horizontal-relative:text;mso-position-vertical-relative:text" o:allowincell="f">
            <v:imagedata r:id="rId29" o:title=""/>
          </v:shape>
        </w:pict>
      </w:r>
      <w:r w:rsidRPr="00133EE8">
        <w:rPr>
          <w:rFonts w:cs="Arial"/>
          <w:noProof/>
          <w:kern w:val="0"/>
          <w:sz w:val="28"/>
          <w:szCs w:val="28"/>
          <w:lang w:val="ru-RU"/>
        </w:rPr>
        <w:t>Завершите реакции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28" type="#_x0000_t75" style="position:absolute;left:0;text-align:left;margin-left:54.25pt;margin-top:-.35pt;width:171.75pt;height:39pt;z-index:251657216" o:allowincell="f">
            <v:imagedata r:id="rId30" o:title=""/>
          </v:shape>
        </w:pic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 w:rsidRPr="00133EE8">
        <w:rPr>
          <w:rFonts w:cs="Arial"/>
          <w:bCs/>
          <w:kern w:val="0"/>
          <w:sz w:val="28"/>
          <w:szCs w:val="28"/>
          <w:lang w:val="ru-RU"/>
        </w:rPr>
        <w:t>(а)</w:t>
      </w:r>
      <w:r w:rsidR="00133EE8">
        <w:rPr>
          <w:rFonts w:cs="Arial"/>
          <w:b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bCs/>
          <w:kern w:val="0"/>
          <w:sz w:val="28"/>
          <w:szCs w:val="28"/>
          <w:lang w:val="ru-RU"/>
        </w:rPr>
        <w:t>(б)</w:t>
      </w:r>
    </w:p>
    <w:p w:rsidR="002E53FB" w:rsidRDefault="002E53FB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Присоединение карбоновых кислот к алкенам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Алкены, особенно разветвленные, легко присоединяются к карбоновыми кислотам: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46" type="#_x0000_t75" style="width:301.5pt;height:53.25pt" fillcolor="window">
            <v:imagedata r:id="rId31" o:title=""/>
          </v:shape>
        </w:pic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kern w:val="0"/>
          <w:sz w:val="28"/>
          <w:szCs w:val="28"/>
          <w:lang w:val="ru-RU"/>
        </w:rPr>
        <w:t>(50)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i/>
          <w:kern w:val="0"/>
          <w:sz w:val="28"/>
          <w:szCs w:val="28"/>
          <w:lang w:val="ru-RU"/>
        </w:rPr>
        <w:t>трет</w:t>
      </w:r>
      <w:r w:rsidRPr="00133EE8">
        <w:rPr>
          <w:rFonts w:cs="Arial"/>
          <w:kern w:val="0"/>
          <w:sz w:val="28"/>
          <w:szCs w:val="28"/>
          <w:lang w:val="ru-RU"/>
        </w:rPr>
        <w:t>-бутилацетат</w:t>
      </w:r>
    </w:p>
    <w:p w:rsidR="002E53FB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В водных растворах кислот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легко проходит обратная реакция.</w:t>
      </w:r>
    </w:p>
    <w:p w:rsidR="008B243E" w:rsidRPr="002E53FB" w:rsidRDefault="002E53F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br w:type="page"/>
      </w:r>
      <w:r w:rsidR="008B243E" w:rsidRPr="00133EE8">
        <w:rPr>
          <w:rFonts w:cs="Arial"/>
          <w:b/>
          <w:kern w:val="0"/>
          <w:sz w:val="28"/>
          <w:szCs w:val="28"/>
          <w:lang w:val="ru-RU"/>
        </w:rPr>
        <w:t>Метилирование кислот диазометаном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Для получения метиловых эфиров карбоновых кислот в аналитических целях используют диазометан.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bCs/>
          <w:kern w:val="0"/>
          <w:sz w:val="28"/>
          <w:szCs w:val="28"/>
          <w:lang w:val="ru-RU"/>
        </w:rPr>
      </w:pPr>
      <w:r>
        <w:rPr>
          <w:rFonts w:cs="Arial"/>
          <w:b/>
          <w:kern w:val="0"/>
          <w:sz w:val="28"/>
          <w:szCs w:val="28"/>
          <w:lang w:val="ru-RU"/>
        </w:rPr>
        <w:pict>
          <v:shape id="_x0000_i1047" type="#_x0000_t75" style="width:240pt;height:45pt">
            <v:imagedata r:id="rId32" o:title=""/>
          </v:shape>
        </w:pict>
      </w:r>
      <w:r w:rsidR="00133EE8">
        <w:rPr>
          <w:rFonts w:cs="Arial"/>
          <w:b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bCs/>
          <w:kern w:val="0"/>
          <w:sz w:val="28"/>
          <w:szCs w:val="28"/>
          <w:lang w:val="ru-RU"/>
        </w:rPr>
        <w:t>(51)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Cs/>
          <w:kern w:val="0"/>
          <w:sz w:val="28"/>
          <w:szCs w:val="28"/>
          <w:lang w:val="ru-RU"/>
        </w:rPr>
      </w:pPr>
      <w:r w:rsidRPr="00133EE8">
        <w:rPr>
          <w:rFonts w:cs="Arial"/>
          <w:bCs/>
          <w:kern w:val="0"/>
          <w:sz w:val="28"/>
          <w:szCs w:val="28"/>
          <w:lang w:val="ru-RU"/>
        </w:rPr>
        <w:t>диазометан</w:t>
      </w:r>
      <w:r w:rsidR="00133EE8">
        <w:rPr>
          <w:rFonts w:cs="Arial"/>
          <w:bCs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bCs/>
          <w:kern w:val="0"/>
          <w:sz w:val="28"/>
          <w:szCs w:val="28"/>
          <w:lang w:val="ru-RU"/>
        </w:rPr>
        <w:t>метиловые эфиры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Cs/>
          <w:kern w:val="0"/>
          <w:sz w:val="28"/>
          <w:szCs w:val="28"/>
          <w:lang w:val="ru-RU"/>
        </w:rPr>
      </w:pPr>
    </w:p>
    <w:p w:rsidR="008B243E" w:rsidRPr="00133EE8" w:rsidRDefault="0090683B" w:rsidP="00133EE8">
      <w:pPr>
        <w:spacing w:line="360" w:lineRule="auto"/>
        <w:ind w:firstLine="709"/>
        <w:rPr>
          <w:rFonts w:cs="Arial"/>
          <w:bCs/>
          <w:kern w:val="0"/>
          <w:sz w:val="28"/>
          <w:szCs w:val="28"/>
          <w:lang w:val="ru-RU"/>
        </w:rPr>
      </w:pPr>
      <w:r>
        <w:rPr>
          <w:rFonts w:cs="Arial"/>
          <w:bCs/>
          <w:kern w:val="0"/>
          <w:sz w:val="28"/>
          <w:szCs w:val="28"/>
          <w:lang w:val="ru-RU"/>
        </w:rPr>
        <w:pict>
          <v:shape id="_x0000_i1048" type="#_x0000_t75" style="width:311.25pt;height:45pt">
            <v:imagedata r:id="rId33" o:title=""/>
          </v:shape>
        </w:pict>
      </w:r>
      <w:r w:rsidR="00133EE8">
        <w:rPr>
          <w:rFonts w:cs="Arial"/>
          <w:bCs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bCs/>
          <w:kern w:val="0"/>
          <w:sz w:val="28"/>
          <w:szCs w:val="28"/>
          <w:lang w:val="ru-RU"/>
        </w:rPr>
        <w:t>(М 9)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bCs/>
          <w:kern w:val="0"/>
          <w:sz w:val="28"/>
          <w:szCs w:val="28"/>
          <w:lang w:val="ru-RU"/>
        </w:rPr>
      </w:pPr>
      <w:r>
        <w:rPr>
          <w:rFonts w:cs="Arial"/>
          <w:bCs/>
          <w:kern w:val="0"/>
          <w:sz w:val="28"/>
          <w:szCs w:val="28"/>
          <w:lang w:val="ru-RU"/>
        </w:rPr>
        <w:pict>
          <v:shape id="_x0000_i1049" type="#_x0000_t75" style="width:279pt;height:46.5pt">
            <v:imagedata r:id="rId34" o:title=""/>
          </v:shape>
        </w:pict>
      </w:r>
    </w:p>
    <w:p w:rsidR="0083216A" w:rsidRDefault="0083216A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Восстановление сложных эфиров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Сложные эфиры восстанавливают тетрагидроалюминатом лития до первичных спиртов: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50" type="#_x0000_t75" style="width:220.5pt;height:41.25pt" fillcolor="window">
            <v:imagedata r:id="rId35" o:title=""/>
          </v:shape>
        </w:pic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Для получения первичных спиртов из сложных эфиров в промышленности предпочитают гидрирование в присутствии таких катализаторов как Pd, Ni, Ru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или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Cu-Cr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 xml:space="preserve">при 150-200 </w:t>
      </w:r>
      <w:r w:rsidRPr="00133EE8">
        <w:rPr>
          <w:rFonts w:cs="Arial"/>
          <w:kern w:val="0"/>
          <w:sz w:val="28"/>
          <w:szCs w:val="28"/>
          <w:vertAlign w:val="superscript"/>
          <w:lang w:val="ru-RU"/>
        </w:rPr>
        <w:t>о</w:t>
      </w:r>
      <w:r w:rsidRPr="00133EE8">
        <w:rPr>
          <w:rFonts w:cs="Arial"/>
          <w:kern w:val="0"/>
          <w:sz w:val="28"/>
          <w:szCs w:val="28"/>
          <w:lang w:val="ru-RU"/>
        </w:rPr>
        <w:t>С под давлением: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51" type="#_x0000_t75" style="width:359.25pt;height:32.25pt">
            <v:imagedata r:id="rId36" o:title=""/>
          </v:shape>
        </w:pic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диметиладипат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1,6-гексаметилендиамин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(52)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Эфиры карбоновых кислот восстанавливаются в альдегиды с помощью диизобутилалюминийгидрида.</w:t>
      </w:r>
    </w:p>
    <w:p w:rsidR="008B243E" w:rsidRDefault="0090683B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29" type="#_x0000_t75" style="position:absolute;left:0;text-align:left;margin-left:36pt;margin-top:1.5pt;width:119.25pt;height:44.25pt;z-index:251656192">
            <v:imagedata r:id="rId37" o:title=""/>
          </v:shape>
        </w:pict>
      </w:r>
    </w:p>
    <w:p w:rsidR="002E53FB" w:rsidRPr="00133EE8" w:rsidRDefault="002E53FB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i-Bu</w:t>
      </w:r>
      <w:r w:rsidRPr="00133EE8">
        <w:rPr>
          <w:rFonts w:cs="Arial"/>
          <w:kern w:val="0"/>
          <w:sz w:val="28"/>
          <w:szCs w:val="28"/>
          <w:vertAlign w:val="subscript"/>
          <w:lang w:val="ru-RU"/>
        </w:rPr>
        <w:t>2</w:t>
      </w:r>
      <w:r w:rsidRPr="00133EE8">
        <w:rPr>
          <w:rFonts w:cs="Arial"/>
          <w:kern w:val="0"/>
          <w:sz w:val="28"/>
          <w:szCs w:val="28"/>
          <w:lang w:val="ru-RU"/>
        </w:rPr>
        <w:t>AlH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Диизобутилалюминийгидрид (DIBAL-H)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90683B" w:rsidP="00133EE8">
      <w:pPr>
        <w:spacing w:line="360" w:lineRule="auto"/>
        <w:ind w:firstLine="709"/>
        <w:rPr>
          <w:rFonts w:cs="Arial"/>
          <w:bCs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52" type="#_x0000_t75" style="width:311.25pt;height:52.5pt">
            <v:imagedata r:id="rId38" o:title=""/>
          </v:shape>
        </w:pict>
      </w:r>
      <w:r w:rsidR="00133EE8">
        <w:rPr>
          <w:rFonts w:cs="Arial"/>
          <w:bCs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bCs/>
          <w:kern w:val="0"/>
          <w:sz w:val="28"/>
          <w:szCs w:val="28"/>
          <w:lang w:val="ru-RU"/>
        </w:rPr>
        <w:t>(53)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 33.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Напишите реакции восстановления диизобутилалюминийгидридом</w:t>
      </w:r>
    </w:p>
    <w:p w:rsidR="002E53FB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(а) метилпропионата, (б) этилбензоата, (в) диметилсукцината, (г) диэтилфталата.</w:t>
      </w:r>
    </w:p>
    <w:p w:rsidR="0083216A" w:rsidRDefault="0083216A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2E53FB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Гидролиз сложных эфиров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pStyle w:val="a9"/>
        <w:spacing w:line="360" w:lineRule="auto"/>
        <w:ind w:firstLine="709"/>
        <w:rPr>
          <w:rFonts w:cs="Arial"/>
          <w:sz w:val="28"/>
          <w:szCs w:val="28"/>
        </w:rPr>
      </w:pPr>
      <w:r w:rsidRPr="00133EE8">
        <w:rPr>
          <w:rFonts w:cs="Arial"/>
          <w:sz w:val="28"/>
          <w:szCs w:val="28"/>
        </w:rPr>
        <w:t>Гидролиз эфиров представляет собой реакцию обратную этерификации и катализируется кислотами: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53" type="#_x0000_t75" style="width:261.75pt;height:45.75pt" fillcolor="window">
            <v:imagedata r:id="rId39" o:title=""/>
          </v:shape>
        </w:pict>
      </w:r>
    </w:p>
    <w:p w:rsidR="008B243E" w:rsidRPr="00133EE8" w:rsidRDefault="008B243E" w:rsidP="00133EE8">
      <w:pPr>
        <w:tabs>
          <w:tab w:val="left" w:pos="2694"/>
          <w:tab w:val="left" w:pos="3544"/>
          <w:tab w:val="left" w:pos="8364"/>
        </w:tabs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Гидролиз сложных эфиров в щелочной среде называют омылением.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54" type="#_x0000_t75" style="width:296.25pt;height:42pt">
            <v:imagedata r:id="rId40" o:title=""/>
          </v:shape>
        </w:pic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Он проходит по следующему механизму: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55" type="#_x0000_t75" style="width:460.5pt;height:72.75pt">
            <v:imagedata r:id="rId41" o:title=""/>
          </v:shape>
        </w:pic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Омылением жиров получают мыла и глицерин: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56" type="#_x0000_t75" style="width:298.5pt;height:61.5pt" fillcolor="window">
            <v:imagedata r:id="rId42" o:title=""/>
          </v:shape>
        </w:pict>
      </w:r>
      <w:r w:rsidR="008B243E" w:rsidRPr="00133EE8">
        <w:rPr>
          <w:rFonts w:cs="Arial"/>
          <w:kern w:val="0"/>
          <w:sz w:val="28"/>
          <w:szCs w:val="28"/>
          <w:lang w:val="ru-RU"/>
        </w:rPr>
        <w:t>(54)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 34.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Напишите реакции гидролиза (а) метилбензоата и (б) бутилацетата в присутствии кислоты и опишите их механизм.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 35.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Напишите реакции щелочного гидролиза (омыления)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(а) метилпальми-тата и (б) этилстеарата и опишите их механизм.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Переэтерификация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b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Эфиры получают и переэтерификацией более доступных эфиров: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b/>
          <w:kern w:val="0"/>
          <w:sz w:val="28"/>
          <w:szCs w:val="28"/>
          <w:lang w:val="ru-RU"/>
        </w:rPr>
        <w:pict>
          <v:shape id="_x0000_i1057" type="#_x0000_t75" style="width:293.25pt;height:42pt" fillcolor="window">
            <v:imagedata r:id="rId43" o:title=""/>
          </v:shape>
        </w:pict>
      </w:r>
    </w:p>
    <w:p w:rsidR="008B243E" w:rsidRPr="00133EE8" w:rsidRDefault="008B243E" w:rsidP="00133EE8">
      <w:pPr>
        <w:pStyle w:val="a9"/>
        <w:spacing w:line="360" w:lineRule="auto"/>
        <w:ind w:firstLine="709"/>
        <w:rPr>
          <w:rFonts w:cs="Arial"/>
          <w:sz w:val="28"/>
          <w:szCs w:val="28"/>
        </w:rPr>
      </w:pPr>
      <w:r w:rsidRPr="00133EE8">
        <w:rPr>
          <w:rFonts w:cs="Arial"/>
          <w:sz w:val="28"/>
          <w:szCs w:val="28"/>
        </w:rPr>
        <w:t>Переэтерификация представляет собой равновесную реакцию.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58" type="#_x0000_t75" style="width:307.5pt;height:52.5pt" fillcolor="window">
            <v:imagedata r:id="rId44" o:title=""/>
          </v:shape>
        </w:pic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kern w:val="0"/>
          <w:sz w:val="28"/>
          <w:szCs w:val="28"/>
          <w:lang w:val="ru-RU"/>
        </w:rPr>
        <w:t>(55)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Полиэфиры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pStyle w:val="a9"/>
        <w:spacing w:line="360" w:lineRule="auto"/>
        <w:ind w:firstLine="709"/>
        <w:rPr>
          <w:rFonts w:cs="Arial"/>
          <w:sz w:val="28"/>
          <w:szCs w:val="28"/>
        </w:rPr>
      </w:pPr>
      <w:r w:rsidRPr="00133EE8">
        <w:rPr>
          <w:rFonts w:cs="Arial"/>
          <w:sz w:val="28"/>
          <w:szCs w:val="28"/>
        </w:rPr>
        <w:t>Одним из наиболее важных полиэфиров является полиэтилентерефталат (дакрон, терилен, лавсан, милар). Он может быть получен по реакции этерификации из этиленгликоля и терефталевой кислоты:</w:t>
      </w:r>
    </w:p>
    <w:p w:rsidR="008B243E" w:rsidRPr="00133EE8" w:rsidRDefault="0090683B" w:rsidP="00133EE8">
      <w:pPr>
        <w:pStyle w:val="a9"/>
        <w:spacing w:line="36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i1059" type="#_x0000_t75" style="width:4in;height:54pt">
            <v:imagedata r:id="rId45" o:title=""/>
          </v:shape>
        </w:pict>
      </w:r>
      <w:r>
        <w:rPr>
          <w:rFonts w:cs="Arial"/>
          <w:sz w:val="28"/>
          <w:szCs w:val="28"/>
        </w:rPr>
        <w:pict>
          <v:shape id="_x0000_i1060" type="#_x0000_t75" style="width:198.75pt;height:54pt">
            <v:imagedata r:id="rId46" o:title=""/>
          </v:shape>
        </w:pic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(56)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терефталевая кислота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этиленгликоль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полиэтилентерефталат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Другой метод получения полиэтилентерефталата основан на переэтерификации диметилфталата этиленгликолем: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61" type="#_x0000_t75" style="width:321pt;height:45pt" fillcolor="window">
            <v:imagedata r:id="rId47" o:title=""/>
          </v:shape>
        </w:pic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kern w:val="0"/>
          <w:sz w:val="28"/>
          <w:szCs w:val="28"/>
          <w:lang w:val="ru-RU"/>
        </w:rPr>
        <w:t>(57)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62" type="#_x0000_t75" style="width:310.5pt;height:43.5pt" fillcolor="window">
            <v:imagedata r:id="rId48" o:title=""/>
          </v:shape>
        </w:pic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63" type="#_x0000_t75" style="width:306.75pt;height:43.5pt" fillcolor="window">
            <v:imagedata r:id="rId49" o:title=""/>
          </v:shape>
        </w:pic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kern w:val="0"/>
          <w:sz w:val="28"/>
          <w:szCs w:val="28"/>
          <w:lang w:val="ru-RU"/>
        </w:rPr>
        <w:t>(58)</w:t>
      </w:r>
    </w:p>
    <w:p w:rsidR="008B243E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64" type="#_x0000_t75" style="width:303pt;height:54pt" fillcolor="window">
            <v:imagedata r:id="rId50" o:title=""/>
          </v:shape>
        </w:pict>
      </w:r>
    </w:p>
    <w:p w:rsidR="0083216A" w:rsidRPr="00133EE8" w:rsidRDefault="0083216A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 36.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Кодель получают по реакции переэтерификации диметилтерефталата </w:t>
      </w:r>
    </w:p>
    <w:p w:rsidR="008B243E" w:rsidRPr="00133EE8" w:rsidRDefault="008B243E" w:rsidP="00133EE8">
      <w:pPr>
        <w:pStyle w:val="23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33EE8">
        <w:rPr>
          <w:rFonts w:cs="Arial"/>
          <w:sz w:val="28"/>
          <w:szCs w:val="28"/>
        </w:rPr>
        <w:t>1,4-диоксиметилциклокексаном - продуктом каталитического гидрирования</w:t>
      </w:r>
      <w:r w:rsidR="00133EE8">
        <w:rPr>
          <w:rFonts w:cs="Arial"/>
          <w:sz w:val="28"/>
          <w:szCs w:val="28"/>
        </w:rPr>
        <w:t xml:space="preserve"> </w:t>
      </w:r>
      <w:r w:rsidRPr="00133EE8">
        <w:rPr>
          <w:rFonts w:cs="Arial"/>
          <w:sz w:val="28"/>
          <w:szCs w:val="28"/>
        </w:rPr>
        <w:t>диметилтерефталата. Напишите реакции превращеня терефталевой кислоты</w:t>
      </w:r>
      <w:r w:rsidR="00133EE8">
        <w:rPr>
          <w:rFonts w:cs="Arial"/>
          <w:sz w:val="28"/>
          <w:szCs w:val="28"/>
        </w:rPr>
        <w:t xml:space="preserve"> </w:t>
      </w:r>
      <w:r w:rsidRPr="00133EE8">
        <w:rPr>
          <w:rFonts w:cs="Arial"/>
          <w:sz w:val="28"/>
          <w:szCs w:val="28"/>
        </w:rPr>
        <w:t>в кодель.</w:t>
      </w:r>
      <w:r w:rsidR="00133EE8">
        <w:rPr>
          <w:rFonts w:cs="Arial"/>
          <w:sz w:val="28"/>
          <w:szCs w:val="28"/>
        </w:rPr>
        <w:t xml:space="preserve"> 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65" type="#_x0000_t75" style="width:278.25pt;height:55.5pt" fillcolor="window">
            <v:imagedata r:id="rId51" o:title=""/>
          </v:shape>
        </w:pict>
      </w:r>
    </w:p>
    <w:p w:rsidR="008B243E" w:rsidRPr="00133EE8" w:rsidRDefault="00133EE8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kern w:val="0"/>
          <w:sz w:val="28"/>
          <w:szCs w:val="28"/>
          <w:lang w:val="ru-RU"/>
        </w:rPr>
        <w:t>кодель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Упр.37.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Напишите реакцию получения кевлара (лексана, мерлона) из бисфенола</w: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Pr="00133EE8">
        <w:rPr>
          <w:rFonts w:cs="Arial"/>
          <w:kern w:val="0"/>
          <w:sz w:val="28"/>
          <w:szCs w:val="28"/>
          <w:lang w:val="ru-RU"/>
        </w:rPr>
        <w:t>А и дифенилкарбоната.</w:t>
      </w:r>
    </w:p>
    <w:p w:rsidR="0083216A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Упр.38.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Исходя из бензола и пропена, а также фоcгена предложите схему получения кевлара (лексана, мерлона).</w:t>
      </w:r>
    </w:p>
    <w:p w:rsidR="008B243E" w:rsidRPr="0083216A" w:rsidRDefault="0083216A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br w:type="page"/>
      </w:r>
      <w:r w:rsidR="008B243E" w:rsidRPr="00133EE8">
        <w:rPr>
          <w:rFonts w:cs="Arial"/>
          <w:b/>
          <w:kern w:val="0"/>
          <w:sz w:val="28"/>
          <w:szCs w:val="28"/>
          <w:lang w:val="ru-RU"/>
        </w:rPr>
        <w:t>Взаимодействие эфиров карбоновых кислот с аммиаком и аминами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При нагревании эфиров карбоновых кислот с аммиаком и аминами образуются амиды: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66" type="#_x0000_t75" style="width:283.5pt;height:69pt">
            <v:imagedata r:id="rId52" o:title=""/>
          </v:shape>
        </w:pict>
      </w:r>
      <w:r w:rsidR="00133EE8">
        <w:rPr>
          <w:rFonts w:cs="Arial"/>
          <w:kern w:val="0"/>
          <w:sz w:val="28"/>
          <w:szCs w:val="28"/>
          <w:lang w:val="ru-RU"/>
        </w:rPr>
        <w:t xml:space="preserve"> </w:t>
      </w:r>
      <w:r w:rsidR="008B243E" w:rsidRPr="00133EE8">
        <w:rPr>
          <w:rFonts w:cs="Arial"/>
          <w:kern w:val="0"/>
          <w:sz w:val="28"/>
          <w:szCs w:val="28"/>
          <w:lang w:val="ru-RU"/>
        </w:rPr>
        <w:t>(59)</w:t>
      </w:r>
    </w:p>
    <w:p w:rsidR="008B243E" w:rsidRPr="00133EE8" w:rsidRDefault="008B243E" w:rsidP="00133EE8">
      <w:pPr>
        <w:pStyle w:val="23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133EE8">
        <w:rPr>
          <w:rFonts w:cs="Arial"/>
          <w:sz w:val="28"/>
          <w:szCs w:val="28"/>
        </w:rPr>
        <w:t>Реакция проходит по следующему механизму:</w:t>
      </w:r>
    </w:p>
    <w:p w:rsidR="008B243E" w:rsidRPr="00133EE8" w:rsidRDefault="0090683B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>
        <w:rPr>
          <w:rFonts w:cs="Arial"/>
          <w:kern w:val="0"/>
          <w:sz w:val="28"/>
          <w:szCs w:val="28"/>
          <w:lang w:val="ru-RU"/>
        </w:rPr>
        <w:pict>
          <v:shape id="_x0000_i1067" type="#_x0000_t75" style="width:422.25pt;height:78pt">
            <v:imagedata r:id="rId53" o:title=""/>
          </v:shape>
        </w:pict>
      </w:r>
      <w:r w:rsidR="008B243E" w:rsidRPr="00133EE8">
        <w:rPr>
          <w:rFonts w:cs="Arial"/>
          <w:kern w:val="0"/>
          <w:sz w:val="28"/>
          <w:szCs w:val="28"/>
          <w:lang w:val="ru-RU"/>
        </w:rPr>
        <w:t xml:space="preserve"> (м 10)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kern w:val="0"/>
          <w:sz w:val="28"/>
          <w:szCs w:val="28"/>
          <w:lang w:val="ru-RU"/>
        </w:rPr>
        <w:t>Синтез амидов из эфиров осуществляется медленнее, чем из ангидридов и хлорангидридов кислот, но зато экспериментально он существенно проще.</w:t>
      </w: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</w:p>
    <w:p w:rsidR="008B243E" w:rsidRPr="00133EE8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Упр.39.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Напишите реакции этиловых эфиров кислот: (а) уксусной, (б) пропионовой, (в) масляной и (г) бензойной с аммиаком и опишите их механизм.</w:t>
      </w:r>
    </w:p>
    <w:p w:rsidR="00432CAA" w:rsidRPr="0083216A" w:rsidRDefault="008B243E" w:rsidP="00133EE8">
      <w:pPr>
        <w:spacing w:line="360" w:lineRule="auto"/>
        <w:ind w:firstLine="709"/>
        <w:rPr>
          <w:rFonts w:cs="Arial"/>
          <w:kern w:val="0"/>
          <w:sz w:val="28"/>
          <w:szCs w:val="28"/>
          <w:lang w:val="ru-RU"/>
        </w:rPr>
      </w:pPr>
      <w:r w:rsidRPr="00133EE8">
        <w:rPr>
          <w:rFonts w:cs="Arial"/>
          <w:b/>
          <w:kern w:val="0"/>
          <w:sz w:val="28"/>
          <w:szCs w:val="28"/>
          <w:lang w:val="ru-RU"/>
        </w:rPr>
        <w:t>Упр.40.</w:t>
      </w:r>
      <w:r w:rsidRPr="00133EE8">
        <w:rPr>
          <w:rFonts w:cs="Arial"/>
          <w:kern w:val="0"/>
          <w:sz w:val="28"/>
          <w:szCs w:val="28"/>
          <w:lang w:val="ru-RU"/>
        </w:rPr>
        <w:t xml:space="preserve"> Многие пластмассовые бутылки для воды изготовлены из полиэтилен-терефталата. Напишите реакции, которые могут происходить при хранении в таких бутылках (а) водных растворов щелочей, (б) водных растворов кислот, (в) водного раствора аммиака</w:t>
      </w:r>
      <w:r w:rsidR="0083216A">
        <w:rPr>
          <w:rFonts w:cs="Arial"/>
          <w:kern w:val="0"/>
          <w:sz w:val="28"/>
          <w:szCs w:val="28"/>
          <w:lang w:val="ru-RU"/>
        </w:rPr>
        <w:t>.</w:t>
      </w:r>
      <w:bookmarkStart w:id="0" w:name="_GoBack"/>
      <w:bookmarkEnd w:id="0"/>
    </w:p>
    <w:sectPr w:rsidR="00432CAA" w:rsidRPr="0083216A" w:rsidSect="00133EE8">
      <w:headerReference w:type="even" r:id="rId54"/>
      <w:headerReference w:type="default" r:id="rId55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80" w:rsidRDefault="00F72980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F72980" w:rsidRDefault="00F72980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80" w:rsidRDefault="00F72980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F72980" w:rsidRDefault="00F72980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4"/>
      <w:framePr w:wrap="around" w:vAnchor="text" w:hAnchor="margin" w:xAlign="center" w:y="1"/>
      <w:rPr>
        <w:rStyle w:val="a8"/>
      </w:rPr>
    </w:pPr>
  </w:p>
  <w:p w:rsidR="003229CB" w:rsidRDefault="003229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7782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B5A6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C9264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59425C"/>
    <w:multiLevelType w:val="hybridMultilevel"/>
    <w:tmpl w:val="115415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210B91"/>
    <w:multiLevelType w:val="multilevel"/>
    <w:tmpl w:val="C0D67E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cs="Times New Roman" w:hint="default"/>
      </w:rPr>
    </w:lvl>
  </w:abstractNum>
  <w:abstractNum w:abstractNumId="8">
    <w:nsid w:val="18FB7EFA"/>
    <w:multiLevelType w:val="hybridMultilevel"/>
    <w:tmpl w:val="9B8CE4C0"/>
    <w:lvl w:ilvl="0" w:tplc="21F65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C415E7"/>
    <w:multiLevelType w:val="hybridMultilevel"/>
    <w:tmpl w:val="D7962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6017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4329C"/>
    <w:multiLevelType w:val="hybridMultilevel"/>
    <w:tmpl w:val="F7A4D4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2A74BE"/>
    <w:multiLevelType w:val="hybridMultilevel"/>
    <w:tmpl w:val="42286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5C447A"/>
    <w:multiLevelType w:val="hybridMultilevel"/>
    <w:tmpl w:val="7ACEA50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A0142B"/>
    <w:multiLevelType w:val="hybridMultilevel"/>
    <w:tmpl w:val="563A49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FA2FDF"/>
    <w:multiLevelType w:val="multilevel"/>
    <w:tmpl w:val="75D050BA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16">
    <w:nsid w:val="4E393679"/>
    <w:multiLevelType w:val="multilevel"/>
    <w:tmpl w:val="DB0E4EE2"/>
    <w:lvl w:ilvl="0">
      <w:start w:val="1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61"/>
        </w:tabs>
        <w:ind w:left="961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7"/>
        </w:tabs>
        <w:ind w:left="1187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17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4"/>
        </w:tabs>
        <w:ind w:left="1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6"/>
        </w:tabs>
        <w:ind w:left="27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8"/>
        </w:tabs>
        <w:ind w:left="3968" w:hanging="2160"/>
      </w:pPr>
      <w:rPr>
        <w:rFonts w:cs="Times New Roman" w:hint="default"/>
      </w:rPr>
    </w:lvl>
  </w:abstractNum>
  <w:abstractNum w:abstractNumId="17">
    <w:nsid w:val="62470A00"/>
    <w:multiLevelType w:val="hybridMultilevel"/>
    <w:tmpl w:val="12A213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51254C"/>
    <w:multiLevelType w:val="hybridMultilevel"/>
    <w:tmpl w:val="A522BAA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6B7571"/>
    <w:multiLevelType w:val="hybridMultilevel"/>
    <w:tmpl w:val="493A8E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5"/>
  </w:num>
  <w:num w:numId="8">
    <w:abstractNumId w:val="20"/>
  </w:num>
  <w:num w:numId="9">
    <w:abstractNumId w:val="4"/>
  </w:num>
  <w:num w:numId="10">
    <w:abstractNumId w:val="3"/>
  </w:num>
  <w:num w:numId="11">
    <w:abstractNumId w:val="6"/>
  </w:num>
  <w:num w:numId="12">
    <w:abstractNumId w:val="17"/>
  </w:num>
  <w:num w:numId="13">
    <w:abstractNumId w:val="10"/>
  </w:num>
  <w:num w:numId="14">
    <w:abstractNumId w:val="9"/>
  </w:num>
  <w:num w:numId="15">
    <w:abstractNumId w:val="12"/>
  </w:num>
  <w:num w:numId="16">
    <w:abstractNumId w:val="19"/>
  </w:num>
  <w:num w:numId="17">
    <w:abstractNumId w:val="13"/>
  </w:num>
  <w:num w:numId="18">
    <w:abstractNumId w:val="11"/>
  </w:num>
  <w:num w:numId="19">
    <w:abstractNumId w:val="8"/>
  </w:num>
  <w:num w:numId="20">
    <w:abstractNumId w:val="14"/>
  </w:num>
  <w:num w:numId="21">
    <w:abstractNumId w:val="16"/>
  </w:num>
  <w:num w:numId="22">
    <w:abstractNumId w:val="7"/>
  </w:num>
  <w:num w:numId="2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430AD"/>
    <w:rsid w:val="00045A39"/>
    <w:rsid w:val="00047733"/>
    <w:rsid w:val="00063173"/>
    <w:rsid w:val="00063F12"/>
    <w:rsid w:val="0006645A"/>
    <w:rsid w:val="0006703B"/>
    <w:rsid w:val="00080121"/>
    <w:rsid w:val="000808B0"/>
    <w:rsid w:val="0008191E"/>
    <w:rsid w:val="00087F4C"/>
    <w:rsid w:val="000B17E1"/>
    <w:rsid w:val="000B5546"/>
    <w:rsid w:val="000B67F4"/>
    <w:rsid w:val="000E130E"/>
    <w:rsid w:val="000E1A69"/>
    <w:rsid w:val="000E32D7"/>
    <w:rsid w:val="00102B0E"/>
    <w:rsid w:val="00112B0D"/>
    <w:rsid w:val="00126384"/>
    <w:rsid w:val="00133EE8"/>
    <w:rsid w:val="00135713"/>
    <w:rsid w:val="00157958"/>
    <w:rsid w:val="00193E0B"/>
    <w:rsid w:val="00196005"/>
    <w:rsid w:val="001A60A4"/>
    <w:rsid w:val="001B1FBC"/>
    <w:rsid w:val="001B7E20"/>
    <w:rsid w:val="001C4A42"/>
    <w:rsid w:val="001F570E"/>
    <w:rsid w:val="00200292"/>
    <w:rsid w:val="002019D7"/>
    <w:rsid w:val="002031D1"/>
    <w:rsid w:val="00223CF8"/>
    <w:rsid w:val="00272ABA"/>
    <w:rsid w:val="002857E5"/>
    <w:rsid w:val="0029262A"/>
    <w:rsid w:val="002966B7"/>
    <w:rsid w:val="002A6A9A"/>
    <w:rsid w:val="002A7BCF"/>
    <w:rsid w:val="002A7E80"/>
    <w:rsid w:val="002B0A78"/>
    <w:rsid w:val="002B3F13"/>
    <w:rsid w:val="002C0615"/>
    <w:rsid w:val="002C273E"/>
    <w:rsid w:val="002E53FB"/>
    <w:rsid w:val="002E7938"/>
    <w:rsid w:val="002F3A40"/>
    <w:rsid w:val="003142E0"/>
    <w:rsid w:val="00317F73"/>
    <w:rsid w:val="003229CB"/>
    <w:rsid w:val="00340AB5"/>
    <w:rsid w:val="003414BE"/>
    <w:rsid w:val="0034480E"/>
    <w:rsid w:val="003513E3"/>
    <w:rsid w:val="00352BB9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C341D"/>
    <w:rsid w:val="003D42E8"/>
    <w:rsid w:val="003D4569"/>
    <w:rsid w:val="003F1CDB"/>
    <w:rsid w:val="003F44BA"/>
    <w:rsid w:val="0040734C"/>
    <w:rsid w:val="004165EF"/>
    <w:rsid w:val="00423E68"/>
    <w:rsid w:val="00432CAA"/>
    <w:rsid w:val="0043609C"/>
    <w:rsid w:val="00445E0D"/>
    <w:rsid w:val="00465321"/>
    <w:rsid w:val="00477782"/>
    <w:rsid w:val="00483716"/>
    <w:rsid w:val="0048724B"/>
    <w:rsid w:val="004931FD"/>
    <w:rsid w:val="004B3993"/>
    <w:rsid w:val="004C5992"/>
    <w:rsid w:val="004D1A9D"/>
    <w:rsid w:val="004E6513"/>
    <w:rsid w:val="004F66FA"/>
    <w:rsid w:val="005022E4"/>
    <w:rsid w:val="00505293"/>
    <w:rsid w:val="00517A5E"/>
    <w:rsid w:val="00523CFB"/>
    <w:rsid w:val="005251C5"/>
    <w:rsid w:val="00525A1D"/>
    <w:rsid w:val="005271E4"/>
    <w:rsid w:val="00543DA9"/>
    <w:rsid w:val="00550AD2"/>
    <w:rsid w:val="00556A05"/>
    <w:rsid w:val="0056258B"/>
    <w:rsid w:val="00563597"/>
    <w:rsid w:val="00564FBE"/>
    <w:rsid w:val="005875F6"/>
    <w:rsid w:val="005A49E8"/>
    <w:rsid w:val="005B13BA"/>
    <w:rsid w:val="005C21D7"/>
    <w:rsid w:val="005C537D"/>
    <w:rsid w:val="005D1D30"/>
    <w:rsid w:val="005D504D"/>
    <w:rsid w:val="005E1EA0"/>
    <w:rsid w:val="005F1D9C"/>
    <w:rsid w:val="005F3924"/>
    <w:rsid w:val="00606DFD"/>
    <w:rsid w:val="00610176"/>
    <w:rsid w:val="006229DC"/>
    <w:rsid w:val="006304C1"/>
    <w:rsid w:val="006316F2"/>
    <w:rsid w:val="00665858"/>
    <w:rsid w:val="00670E9C"/>
    <w:rsid w:val="00691942"/>
    <w:rsid w:val="006931AC"/>
    <w:rsid w:val="006960AA"/>
    <w:rsid w:val="006B0F6A"/>
    <w:rsid w:val="006B181F"/>
    <w:rsid w:val="006C1E4B"/>
    <w:rsid w:val="006E539C"/>
    <w:rsid w:val="006E5A3C"/>
    <w:rsid w:val="006E6572"/>
    <w:rsid w:val="00712448"/>
    <w:rsid w:val="00713B6B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814"/>
    <w:rsid w:val="007B6B55"/>
    <w:rsid w:val="007B7942"/>
    <w:rsid w:val="007C111F"/>
    <w:rsid w:val="007C504E"/>
    <w:rsid w:val="007C7F31"/>
    <w:rsid w:val="007E4EB7"/>
    <w:rsid w:val="007F3524"/>
    <w:rsid w:val="00802506"/>
    <w:rsid w:val="00805EC9"/>
    <w:rsid w:val="00806A46"/>
    <w:rsid w:val="008130C2"/>
    <w:rsid w:val="00815FDE"/>
    <w:rsid w:val="0083216A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5EAF"/>
    <w:rsid w:val="008B243E"/>
    <w:rsid w:val="008B72CA"/>
    <w:rsid w:val="008C0C2F"/>
    <w:rsid w:val="008C0EF9"/>
    <w:rsid w:val="008E159F"/>
    <w:rsid w:val="008E491C"/>
    <w:rsid w:val="008F2FCC"/>
    <w:rsid w:val="008F5ADE"/>
    <w:rsid w:val="0090683B"/>
    <w:rsid w:val="00916C36"/>
    <w:rsid w:val="00921763"/>
    <w:rsid w:val="009445DF"/>
    <w:rsid w:val="00950875"/>
    <w:rsid w:val="00955DD6"/>
    <w:rsid w:val="0096586F"/>
    <w:rsid w:val="009715F6"/>
    <w:rsid w:val="00974526"/>
    <w:rsid w:val="0098011E"/>
    <w:rsid w:val="00990589"/>
    <w:rsid w:val="009A663C"/>
    <w:rsid w:val="009C20AA"/>
    <w:rsid w:val="009D0CE6"/>
    <w:rsid w:val="009D1DB5"/>
    <w:rsid w:val="009E7BD3"/>
    <w:rsid w:val="009F0FF0"/>
    <w:rsid w:val="009F396F"/>
    <w:rsid w:val="00A259B0"/>
    <w:rsid w:val="00A31478"/>
    <w:rsid w:val="00A37CE1"/>
    <w:rsid w:val="00A56092"/>
    <w:rsid w:val="00A67390"/>
    <w:rsid w:val="00A705B5"/>
    <w:rsid w:val="00A7165C"/>
    <w:rsid w:val="00A73277"/>
    <w:rsid w:val="00A83060"/>
    <w:rsid w:val="00AC41E2"/>
    <w:rsid w:val="00AD175A"/>
    <w:rsid w:val="00AD2FAB"/>
    <w:rsid w:val="00AF02AC"/>
    <w:rsid w:val="00AF58D7"/>
    <w:rsid w:val="00B0604A"/>
    <w:rsid w:val="00B10341"/>
    <w:rsid w:val="00B1790C"/>
    <w:rsid w:val="00B3597D"/>
    <w:rsid w:val="00B40F96"/>
    <w:rsid w:val="00B56674"/>
    <w:rsid w:val="00B60624"/>
    <w:rsid w:val="00B60B8E"/>
    <w:rsid w:val="00B63088"/>
    <w:rsid w:val="00B8335C"/>
    <w:rsid w:val="00B8785C"/>
    <w:rsid w:val="00B97A1A"/>
    <w:rsid w:val="00BB2A14"/>
    <w:rsid w:val="00BB3102"/>
    <w:rsid w:val="00BE6164"/>
    <w:rsid w:val="00BE653F"/>
    <w:rsid w:val="00C15D8D"/>
    <w:rsid w:val="00C2798E"/>
    <w:rsid w:val="00C539DB"/>
    <w:rsid w:val="00C6482C"/>
    <w:rsid w:val="00C80FF6"/>
    <w:rsid w:val="00C82523"/>
    <w:rsid w:val="00C868AF"/>
    <w:rsid w:val="00C95E9F"/>
    <w:rsid w:val="00C97505"/>
    <w:rsid w:val="00CD1ECD"/>
    <w:rsid w:val="00CD2132"/>
    <w:rsid w:val="00CE191D"/>
    <w:rsid w:val="00CE7C51"/>
    <w:rsid w:val="00CF1F9C"/>
    <w:rsid w:val="00D004BD"/>
    <w:rsid w:val="00D048F1"/>
    <w:rsid w:val="00D12C9E"/>
    <w:rsid w:val="00D16E2D"/>
    <w:rsid w:val="00D30983"/>
    <w:rsid w:val="00D321E1"/>
    <w:rsid w:val="00D3638A"/>
    <w:rsid w:val="00D46FD9"/>
    <w:rsid w:val="00D47611"/>
    <w:rsid w:val="00D53B17"/>
    <w:rsid w:val="00D646EF"/>
    <w:rsid w:val="00D97896"/>
    <w:rsid w:val="00DA05DC"/>
    <w:rsid w:val="00DC1001"/>
    <w:rsid w:val="00DE125F"/>
    <w:rsid w:val="00DF5DC1"/>
    <w:rsid w:val="00E04AE1"/>
    <w:rsid w:val="00E137ED"/>
    <w:rsid w:val="00E3295E"/>
    <w:rsid w:val="00E34FE6"/>
    <w:rsid w:val="00E46835"/>
    <w:rsid w:val="00E643F7"/>
    <w:rsid w:val="00E722FA"/>
    <w:rsid w:val="00E72A4F"/>
    <w:rsid w:val="00E77C02"/>
    <w:rsid w:val="00E96A40"/>
    <w:rsid w:val="00EA082E"/>
    <w:rsid w:val="00EB1203"/>
    <w:rsid w:val="00ED01B3"/>
    <w:rsid w:val="00EE2533"/>
    <w:rsid w:val="00EE37AC"/>
    <w:rsid w:val="00EF04F1"/>
    <w:rsid w:val="00EF0B73"/>
    <w:rsid w:val="00EF1B69"/>
    <w:rsid w:val="00F00760"/>
    <w:rsid w:val="00F0429D"/>
    <w:rsid w:val="00F06CA1"/>
    <w:rsid w:val="00F06F8A"/>
    <w:rsid w:val="00F172BE"/>
    <w:rsid w:val="00F20D15"/>
    <w:rsid w:val="00F32DEB"/>
    <w:rsid w:val="00F41635"/>
    <w:rsid w:val="00F47F21"/>
    <w:rsid w:val="00F51E85"/>
    <w:rsid w:val="00F57A77"/>
    <w:rsid w:val="00F645BA"/>
    <w:rsid w:val="00F7126B"/>
    <w:rsid w:val="00F71F77"/>
    <w:rsid w:val="00F72980"/>
    <w:rsid w:val="00F8268A"/>
    <w:rsid w:val="00F93CDE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594A81CF-9876-4FCE-9FFD-A344A2FB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"/>
    <w:next w:val="a"/>
    <w:link w:val="31"/>
    <w:uiPriority w:val="9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"/>
    <w:next w:val="a"/>
    <w:link w:val="41"/>
    <w:uiPriority w:val="9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"/>
    <w:next w:val="a"/>
    <w:link w:val="51"/>
    <w:uiPriority w:val="9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"/>
    <w:next w:val="a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rFonts w:ascii="Arial" w:hAnsi="Arial" w:cs="Times New Roman"/>
      <w:b/>
      <w:sz w:val="24"/>
    </w:rPr>
  </w:style>
  <w:style w:type="paragraph" w:customStyle="1" w:styleId="Style1">
    <w:name w:val="Style1"/>
    <w:basedOn w:val="a"/>
    <w:uiPriority w:val="99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character" w:customStyle="1" w:styleId="51">
    <w:name w:val="Заголовок 5 Знак"/>
    <w:link w:val="50"/>
    <w:uiPriority w:val="99"/>
    <w:locked/>
    <w:rsid w:val="00A56092"/>
    <w:rPr>
      <w:rFonts w:cs="Times New Roman"/>
      <w:i/>
      <w:iCs/>
      <w:lang w:val="en-US" w:eastAsia="x-none"/>
    </w:rPr>
  </w:style>
  <w:style w:type="character" w:customStyle="1" w:styleId="70">
    <w:name w:val="Заголовок 7 Знак"/>
    <w:link w:val="7"/>
    <w:uiPriority w:val="99"/>
    <w:locked/>
    <w:rsid w:val="004B3993"/>
    <w:rPr>
      <w:rFonts w:cs="Times New Roman"/>
      <w:b/>
      <w:bCs/>
      <w:iCs/>
      <w:sz w:val="28"/>
    </w:rPr>
  </w:style>
  <w:style w:type="character" w:customStyle="1" w:styleId="60">
    <w:name w:val="Заголовок 6 Знак"/>
    <w:link w:val="6"/>
    <w:uiPriority w:val="99"/>
    <w:locked/>
    <w:rsid w:val="00A56092"/>
    <w:rPr>
      <w:rFonts w:cs="Times New Roman"/>
      <w:i/>
      <w:iCs/>
      <w:sz w:val="24"/>
      <w:lang w:val="en-US" w:eastAsia="x-none"/>
    </w:rPr>
  </w:style>
  <w:style w:type="table" w:styleId="a3">
    <w:name w:val="Table Grid"/>
    <w:basedOn w:val="a1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9"/>
    <w:locked/>
    <w:rsid w:val="004B3993"/>
    <w:rPr>
      <w:rFonts w:cs="Times New Roman"/>
      <w:sz w:val="24"/>
    </w:rPr>
  </w:style>
  <w:style w:type="paragraph" w:styleId="11">
    <w:name w:val="toc 1"/>
    <w:basedOn w:val="a"/>
    <w:next w:val="a"/>
    <w:uiPriority w:val="9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character" w:customStyle="1" w:styleId="31">
    <w:name w:val="Заголовок 3 Знак"/>
    <w:link w:val="30"/>
    <w:uiPriority w:val="99"/>
    <w:locked/>
    <w:rsid w:val="00A56092"/>
    <w:rPr>
      <w:rFonts w:cs="Times New Roman"/>
      <w:b/>
      <w:bCs/>
      <w:sz w:val="24"/>
    </w:rPr>
  </w:style>
  <w:style w:type="paragraph" w:styleId="a4">
    <w:name w:val="header"/>
    <w:basedOn w:val="a"/>
    <w:link w:val="a5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paragraph" w:styleId="32">
    <w:name w:val="Body Text Indent 3"/>
    <w:basedOn w:val="a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A56092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rFonts w:cs="Times New Roman"/>
      <w:sz w:val="24"/>
    </w:rPr>
  </w:style>
  <w:style w:type="character" w:styleId="a8">
    <w:name w:val="page number"/>
    <w:uiPriority w:val="99"/>
    <w:rsid w:val="00A56092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A56092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56092"/>
    <w:pPr>
      <w:ind w:firstLine="360"/>
    </w:pPr>
    <w:rPr>
      <w:kern w:val="0"/>
      <w:sz w:val="20"/>
      <w:lang w:val="ru-RU"/>
    </w:rPr>
  </w:style>
  <w:style w:type="paragraph" w:styleId="21">
    <w:name w:val="Body Text Indent 2"/>
    <w:basedOn w:val="a"/>
    <w:link w:val="22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aa">
    <w:name w:val="Основной текст с отступом Знак"/>
    <w:link w:val="a9"/>
    <w:uiPriority w:val="99"/>
    <w:locked/>
    <w:rsid w:val="00A56092"/>
    <w:rPr>
      <w:rFonts w:cs="Times New Roman"/>
    </w:rPr>
  </w:style>
  <w:style w:type="paragraph" w:styleId="ab">
    <w:name w:val="Document Map"/>
    <w:basedOn w:val="a"/>
    <w:link w:val="ac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d">
    <w:name w:val="Body Text"/>
    <w:basedOn w:val="a"/>
    <w:link w:val="ae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c">
    <w:name w:val="Схема документа Знак"/>
    <w:link w:val="ab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23">
    <w:name w:val="Body Text 2"/>
    <w:basedOn w:val="a"/>
    <w:link w:val="24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ae">
    <w:name w:val="Основной текст Знак"/>
    <w:link w:val="ad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4B3993"/>
    <w:pPr>
      <w:spacing w:after="120"/>
      <w:jc w:val="left"/>
    </w:pPr>
    <w:rPr>
      <w:kern w:val="0"/>
      <w:sz w:val="16"/>
      <w:szCs w:val="16"/>
      <w:lang w:val="ru-RU"/>
    </w:rPr>
  </w:style>
  <w:style w:type="character" w:customStyle="1" w:styleId="24">
    <w:name w:val="Основно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35">
    <w:name w:val="Основно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25">
    <w:name w:val="toc 2"/>
    <w:basedOn w:val="a"/>
    <w:next w:val="a"/>
    <w:uiPriority w:val="9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"/>
    <w:next w:val="a"/>
    <w:uiPriority w:val="9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"/>
    <w:next w:val="a"/>
    <w:uiPriority w:val="9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"/>
    <w:next w:val="a"/>
    <w:uiPriority w:val="9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"/>
    <w:next w:val="a"/>
    <w:uiPriority w:val="9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"/>
    <w:next w:val="a"/>
    <w:uiPriority w:val="9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"/>
    <w:next w:val="a"/>
    <w:uiPriority w:val="9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"/>
    <w:next w:val="a"/>
    <w:uiPriority w:val="9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"/>
    <w:next w:val="a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">
    <w:name w:val="footnote text"/>
    <w:basedOn w:val="a"/>
    <w:link w:val="af0"/>
    <w:uiPriority w:val="99"/>
    <w:rsid w:val="004B3993"/>
    <w:pPr>
      <w:jc w:val="left"/>
    </w:pPr>
    <w:rPr>
      <w:kern w:val="0"/>
      <w:sz w:val="20"/>
      <w:lang w:val="ru-RU"/>
    </w:rPr>
  </w:style>
  <w:style w:type="paragraph" w:customStyle="1" w:styleId="43">
    <w:name w:val="заголовок 4"/>
    <w:basedOn w:val="a"/>
    <w:next w:val="a"/>
    <w:uiPriority w:val="99"/>
    <w:rsid w:val="004B3993"/>
    <w:pPr>
      <w:keepNext/>
      <w:widowControl w:val="0"/>
      <w:ind w:firstLine="720"/>
    </w:pPr>
    <w:rPr>
      <w:kern w:val="0"/>
    </w:rPr>
  </w:style>
  <w:style w:type="character" w:customStyle="1" w:styleId="af0">
    <w:name w:val="Текст сноски Знак"/>
    <w:link w:val="af"/>
    <w:uiPriority w:val="99"/>
    <w:locked/>
    <w:rsid w:val="004B3993"/>
    <w:rPr>
      <w:rFonts w:cs="Times New Roman"/>
    </w:rPr>
  </w:style>
  <w:style w:type="paragraph" w:customStyle="1" w:styleId="53">
    <w:name w:val="заголовок 5"/>
    <w:basedOn w:val="a"/>
    <w:next w:val="a"/>
    <w:uiPriority w:val="99"/>
    <w:rsid w:val="004B3993"/>
    <w:pPr>
      <w:keepNext/>
      <w:widowControl w:val="0"/>
      <w:jc w:val="right"/>
    </w:pPr>
    <w:rPr>
      <w:kern w:val="0"/>
      <w:lang w:val="ru-RU"/>
    </w:rPr>
  </w:style>
  <w:style w:type="paragraph" w:styleId="af1">
    <w:name w:val="caption"/>
    <w:basedOn w:val="a"/>
    <w:uiPriority w:val="99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2">
    <w:name w:val="Основной текс"/>
    <w:basedOn w:val="a"/>
    <w:uiPriority w:val="99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3">
    <w:name w:val="Title"/>
    <w:basedOn w:val="a"/>
    <w:link w:val="af4"/>
    <w:uiPriority w:val="99"/>
    <w:qFormat/>
    <w:rsid w:val="004B3993"/>
    <w:pPr>
      <w:jc w:val="center"/>
    </w:pPr>
    <w:rPr>
      <w:b/>
      <w:kern w:val="0"/>
      <w:sz w:val="28"/>
      <w:lang w:val="ru-RU"/>
    </w:rPr>
  </w:style>
  <w:style w:type="character" w:styleId="af5">
    <w:name w:val="footnote reference"/>
    <w:uiPriority w:val="99"/>
    <w:rsid w:val="004B3993"/>
    <w:rPr>
      <w:rFonts w:cs="Times New Roman"/>
      <w:vertAlign w:val="superscript"/>
    </w:rPr>
  </w:style>
  <w:style w:type="character" w:customStyle="1" w:styleId="af4">
    <w:name w:val="Название Знак"/>
    <w:link w:val="af3"/>
    <w:uiPriority w:val="99"/>
    <w:locked/>
    <w:rsid w:val="004B3993"/>
    <w:rPr>
      <w:rFonts w:cs="Times New Roman"/>
      <w:b/>
      <w:sz w:val="28"/>
    </w:rPr>
  </w:style>
  <w:style w:type="paragraph" w:customStyle="1" w:styleId="26">
    <w:name w:val="заголовок 2"/>
    <w:basedOn w:val="a"/>
    <w:next w:val="a"/>
    <w:uiPriority w:val="99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6">
    <w:name w:val="Hyperlink"/>
    <w:uiPriority w:val="99"/>
    <w:rsid w:val="004B3993"/>
    <w:rPr>
      <w:rFonts w:cs="Times New Roman"/>
      <w:color w:val="0000FF"/>
      <w:u w:val="single"/>
    </w:rPr>
  </w:style>
  <w:style w:type="paragraph" w:styleId="af7">
    <w:name w:val="endnote text"/>
    <w:basedOn w:val="a"/>
    <w:link w:val="af8"/>
    <w:uiPriority w:val="99"/>
    <w:rsid w:val="004B3993"/>
    <w:pPr>
      <w:jc w:val="left"/>
    </w:pPr>
    <w:rPr>
      <w:kern w:val="0"/>
      <w:sz w:val="20"/>
      <w:lang w:val="ru-RU"/>
    </w:rPr>
  </w:style>
  <w:style w:type="character" w:styleId="af9">
    <w:name w:val="endnote reference"/>
    <w:uiPriority w:val="99"/>
    <w:rsid w:val="004B3993"/>
    <w:rPr>
      <w:rFonts w:cs="Times New Roman"/>
      <w:vertAlign w:val="superscript"/>
    </w:rPr>
  </w:style>
  <w:style w:type="character" w:customStyle="1" w:styleId="af8">
    <w:name w:val="Текст концевой сноски Знак"/>
    <w:link w:val="af7"/>
    <w:uiPriority w:val="99"/>
    <w:locked/>
    <w:rsid w:val="004B3993"/>
    <w:rPr>
      <w:rFonts w:cs="Times New Roman"/>
    </w:rPr>
  </w:style>
  <w:style w:type="paragraph" w:customStyle="1" w:styleId="afa">
    <w:name w:val="Решение"/>
    <w:basedOn w:val="a"/>
    <w:next w:val="a"/>
    <w:uiPriority w:val="99"/>
    <w:rsid w:val="004B3993"/>
    <w:pPr>
      <w:spacing w:line="360" w:lineRule="auto"/>
    </w:pPr>
    <w:rPr>
      <w:kern w:val="0"/>
      <w:lang w:val="ru-RU"/>
    </w:rPr>
  </w:style>
  <w:style w:type="paragraph" w:styleId="afb">
    <w:name w:val="Normal Indent"/>
    <w:basedOn w:val="a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c">
    <w:name w:val="List Bullet"/>
    <w:basedOn w:val="a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7">
    <w:name w:val="List Bullet 2"/>
    <w:basedOn w:val="a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d">
    <w:name w:val="Message Header"/>
    <w:basedOn w:val="a"/>
    <w:link w:val="afe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paragraph" w:customStyle="1" w:styleId="aff">
    <w:name w:val="Рис."/>
    <w:basedOn w:val="a"/>
    <w:next w:val="ad"/>
    <w:uiPriority w:val="99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character" w:customStyle="1" w:styleId="afe">
    <w:name w:val="Шапка Знак"/>
    <w:link w:val="afd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0">
    <w:name w:val="Формула"/>
    <w:basedOn w:val="a"/>
    <w:uiPriority w:val="99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"/>
    <w:uiPriority w:val="99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1">
    <w:name w:val="Уравнение"/>
    <w:uiPriority w:val="99"/>
    <w:rsid w:val="00D12C9E"/>
    <w:rPr>
      <w:rFonts w:cs="Times New Roman"/>
      <w:position w:val="-10"/>
    </w:rPr>
  </w:style>
  <w:style w:type="character" w:customStyle="1" w:styleId="20">
    <w:name w:val="Заголовок 2 Знак"/>
    <w:link w:val="2"/>
    <w:uiPriority w:val="99"/>
    <w:locked/>
    <w:rsid w:val="005C21D7"/>
    <w:rPr>
      <w:rFonts w:cs="Times New Roman"/>
      <w:sz w:val="36"/>
    </w:rPr>
  </w:style>
  <w:style w:type="paragraph" w:styleId="aff2">
    <w:name w:val="Balloon Text"/>
    <w:basedOn w:val="a"/>
    <w:link w:val="aff3"/>
    <w:uiPriority w:val="99"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4">
    <w:name w:val="Основной шрифт"/>
    <w:uiPriority w:val="99"/>
    <w:rsid w:val="00691942"/>
  </w:style>
  <w:style w:type="character" w:customStyle="1" w:styleId="aff3">
    <w:name w:val="Текст выноски Знак"/>
    <w:link w:val="aff2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5">
    <w:name w:val="Block Text"/>
    <w:basedOn w:val="a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uiPriority w:val="99"/>
    <w:rsid w:val="006B181F"/>
    <w:pPr>
      <w:autoSpaceDE w:val="0"/>
      <w:autoSpaceDN w:val="0"/>
    </w:pPr>
  </w:style>
  <w:style w:type="paragraph" w:styleId="aff6">
    <w:name w:val="Plain Text"/>
    <w:basedOn w:val="a"/>
    <w:link w:val="aff7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paragraph" w:customStyle="1" w:styleId="93">
    <w:name w:val="заголовок 9"/>
    <w:basedOn w:val="a"/>
    <w:next w:val="a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character" w:customStyle="1" w:styleId="aff7">
    <w:name w:val="Текст Знак"/>
    <w:link w:val="aff6"/>
    <w:uiPriority w:val="99"/>
    <w:locked/>
    <w:rsid w:val="008E159F"/>
    <w:rPr>
      <w:rFonts w:ascii="Courier New" w:hAnsi="Courier New" w:cs="Times New Roman"/>
    </w:rPr>
  </w:style>
  <w:style w:type="paragraph" w:customStyle="1" w:styleId="63">
    <w:name w:val="заголовок 6"/>
    <w:basedOn w:val="a"/>
    <w:next w:val="a"/>
    <w:uiPriority w:val="99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"/>
    <w:next w:val="a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"/>
    <w:uiPriority w:val="99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"/>
    <w:next w:val="a"/>
    <w:uiPriority w:val="99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"/>
    <w:next w:val="a"/>
    <w:uiPriority w:val="99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8">
    <w:name w:val="номер страницы"/>
    <w:uiPriority w:val="99"/>
    <w:rsid w:val="00780D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emf"/><Relationship Id="rId41" Type="http://schemas.openxmlformats.org/officeDocument/2006/relationships/image" Target="media/image35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2014-02-24T15:05:00Z</dcterms:created>
  <dcterms:modified xsi:type="dcterms:W3CDTF">2014-02-24T15:05:00Z</dcterms:modified>
</cp:coreProperties>
</file>