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F19" w:rsidRPr="00C071E8" w:rsidRDefault="004B4D33" w:rsidP="0052770E">
      <w:pPr>
        <w:widowControl/>
        <w:shd w:val="clear" w:color="auto" w:fill="FFFFFF"/>
        <w:spacing w:line="360" w:lineRule="auto"/>
        <w:ind w:firstLine="700"/>
        <w:jc w:val="both"/>
        <w:rPr>
          <w:color w:val="000000"/>
          <w:sz w:val="28"/>
          <w:szCs w:val="24"/>
        </w:rPr>
      </w:pPr>
      <w:r w:rsidRPr="00C071E8">
        <w:rPr>
          <w:b/>
          <w:color w:val="000000"/>
          <w:sz w:val="28"/>
          <w:szCs w:val="24"/>
        </w:rPr>
        <w:t>Социальная работа с пожилыми людьм</w:t>
      </w:r>
      <w:r w:rsidR="0052770E">
        <w:rPr>
          <w:b/>
          <w:color w:val="000000"/>
          <w:sz w:val="28"/>
          <w:szCs w:val="24"/>
        </w:rPr>
        <w:t>и</w:t>
      </w:r>
    </w:p>
    <w:p w:rsidR="00336F19" w:rsidRPr="00C071E8" w:rsidRDefault="00336F19" w:rsidP="00C071E8">
      <w:pPr>
        <w:widowControl/>
        <w:shd w:val="clear" w:color="auto" w:fill="FFFFFF"/>
        <w:spacing w:line="360" w:lineRule="auto"/>
        <w:ind w:firstLine="709"/>
        <w:jc w:val="both"/>
        <w:rPr>
          <w:color w:val="000000"/>
          <w:sz w:val="28"/>
          <w:szCs w:val="24"/>
        </w:rPr>
      </w:pPr>
    </w:p>
    <w:p w:rsidR="004B4D33" w:rsidRPr="00C071E8" w:rsidRDefault="004B4D33" w:rsidP="00C071E8">
      <w:pPr>
        <w:widowControl/>
        <w:shd w:val="clear" w:color="auto" w:fill="FFFFFF"/>
        <w:spacing w:line="360" w:lineRule="auto"/>
        <w:ind w:firstLine="709"/>
        <w:jc w:val="both"/>
        <w:rPr>
          <w:color w:val="000000"/>
          <w:sz w:val="28"/>
        </w:rPr>
      </w:pPr>
      <w:r w:rsidRPr="00C071E8">
        <w:rPr>
          <w:iCs/>
          <w:color w:val="000000"/>
          <w:sz w:val="28"/>
          <w:szCs w:val="22"/>
        </w:rPr>
        <w:t xml:space="preserve">Постарение населения и общество </w:t>
      </w:r>
      <w:r w:rsidRPr="00C071E8">
        <w:rPr>
          <w:color w:val="000000"/>
          <w:sz w:val="28"/>
          <w:szCs w:val="22"/>
        </w:rPr>
        <w:t xml:space="preserve">Постоянное возрастание доли пожилых людей в структуре населения становится влиятельной социально-демографической тенденцией практически всех развитых стран. Главные причины постарения населения </w:t>
      </w:r>
      <w:r w:rsidR="00C071E8">
        <w:rPr>
          <w:color w:val="000000"/>
          <w:sz w:val="28"/>
          <w:szCs w:val="22"/>
        </w:rPr>
        <w:t>–</w:t>
      </w:r>
      <w:r w:rsidR="00C071E8" w:rsidRPr="00C071E8">
        <w:rPr>
          <w:color w:val="000000"/>
          <w:sz w:val="28"/>
          <w:szCs w:val="22"/>
        </w:rPr>
        <w:t xml:space="preserve"> </w:t>
      </w:r>
      <w:r w:rsidRPr="00C071E8">
        <w:rPr>
          <w:color w:val="000000"/>
          <w:sz w:val="28"/>
          <w:szCs w:val="22"/>
        </w:rPr>
        <w:t>падение рождаемости, увеличение продолжительности жизни в старших возрастных группах. В нашей стране этот набор факторов дополнен высоким процентом смертности людей трудоспособного возраста.</w:t>
      </w:r>
    </w:p>
    <w:p w:rsidR="004B4D33" w:rsidRPr="00C071E8" w:rsidRDefault="004B4D33" w:rsidP="00C071E8">
      <w:pPr>
        <w:widowControl/>
        <w:shd w:val="clear" w:color="auto" w:fill="FFFFFF"/>
        <w:spacing w:line="360" w:lineRule="auto"/>
        <w:ind w:firstLine="709"/>
        <w:jc w:val="both"/>
        <w:rPr>
          <w:color w:val="000000"/>
          <w:sz w:val="28"/>
        </w:rPr>
      </w:pPr>
      <w:r w:rsidRPr="00C071E8">
        <w:rPr>
          <w:color w:val="000000"/>
          <w:sz w:val="28"/>
          <w:szCs w:val="22"/>
        </w:rPr>
        <w:t xml:space="preserve">Старение населения </w:t>
      </w:r>
      <w:r w:rsidR="00C071E8">
        <w:rPr>
          <w:color w:val="000000"/>
          <w:sz w:val="28"/>
          <w:szCs w:val="22"/>
        </w:rPr>
        <w:t>–</w:t>
      </w:r>
      <w:r w:rsidR="00C071E8" w:rsidRPr="00C071E8">
        <w:rPr>
          <w:color w:val="000000"/>
          <w:sz w:val="28"/>
          <w:szCs w:val="22"/>
        </w:rPr>
        <w:t xml:space="preserve"> </w:t>
      </w:r>
      <w:r w:rsidRPr="00C071E8">
        <w:rPr>
          <w:color w:val="000000"/>
          <w:sz w:val="28"/>
          <w:szCs w:val="22"/>
        </w:rPr>
        <w:t>наиболее характерное демографическое явление современной эпохи, обусловленное сложным комплексом факторов, включающих особенности воспроизводства на</w:t>
      </w:r>
      <w:r w:rsidR="00A30766" w:rsidRPr="00C071E8">
        <w:rPr>
          <w:color w:val="000000"/>
          <w:sz w:val="28"/>
          <w:szCs w:val="22"/>
        </w:rPr>
        <w:t>селения, интенсивность и направленно</w:t>
      </w:r>
      <w:r w:rsidRPr="00C071E8">
        <w:rPr>
          <w:color w:val="000000"/>
          <w:sz w:val="28"/>
          <w:szCs w:val="22"/>
        </w:rPr>
        <w:t>сть его миграци</w:t>
      </w:r>
      <w:r w:rsidR="00A30766" w:rsidRPr="00C071E8">
        <w:rPr>
          <w:color w:val="000000"/>
          <w:sz w:val="28"/>
          <w:szCs w:val="22"/>
        </w:rPr>
        <w:t>и, санитарно-демографические по</w:t>
      </w:r>
      <w:r w:rsidRPr="00C071E8">
        <w:rPr>
          <w:color w:val="000000"/>
          <w:sz w:val="28"/>
          <w:szCs w:val="22"/>
        </w:rPr>
        <w:t>следствия войн, эпидемий, социальных конфликтов. Размеры и темпы прироста населения неодинаковы в различных странах. Основными особенностями изменений структуры населения многих стран являются заметное уменьшение относительной численности детского населения (0</w:t>
      </w:r>
      <w:r w:rsidR="00C071E8">
        <w:rPr>
          <w:color w:val="000000"/>
          <w:sz w:val="28"/>
          <w:szCs w:val="22"/>
        </w:rPr>
        <w:t>–</w:t>
      </w:r>
      <w:r w:rsidRPr="00C071E8">
        <w:rPr>
          <w:color w:val="000000"/>
          <w:sz w:val="28"/>
          <w:szCs w:val="22"/>
        </w:rPr>
        <w:t xml:space="preserve">14 лет) и выраженный рост доли населения старших возрастов. </w:t>
      </w:r>
      <w:r w:rsidR="00C071E8" w:rsidRPr="00C071E8">
        <w:rPr>
          <w:color w:val="000000"/>
          <w:sz w:val="28"/>
          <w:szCs w:val="22"/>
        </w:rPr>
        <w:t>Е.Н.</w:t>
      </w:r>
      <w:r w:rsidR="00C071E8">
        <w:rPr>
          <w:color w:val="000000"/>
          <w:sz w:val="28"/>
          <w:szCs w:val="22"/>
        </w:rPr>
        <w:t> </w:t>
      </w:r>
      <w:r w:rsidR="00C071E8" w:rsidRPr="00C071E8">
        <w:rPr>
          <w:color w:val="000000"/>
          <w:sz w:val="28"/>
          <w:szCs w:val="22"/>
        </w:rPr>
        <w:t>Стеженская</w:t>
      </w:r>
      <w:r w:rsidR="00336F19" w:rsidRPr="00C071E8">
        <w:rPr>
          <w:color w:val="000000"/>
          <w:sz w:val="28"/>
          <w:szCs w:val="22"/>
          <w:vertAlign w:val="superscript"/>
        </w:rPr>
        <w:t xml:space="preserve"> </w:t>
      </w:r>
      <w:r w:rsidRPr="00C071E8">
        <w:rPr>
          <w:color w:val="000000"/>
          <w:sz w:val="28"/>
          <w:szCs w:val="22"/>
        </w:rPr>
        <w:t>(1978) определяла демографическое постарение населения как увеличение прослойки лиц пенсионного возраста в составе населения.</w:t>
      </w:r>
    </w:p>
    <w:p w:rsidR="004B4D33" w:rsidRPr="00C071E8" w:rsidRDefault="004B4D33" w:rsidP="00C071E8">
      <w:pPr>
        <w:widowControl/>
        <w:shd w:val="clear" w:color="auto" w:fill="FFFFFF"/>
        <w:spacing w:line="360" w:lineRule="auto"/>
        <w:ind w:firstLine="709"/>
        <w:jc w:val="both"/>
        <w:rPr>
          <w:color w:val="000000"/>
          <w:sz w:val="28"/>
        </w:rPr>
      </w:pPr>
      <w:r w:rsidRPr="00C071E8">
        <w:rPr>
          <w:color w:val="000000"/>
          <w:sz w:val="28"/>
          <w:szCs w:val="22"/>
        </w:rPr>
        <w:t>В последние десятилетия предлагались различные варианты возрастной классификации для позднего периода жизни человека.</w:t>
      </w:r>
    </w:p>
    <w:p w:rsidR="004B4D33" w:rsidRPr="00C071E8" w:rsidRDefault="004B4D33" w:rsidP="00C071E8">
      <w:pPr>
        <w:widowControl/>
        <w:shd w:val="clear" w:color="auto" w:fill="FFFFFF"/>
        <w:spacing w:line="360" w:lineRule="auto"/>
        <w:ind w:firstLine="709"/>
        <w:jc w:val="both"/>
        <w:rPr>
          <w:color w:val="000000"/>
          <w:sz w:val="28"/>
        </w:rPr>
      </w:pPr>
      <w:r w:rsidRPr="00C071E8">
        <w:rPr>
          <w:color w:val="000000"/>
          <w:sz w:val="28"/>
          <w:szCs w:val="22"/>
        </w:rPr>
        <w:t xml:space="preserve">Согласно данным Европейского регионального бюро Всемирной организации здравоохранения (ВОЗ) (1963), возраст от 60 до 74 лет рассматривается как пожилой, 75 лет и старше </w:t>
      </w:r>
      <w:r w:rsidR="00C071E8">
        <w:rPr>
          <w:color w:val="000000"/>
          <w:sz w:val="28"/>
          <w:szCs w:val="22"/>
        </w:rPr>
        <w:t>–</w:t>
      </w:r>
      <w:r w:rsidR="00C071E8" w:rsidRPr="00C071E8">
        <w:rPr>
          <w:color w:val="000000"/>
          <w:sz w:val="28"/>
          <w:szCs w:val="22"/>
        </w:rPr>
        <w:t xml:space="preserve"> </w:t>
      </w:r>
      <w:r w:rsidRPr="00C071E8">
        <w:rPr>
          <w:color w:val="000000"/>
          <w:sz w:val="28"/>
          <w:szCs w:val="22"/>
        </w:rPr>
        <w:t xml:space="preserve">старые люди, возраст 90 лет и старше </w:t>
      </w:r>
      <w:r w:rsidR="00C071E8">
        <w:rPr>
          <w:color w:val="000000"/>
          <w:sz w:val="28"/>
          <w:szCs w:val="22"/>
        </w:rPr>
        <w:t>–</w:t>
      </w:r>
      <w:r w:rsidR="00C071E8" w:rsidRPr="00C071E8">
        <w:rPr>
          <w:color w:val="000000"/>
          <w:sz w:val="28"/>
          <w:szCs w:val="22"/>
        </w:rPr>
        <w:t xml:space="preserve"> </w:t>
      </w:r>
      <w:r w:rsidRPr="00C071E8">
        <w:rPr>
          <w:color w:val="000000"/>
          <w:sz w:val="28"/>
          <w:szCs w:val="22"/>
        </w:rPr>
        <w:t>долгожители. В отношении возраста, от которого начинается отсчет пожилым годам, отмечается некоторое противоречие. Доклад Комитета экспертов ВОЗ (1992) ссылается на решение ООН в 1980</w:t>
      </w:r>
      <w:r w:rsidR="00C071E8">
        <w:rPr>
          <w:color w:val="000000"/>
          <w:sz w:val="28"/>
          <w:szCs w:val="22"/>
        </w:rPr>
        <w:t> </w:t>
      </w:r>
      <w:r w:rsidR="00C071E8" w:rsidRPr="00C071E8">
        <w:rPr>
          <w:color w:val="000000"/>
          <w:sz w:val="28"/>
          <w:szCs w:val="22"/>
        </w:rPr>
        <w:t>г</w:t>
      </w:r>
      <w:r w:rsidRPr="00C071E8">
        <w:rPr>
          <w:color w:val="000000"/>
          <w:sz w:val="28"/>
          <w:szCs w:val="22"/>
        </w:rPr>
        <w:t>., в котором возраст 60 лет стали рассматривать как границу, когда население переходит в группу пожилых.</w:t>
      </w:r>
    </w:p>
    <w:p w:rsidR="004B4D33" w:rsidRPr="00C071E8" w:rsidRDefault="004B4D33" w:rsidP="00C071E8">
      <w:pPr>
        <w:widowControl/>
        <w:shd w:val="clear" w:color="auto" w:fill="FFFFFF"/>
        <w:spacing w:line="360" w:lineRule="auto"/>
        <w:ind w:firstLine="709"/>
        <w:jc w:val="both"/>
        <w:rPr>
          <w:color w:val="000000"/>
          <w:sz w:val="28"/>
        </w:rPr>
      </w:pPr>
      <w:r w:rsidRPr="00C071E8">
        <w:rPr>
          <w:color w:val="000000"/>
          <w:sz w:val="28"/>
          <w:szCs w:val="22"/>
        </w:rPr>
        <w:t>ВОЗ в 1982</w:t>
      </w:r>
      <w:r w:rsidR="00C071E8">
        <w:rPr>
          <w:color w:val="000000"/>
          <w:sz w:val="28"/>
          <w:szCs w:val="22"/>
        </w:rPr>
        <w:t> </w:t>
      </w:r>
      <w:r w:rsidR="00C071E8" w:rsidRPr="00C071E8">
        <w:rPr>
          <w:color w:val="000000"/>
          <w:sz w:val="28"/>
          <w:szCs w:val="22"/>
        </w:rPr>
        <w:t>г</w:t>
      </w:r>
      <w:r w:rsidRPr="00C071E8">
        <w:rPr>
          <w:color w:val="000000"/>
          <w:sz w:val="28"/>
          <w:szCs w:val="22"/>
        </w:rPr>
        <w:t xml:space="preserve">. выбрала возраст 65 лет как индикатор пожилого возраста. Возраст старше трудоспособного, согласно классификации ООН, </w:t>
      </w:r>
      <w:r w:rsidR="00C071E8">
        <w:rPr>
          <w:color w:val="000000"/>
          <w:sz w:val="28"/>
          <w:szCs w:val="22"/>
        </w:rPr>
        <w:t>–</w:t>
      </w:r>
      <w:r w:rsidR="00C071E8" w:rsidRPr="00C071E8">
        <w:rPr>
          <w:color w:val="000000"/>
          <w:sz w:val="28"/>
          <w:szCs w:val="22"/>
        </w:rPr>
        <w:t xml:space="preserve"> </w:t>
      </w:r>
      <w:r w:rsidRPr="00C071E8">
        <w:rPr>
          <w:color w:val="000000"/>
          <w:sz w:val="28"/>
          <w:szCs w:val="22"/>
        </w:rPr>
        <w:t xml:space="preserve">свыше 65, а в России </w:t>
      </w:r>
      <w:r w:rsidR="00C071E8">
        <w:rPr>
          <w:color w:val="000000"/>
          <w:sz w:val="28"/>
          <w:szCs w:val="22"/>
        </w:rPr>
        <w:t>–</w:t>
      </w:r>
      <w:r w:rsidRPr="00C071E8">
        <w:rPr>
          <w:color w:val="000000"/>
          <w:sz w:val="28"/>
          <w:szCs w:val="22"/>
        </w:rPr>
        <w:t>60 лет.</w:t>
      </w:r>
    </w:p>
    <w:p w:rsidR="00A30766" w:rsidRPr="00C071E8" w:rsidRDefault="004B4D33" w:rsidP="00C071E8">
      <w:pPr>
        <w:widowControl/>
        <w:shd w:val="clear" w:color="auto" w:fill="FFFFFF"/>
        <w:spacing w:line="360" w:lineRule="auto"/>
        <w:ind w:firstLine="709"/>
        <w:jc w:val="both"/>
        <w:rPr>
          <w:color w:val="000000"/>
          <w:sz w:val="28"/>
        </w:rPr>
      </w:pPr>
      <w:r w:rsidRPr="00C071E8">
        <w:rPr>
          <w:iCs/>
          <w:color w:val="000000"/>
          <w:sz w:val="28"/>
          <w:szCs w:val="22"/>
        </w:rPr>
        <w:t xml:space="preserve">Демографические показатели старения населения </w:t>
      </w:r>
      <w:r w:rsidRPr="00C071E8">
        <w:rPr>
          <w:color w:val="000000"/>
          <w:sz w:val="28"/>
          <w:szCs w:val="22"/>
        </w:rPr>
        <w:t xml:space="preserve">Согласно классификации ООН, молодым государством считается то, где доля пожилых (от 65 лет и старше) составляет </w:t>
      </w:r>
      <w:r w:rsidR="00C071E8" w:rsidRPr="00C071E8">
        <w:rPr>
          <w:color w:val="000000"/>
          <w:sz w:val="28"/>
          <w:szCs w:val="22"/>
        </w:rPr>
        <w:t>4</w:t>
      </w:r>
      <w:r w:rsidR="00C071E8">
        <w:rPr>
          <w:color w:val="000000"/>
          <w:sz w:val="28"/>
          <w:szCs w:val="22"/>
        </w:rPr>
        <w:t>%</w:t>
      </w:r>
      <w:r w:rsidRPr="00C071E8">
        <w:rPr>
          <w:color w:val="000000"/>
          <w:sz w:val="28"/>
          <w:szCs w:val="22"/>
        </w:rPr>
        <w:t xml:space="preserve">, старым </w:t>
      </w:r>
      <w:r w:rsidR="00C071E8">
        <w:rPr>
          <w:color w:val="000000"/>
          <w:sz w:val="28"/>
          <w:szCs w:val="22"/>
        </w:rPr>
        <w:t>–</w:t>
      </w:r>
      <w:r w:rsidR="00C071E8" w:rsidRPr="00C071E8">
        <w:rPr>
          <w:color w:val="000000"/>
          <w:sz w:val="28"/>
          <w:szCs w:val="22"/>
        </w:rPr>
        <w:t xml:space="preserve"> </w:t>
      </w:r>
      <w:r w:rsidRPr="00C071E8">
        <w:rPr>
          <w:color w:val="000000"/>
          <w:sz w:val="28"/>
          <w:szCs w:val="22"/>
        </w:rPr>
        <w:t xml:space="preserve">от </w:t>
      </w:r>
      <w:r w:rsidR="00C071E8" w:rsidRPr="00C071E8">
        <w:rPr>
          <w:color w:val="000000"/>
          <w:sz w:val="28"/>
          <w:szCs w:val="22"/>
        </w:rPr>
        <w:t>7</w:t>
      </w:r>
      <w:r w:rsidR="00C071E8">
        <w:rPr>
          <w:color w:val="000000"/>
          <w:sz w:val="28"/>
          <w:szCs w:val="22"/>
        </w:rPr>
        <w:t>%</w:t>
      </w:r>
      <w:r w:rsidRPr="00C071E8">
        <w:rPr>
          <w:color w:val="000000"/>
          <w:sz w:val="28"/>
          <w:szCs w:val="22"/>
        </w:rPr>
        <w:t xml:space="preserve"> и более.</w:t>
      </w:r>
    </w:p>
    <w:p w:rsidR="00A30766" w:rsidRPr="00C071E8" w:rsidRDefault="004B4D33" w:rsidP="00C071E8">
      <w:pPr>
        <w:widowControl/>
        <w:shd w:val="clear" w:color="auto" w:fill="FFFFFF"/>
        <w:spacing w:line="360" w:lineRule="auto"/>
        <w:ind w:firstLine="709"/>
        <w:jc w:val="both"/>
        <w:rPr>
          <w:color w:val="000000"/>
          <w:sz w:val="28"/>
        </w:rPr>
      </w:pPr>
      <w:r w:rsidRPr="00C071E8">
        <w:rPr>
          <w:color w:val="000000"/>
          <w:sz w:val="28"/>
          <w:szCs w:val="22"/>
        </w:rPr>
        <w:t>Можно выделить три у</w:t>
      </w:r>
      <w:r w:rsidR="00336F19" w:rsidRPr="00C071E8">
        <w:rPr>
          <w:color w:val="000000"/>
          <w:sz w:val="28"/>
          <w:szCs w:val="22"/>
        </w:rPr>
        <w:t xml:space="preserve">ровня анализа старости </w:t>
      </w:r>
      <w:r w:rsidR="00C071E8">
        <w:rPr>
          <w:color w:val="000000"/>
          <w:sz w:val="28"/>
          <w:szCs w:val="22"/>
        </w:rPr>
        <w:t>–</w:t>
      </w:r>
      <w:r w:rsidR="00C071E8" w:rsidRPr="00C071E8">
        <w:rPr>
          <w:color w:val="000000"/>
          <w:sz w:val="28"/>
          <w:szCs w:val="22"/>
        </w:rPr>
        <w:t xml:space="preserve"> </w:t>
      </w:r>
      <w:r w:rsidR="00336F19" w:rsidRPr="00C071E8">
        <w:rPr>
          <w:color w:val="000000"/>
          <w:sz w:val="28"/>
          <w:szCs w:val="22"/>
        </w:rPr>
        <w:t>макро</w:t>
      </w:r>
      <w:r w:rsidRPr="00C071E8">
        <w:rPr>
          <w:color w:val="000000"/>
          <w:sz w:val="28"/>
          <w:szCs w:val="22"/>
        </w:rPr>
        <w:t>, мезо- и микроуровень. Макроуровень фиксируется понятием «стареющее», «старое» общество. Под «стареющим» понимают общес</w:t>
      </w:r>
      <w:r w:rsidR="00A30766" w:rsidRPr="00C071E8">
        <w:rPr>
          <w:color w:val="000000"/>
          <w:sz w:val="28"/>
          <w:szCs w:val="22"/>
        </w:rPr>
        <w:t xml:space="preserve">тво с постоянно возрастающей долей населения, относящегося к категории пожилых, </w:t>
      </w:r>
      <w:r w:rsidR="00C071E8">
        <w:rPr>
          <w:color w:val="000000"/>
          <w:sz w:val="28"/>
          <w:szCs w:val="22"/>
        </w:rPr>
        <w:t>т.е.</w:t>
      </w:r>
      <w:r w:rsidR="00A30766" w:rsidRPr="00C071E8">
        <w:rPr>
          <w:color w:val="000000"/>
          <w:sz w:val="28"/>
          <w:szCs w:val="22"/>
        </w:rPr>
        <w:t xml:space="preserve"> лиц старше 65</w:t>
      </w:r>
      <w:r w:rsidR="00C071E8">
        <w:rPr>
          <w:color w:val="000000"/>
          <w:sz w:val="28"/>
          <w:szCs w:val="22"/>
        </w:rPr>
        <w:t>–</w:t>
      </w:r>
      <w:r w:rsidR="00A30766" w:rsidRPr="00C071E8">
        <w:rPr>
          <w:color w:val="000000"/>
          <w:sz w:val="28"/>
          <w:szCs w:val="22"/>
        </w:rPr>
        <w:t xml:space="preserve">70 лет. Согласно международным критериям, общество считается старым, если доля людей в возрастах 65 лет и старше во всем населении превышает </w:t>
      </w:r>
      <w:r w:rsidR="00C071E8" w:rsidRPr="00C071E8">
        <w:rPr>
          <w:color w:val="000000"/>
          <w:sz w:val="28"/>
          <w:szCs w:val="22"/>
        </w:rPr>
        <w:t>7</w:t>
      </w:r>
      <w:r w:rsidR="00C071E8">
        <w:rPr>
          <w:color w:val="000000"/>
          <w:sz w:val="28"/>
          <w:szCs w:val="22"/>
        </w:rPr>
        <w:t>%</w:t>
      </w:r>
      <w:r w:rsidR="00A30766" w:rsidRPr="00C071E8">
        <w:rPr>
          <w:color w:val="000000"/>
          <w:sz w:val="28"/>
          <w:szCs w:val="22"/>
        </w:rPr>
        <w:t xml:space="preserve">. Россия </w:t>
      </w:r>
      <w:r w:rsidR="00C071E8">
        <w:rPr>
          <w:color w:val="000000"/>
          <w:sz w:val="28"/>
          <w:szCs w:val="22"/>
        </w:rPr>
        <w:t>–</w:t>
      </w:r>
      <w:r w:rsidR="00C071E8" w:rsidRPr="00C071E8">
        <w:rPr>
          <w:color w:val="000000"/>
          <w:sz w:val="28"/>
          <w:szCs w:val="22"/>
        </w:rPr>
        <w:t xml:space="preserve"> </w:t>
      </w:r>
      <w:r w:rsidR="00A30766" w:rsidRPr="00C071E8">
        <w:rPr>
          <w:color w:val="000000"/>
          <w:sz w:val="28"/>
          <w:szCs w:val="22"/>
        </w:rPr>
        <w:t>старое общество, так как в настоящее время 12,</w:t>
      </w:r>
      <w:r w:rsidR="00C071E8" w:rsidRPr="00C071E8">
        <w:rPr>
          <w:color w:val="000000"/>
          <w:sz w:val="28"/>
          <w:szCs w:val="22"/>
        </w:rPr>
        <w:t>5</w:t>
      </w:r>
      <w:r w:rsidR="00C071E8">
        <w:rPr>
          <w:color w:val="000000"/>
          <w:sz w:val="28"/>
          <w:szCs w:val="22"/>
        </w:rPr>
        <w:t>%</w:t>
      </w:r>
      <w:r w:rsidR="00A30766" w:rsidRPr="00C071E8">
        <w:rPr>
          <w:color w:val="000000"/>
          <w:sz w:val="28"/>
          <w:szCs w:val="22"/>
        </w:rPr>
        <w:t xml:space="preserve"> его жителей являются пожилыми людьми в возрасте старше 65 лет. На мезоуровне эксплицируется концепция этнического развития </w:t>
      </w:r>
      <w:r w:rsidR="00C071E8" w:rsidRPr="00C071E8">
        <w:rPr>
          <w:color w:val="000000"/>
          <w:sz w:val="28"/>
          <w:szCs w:val="22"/>
        </w:rPr>
        <w:t>Л.Н.</w:t>
      </w:r>
      <w:r w:rsidR="00C071E8">
        <w:rPr>
          <w:color w:val="000000"/>
          <w:sz w:val="28"/>
          <w:szCs w:val="22"/>
        </w:rPr>
        <w:t> </w:t>
      </w:r>
      <w:r w:rsidR="00C071E8" w:rsidRPr="00C071E8">
        <w:rPr>
          <w:color w:val="000000"/>
          <w:sz w:val="28"/>
          <w:szCs w:val="22"/>
        </w:rPr>
        <w:t>Гумилева</w:t>
      </w:r>
      <w:r w:rsidR="00A30766" w:rsidRPr="00C071E8">
        <w:rPr>
          <w:color w:val="000000"/>
          <w:sz w:val="28"/>
          <w:szCs w:val="22"/>
        </w:rPr>
        <w:t>, который использует понятие «старый этнос», соотнося его с мемориальной фазой этногенеза. Микроуровень в качестве аналитического приема позволяет пристально взглянуть на старость как равноценный и самобытный этап жизненного пути, фокусирующий ценностный опыт человека.</w:t>
      </w:r>
    </w:p>
    <w:p w:rsidR="00A30766" w:rsidRPr="00C071E8" w:rsidRDefault="00772CB2" w:rsidP="00C071E8">
      <w:pPr>
        <w:widowControl/>
        <w:shd w:val="clear" w:color="auto" w:fill="FFFFFF"/>
        <w:spacing w:line="360" w:lineRule="auto"/>
        <w:ind w:firstLine="709"/>
        <w:jc w:val="both"/>
        <w:rPr>
          <w:color w:val="000000"/>
          <w:sz w:val="28"/>
        </w:rPr>
      </w:pPr>
      <w:r>
        <w:rPr>
          <w:noProof/>
        </w:rPr>
        <w:pict>
          <v:line id="_x0000_s1026" style="position:absolute;left:0;text-align:left;z-index:251655680;mso-position-horizontal-relative:margin" from="-130.05pt,94.95pt" to="-130.05pt,179.9pt" o:allowincell="f" strokeweight=".25pt">
            <w10:wrap anchorx="margin"/>
          </v:line>
        </w:pict>
      </w:r>
      <w:r w:rsidR="00A30766" w:rsidRPr="00C071E8">
        <w:rPr>
          <w:color w:val="000000"/>
          <w:sz w:val="28"/>
          <w:szCs w:val="22"/>
        </w:rPr>
        <w:t xml:space="preserve">В России принята и действует классификация Всемирной организации здравоохранения, в соответствии с которой к пожилым людям относится население в возрасте от 60 до 74 лет, к старому возрасту </w:t>
      </w:r>
      <w:r w:rsidR="00C071E8">
        <w:rPr>
          <w:color w:val="000000"/>
          <w:sz w:val="28"/>
          <w:szCs w:val="22"/>
        </w:rPr>
        <w:t>–</w:t>
      </w:r>
      <w:r w:rsidR="00C071E8" w:rsidRPr="00C071E8">
        <w:rPr>
          <w:color w:val="000000"/>
          <w:sz w:val="28"/>
          <w:szCs w:val="22"/>
        </w:rPr>
        <w:t xml:space="preserve"> </w:t>
      </w:r>
      <w:r w:rsidR="00A30766" w:rsidRPr="00C071E8">
        <w:rPr>
          <w:color w:val="000000"/>
          <w:sz w:val="28"/>
          <w:szCs w:val="22"/>
        </w:rPr>
        <w:t xml:space="preserve">от 75 до 89 лет, 90 лет и старше </w:t>
      </w:r>
      <w:r w:rsidR="00C071E8">
        <w:rPr>
          <w:color w:val="000000"/>
          <w:sz w:val="28"/>
          <w:szCs w:val="22"/>
        </w:rPr>
        <w:t>–</w:t>
      </w:r>
      <w:r w:rsidR="00C071E8" w:rsidRPr="00C071E8">
        <w:rPr>
          <w:color w:val="000000"/>
          <w:sz w:val="28"/>
          <w:szCs w:val="22"/>
        </w:rPr>
        <w:t xml:space="preserve"> </w:t>
      </w:r>
      <w:r w:rsidR="00A30766" w:rsidRPr="00C071E8">
        <w:rPr>
          <w:color w:val="000000"/>
          <w:sz w:val="28"/>
          <w:szCs w:val="22"/>
        </w:rPr>
        <w:t>к долгожителям. На практике доминирующим является подход, используемый в нормативно правовых документах, где люди 60 лет и старше рассматриваются как пожилые. По данным демографов, в конце второго тысячелетия лица пенсионного возраста в развитых странах составляли 3</w:t>
      </w:r>
      <w:r w:rsidR="00C071E8" w:rsidRPr="00C071E8">
        <w:rPr>
          <w:color w:val="000000"/>
          <w:sz w:val="28"/>
          <w:szCs w:val="22"/>
        </w:rPr>
        <w:t>0</w:t>
      </w:r>
      <w:r w:rsidR="00C071E8">
        <w:rPr>
          <w:color w:val="000000"/>
          <w:sz w:val="28"/>
          <w:szCs w:val="22"/>
        </w:rPr>
        <w:t>%</w:t>
      </w:r>
      <w:r w:rsidR="00A30766" w:rsidRPr="00C071E8">
        <w:rPr>
          <w:color w:val="000000"/>
          <w:sz w:val="28"/>
          <w:szCs w:val="22"/>
        </w:rPr>
        <w:t xml:space="preserve">. Это означает, что в большей или меньшей степени лица пенсионного возраста будут более активно принимать участие в общественной жизни. Это </w:t>
      </w:r>
      <w:r w:rsidR="00C071E8">
        <w:rPr>
          <w:color w:val="000000"/>
          <w:sz w:val="28"/>
          <w:szCs w:val="22"/>
        </w:rPr>
        <w:t>–</w:t>
      </w:r>
      <w:r w:rsidR="00C071E8" w:rsidRPr="00C071E8">
        <w:rPr>
          <w:color w:val="000000"/>
          <w:sz w:val="28"/>
          <w:szCs w:val="22"/>
        </w:rPr>
        <w:t xml:space="preserve"> </w:t>
      </w:r>
      <w:r w:rsidR="00A30766" w:rsidRPr="00C071E8">
        <w:rPr>
          <w:color w:val="000000"/>
          <w:sz w:val="28"/>
          <w:szCs w:val="22"/>
        </w:rPr>
        <w:t>тенденция, на практике же общество сталкивается с проблемами дискриминации по признаку возраста, социальной изоляции и исключения пожилых людей из социально значимых общественных сфер и институтов.</w:t>
      </w:r>
    </w:p>
    <w:p w:rsidR="00A30766" w:rsidRPr="00C071E8" w:rsidRDefault="00A30766" w:rsidP="00C071E8">
      <w:pPr>
        <w:widowControl/>
        <w:shd w:val="clear" w:color="auto" w:fill="FFFFFF"/>
        <w:spacing w:line="360" w:lineRule="auto"/>
        <w:ind w:firstLine="709"/>
        <w:jc w:val="both"/>
        <w:rPr>
          <w:color w:val="000000"/>
          <w:sz w:val="28"/>
        </w:rPr>
      </w:pPr>
      <w:r w:rsidRPr="00C071E8">
        <w:rPr>
          <w:color w:val="000000"/>
          <w:sz w:val="28"/>
          <w:szCs w:val="22"/>
        </w:rPr>
        <w:t xml:space="preserve">В связи с радикальными экономическими и политическими реформами, проводимыми Правительством России, с глубокими кризисными процессами, создающими опасные предпосылки для глубоких социальных взрывов, с ростом социальной напряженности, первостепенное значение приобретает задача социальной поддержки </w:t>
      </w:r>
      <w:r w:rsidR="00C071E8">
        <w:rPr>
          <w:color w:val="000000"/>
          <w:sz w:val="28"/>
          <w:szCs w:val="22"/>
        </w:rPr>
        <w:t xml:space="preserve">– </w:t>
      </w:r>
      <w:r w:rsidR="00C071E8" w:rsidRPr="00C071E8">
        <w:rPr>
          <w:color w:val="000000"/>
          <w:sz w:val="28"/>
          <w:szCs w:val="22"/>
        </w:rPr>
        <w:t>н</w:t>
      </w:r>
      <w:r w:rsidRPr="00C071E8">
        <w:rPr>
          <w:color w:val="000000"/>
          <w:sz w:val="28"/>
          <w:szCs w:val="22"/>
        </w:rPr>
        <w:t>аименее защищенных групп населения: престарелых, инвалидов, малообеспеченных семей с детьми, лиц, не имеющих средств к существованию. Проблема бедности характерна для социальной группы людей пенсионного возраста. В связи с этим необходимо рассмотреть некоторые аспекты пенсионной реформы и материально-экономического статуса пожилых людей в России. Для социального работника важное</w:t>
      </w:r>
      <w:r w:rsidR="00C071E8">
        <w:rPr>
          <w:color w:val="000000"/>
          <w:sz w:val="28"/>
          <w:szCs w:val="22"/>
        </w:rPr>
        <w:t xml:space="preserve"> </w:t>
      </w:r>
      <w:r w:rsidRPr="00C071E8">
        <w:rPr>
          <w:color w:val="000000"/>
          <w:sz w:val="28"/>
          <w:szCs w:val="22"/>
        </w:rPr>
        <w:t>значение имеют факторы социального и психологического характера, связанные с образом жизни пожилых людей, положением в семье, возможностью и желанием трудиться, состоянием здоровья, социально-бытовыми условиями и др.</w:t>
      </w:r>
    </w:p>
    <w:p w:rsidR="00C071E8" w:rsidRDefault="00A30766" w:rsidP="00C071E8">
      <w:pPr>
        <w:widowControl/>
        <w:shd w:val="clear" w:color="auto" w:fill="FFFFFF"/>
        <w:spacing w:line="360" w:lineRule="auto"/>
        <w:ind w:firstLine="709"/>
        <w:jc w:val="both"/>
        <w:rPr>
          <w:color w:val="000000"/>
          <w:sz w:val="28"/>
          <w:szCs w:val="22"/>
        </w:rPr>
      </w:pPr>
      <w:r w:rsidRPr="00C071E8">
        <w:rPr>
          <w:color w:val="000000"/>
          <w:sz w:val="28"/>
          <w:szCs w:val="22"/>
        </w:rPr>
        <w:t>Социальная страта пожилых людей гетерогенна, среди них есть здоровые и больные; проживающие в семьях и одинокие; довольные уходом на пенсию и жизнью и</w:t>
      </w:r>
      <w:r w:rsidR="00C071E8">
        <w:rPr>
          <w:color w:val="000000"/>
          <w:sz w:val="28"/>
          <w:szCs w:val="22"/>
        </w:rPr>
        <w:t xml:space="preserve"> </w:t>
      </w:r>
      <w:r w:rsidRPr="00C071E8">
        <w:rPr>
          <w:color w:val="000000"/>
          <w:sz w:val="28"/>
          <w:szCs w:val="22"/>
        </w:rPr>
        <w:t>ощущающие себя</w:t>
      </w:r>
      <w:r w:rsidR="00C071E8">
        <w:rPr>
          <w:color w:val="000000"/>
          <w:sz w:val="28"/>
          <w:szCs w:val="22"/>
        </w:rPr>
        <w:t xml:space="preserve"> </w:t>
      </w:r>
      <w:r w:rsidRPr="00C071E8">
        <w:rPr>
          <w:color w:val="000000"/>
          <w:sz w:val="28"/>
          <w:szCs w:val="22"/>
        </w:rPr>
        <w:t xml:space="preserve">изолированными от общества, малоактивные и оптимистически настроенные </w:t>
      </w:r>
      <w:r w:rsidR="00C071E8">
        <w:rPr>
          <w:color w:val="000000"/>
          <w:sz w:val="28"/>
          <w:szCs w:val="22"/>
        </w:rPr>
        <w:t>и т.д.</w:t>
      </w:r>
      <w:r w:rsidRPr="00C071E8">
        <w:rPr>
          <w:color w:val="000000"/>
          <w:sz w:val="28"/>
          <w:szCs w:val="22"/>
        </w:rPr>
        <w:t xml:space="preserve"> Поэтому для того, чтобы успешно работать с пожилыми людьми, социальному</w:t>
      </w:r>
      <w:r w:rsidR="00C071E8">
        <w:rPr>
          <w:color w:val="000000"/>
          <w:sz w:val="28"/>
          <w:szCs w:val="22"/>
        </w:rPr>
        <w:t xml:space="preserve"> </w:t>
      </w:r>
      <w:r w:rsidRPr="00C071E8">
        <w:rPr>
          <w:color w:val="000000"/>
          <w:sz w:val="28"/>
          <w:szCs w:val="22"/>
        </w:rPr>
        <w:t>работнику нужно располагать как можно более полной информацией о человеке, знать социально-экономическое</w:t>
      </w:r>
      <w:r w:rsidR="00C071E8">
        <w:rPr>
          <w:color w:val="000000"/>
          <w:sz w:val="28"/>
          <w:szCs w:val="22"/>
        </w:rPr>
        <w:t xml:space="preserve"> </w:t>
      </w:r>
      <w:r w:rsidRPr="00C071E8">
        <w:rPr>
          <w:color w:val="000000"/>
          <w:sz w:val="28"/>
          <w:szCs w:val="22"/>
        </w:rPr>
        <w:t>положение, особенности характера, материальные и духовные</w:t>
      </w:r>
      <w:r w:rsidR="00C071E8">
        <w:rPr>
          <w:color w:val="000000"/>
          <w:sz w:val="28"/>
          <w:szCs w:val="22"/>
        </w:rPr>
        <w:t xml:space="preserve"> </w:t>
      </w:r>
      <w:r w:rsidRPr="00C071E8">
        <w:rPr>
          <w:color w:val="000000"/>
          <w:sz w:val="28"/>
          <w:szCs w:val="22"/>
        </w:rPr>
        <w:t>потребности, состояние здоровья, быть осведомленным о социальном окружении и образе жизни пожилого человека. Изменение социального статуса человека в старости негативно сказывается на его моральном и материальном положении, отрицательно влияет на психическое состояние, снижает его сопротивляемость к заболеваниям и адаптацию к изменениям окружающей среды.</w:t>
      </w:r>
    </w:p>
    <w:p w:rsidR="00336F19" w:rsidRPr="00C071E8" w:rsidRDefault="0052770E" w:rsidP="00C071E8">
      <w:pPr>
        <w:widowControl/>
        <w:shd w:val="clear" w:color="auto" w:fill="FFFFFF"/>
        <w:spacing w:line="360" w:lineRule="auto"/>
        <w:ind w:firstLine="709"/>
        <w:jc w:val="both"/>
        <w:rPr>
          <w:b/>
          <w:color w:val="000000"/>
          <w:sz w:val="28"/>
        </w:rPr>
      </w:pPr>
      <w:r>
        <w:rPr>
          <w:b/>
          <w:iCs/>
          <w:color w:val="000000"/>
          <w:sz w:val="28"/>
          <w:szCs w:val="22"/>
        </w:rPr>
        <w:br w:type="page"/>
      </w:r>
      <w:r w:rsidR="00336F19" w:rsidRPr="00C071E8">
        <w:rPr>
          <w:b/>
          <w:iCs/>
          <w:color w:val="000000"/>
          <w:sz w:val="28"/>
          <w:szCs w:val="22"/>
        </w:rPr>
        <w:t>Потребности пожилых</w:t>
      </w:r>
      <w:r w:rsidR="00C071E8">
        <w:rPr>
          <w:b/>
          <w:iCs/>
          <w:color w:val="000000"/>
          <w:sz w:val="28"/>
          <w:szCs w:val="22"/>
        </w:rPr>
        <w:t xml:space="preserve"> </w:t>
      </w:r>
      <w:r w:rsidR="00336F19" w:rsidRPr="00C071E8">
        <w:rPr>
          <w:b/>
          <w:iCs/>
          <w:color w:val="000000"/>
          <w:sz w:val="28"/>
          <w:szCs w:val="22"/>
        </w:rPr>
        <w:t>в</w:t>
      </w:r>
      <w:r w:rsidR="00C071E8">
        <w:rPr>
          <w:b/>
          <w:iCs/>
          <w:color w:val="000000"/>
          <w:sz w:val="28"/>
          <w:szCs w:val="22"/>
        </w:rPr>
        <w:t xml:space="preserve"> </w:t>
      </w:r>
      <w:r w:rsidR="00336F19" w:rsidRPr="00C071E8">
        <w:rPr>
          <w:b/>
          <w:iCs/>
          <w:color w:val="000000"/>
          <w:sz w:val="28"/>
          <w:szCs w:val="22"/>
        </w:rPr>
        <w:t>социальных услугах</w:t>
      </w:r>
    </w:p>
    <w:p w:rsidR="00336F19" w:rsidRPr="00C071E8" w:rsidRDefault="00336F19" w:rsidP="00C071E8">
      <w:pPr>
        <w:widowControl/>
        <w:shd w:val="clear" w:color="auto" w:fill="FFFFFF"/>
        <w:spacing w:line="360" w:lineRule="auto"/>
        <w:ind w:firstLine="709"/>
        <w:jc w:val="both"/>
        <w:rPr>
          <w:color w:val="000000"/>
          <w:sz w:val="28"/>
          <w:szCs w:val="22"/>
        </w:rPr>
      </w:pPr>
      <w:r w:rsidRPr="00C071E8">
        <w:rPr>
          <w:color w:val="000000"/>
          <w:sz w:val="28"/>
          <w:szCs w:val="22"/>
        </w:rPr>
        <w:t>В целом по России около 1,5 млн</w:t>
      </w:r>
      <w:r w:rsidR="0052770E">
        <w:rPr>
          <w:color w:val="000000"/>
          <w:sz w:val="28"/>
          <w:szCs w:val="22"/>
        </w:rPr>
        <w:t>.</w:t>
      </w:r>
      <w:r w:rsidRPr="00C071E8">
        <w:rPr>
          <w:color w:val="000000"/>
          <w:sz w:val="28"/>
          <w:szCs w:val="22"/>
        </w:rPr>
        <w:t xml:space="preserve"> граждан старшего возраста нуждаются в постоянной посторонней помощи и социальных услугах. Более 29,1 млн</w:t>
      </w:r>
      <w:r w:rsidR="0052770E">
        <w:rPr>
          <w:color w:val="000000"/>
          <w:sz w:val="28"/>
          <w:szCs w:val="22"/>
        </w:rPr>
        <w:t>.</w:t>
      </w:r>
      <w:r w:rsidRPr="00C071E8">
        <w:rPr>
          <w:color w:val="000000"/>
          <w:sz w:val="28"/>
          <w:szCs w:val="22"/>
        </w:rPr>
        <w:t xml:space="preserve"> пенсионеров в наибольшей степени испытывают последствия снижения уровня жизни. Наиболее тяжелое материальное положение у возрастной группы 71</w:t>
      </w:r>
      <w:r w:rsidR="00C071E8">
        <w:rPr>
          <w:color w:val="000000"/>
          <w:sz w:val="28"/>
          <w:szCs w:val="22"/>
        </w:rPr>
        <w:t>–</w:t>
      </w:r>
      <w:r w:rsidRPr="00C071E8">
        <w:rPr>
          <w:color w:val="000000"/>
          <w:sz w:val="28"/>
          <w:szCs w:val="22"/>
        </w:rPr>
        <w:t>75 лет, когда резко возрастает доля одиноких пожилых из-за смерти одного из супругов. Требуют пристального внимания бездомные, достигшие пенсионного возраста или ставшие инвалидами. В социальном патронаже нуждаются беженцы и вынужденные переселенцы, среди которых 1</w:t>
      </w:r>
      <w:r w:rsidR="00C071E8" w:rsidRPr="00C071E8">
        <w:rPr>
          <w:color w:val="000000"/>
          <w:sz w:val="28"/>
          <w:szCs w:val="22"/>
        </w:rPr>
        <w:t>5</w:t>
      </w:r>
      <w:r w:rsidR="00C071E8">
        <w:rPr>
          <w:color w:val="000000"/>
          <w:sz w:val="28"/>
          <w:szCs w:val="22"/>
        </w:rPr>
        <w:t>%</w:t>
      </w:r>
      <w:r w:rsidRPr="00C071E8">
        <w:rPr>
          <w:color w:val="000000"/>
          <w:sz w:val="28"/>
          <w:szCs w:val="22"/>
        </w:rPr>
        <w:t xml:space="preserve"> </w:t>
      </w:r>
      <w:r w:rsidR="00C071E8">
        <w:rPr>
          <w:color w:val="000000"/>
          <w:sz w:val="28"/>
          <w:szCs w:val="22"/>
        </w:rPr>
        <w:t>–</w:t>
      </w:r>
      <w:r w:rsidR="00C071E8" w:rsidRPr="00C071E8">
        <w:rPr>
          <w:color w:val="000000"/>
          <w:sz w:val="28"/>
          <w:szCs w:val="22"/>
        </w:rPr>
        <w:t xml:space="preserve"> </w:t>
      </w:r>
      <w:r w:rsidRPr="00C071E8">
        <w:rPr>
          <w:color w:val="000000"/>
          <w:sz w:val="28"/>
          <w:szCs w:val="22"/>
        </w:rPr>
        <w:t xml:space="preserve">лица пенсионного возраста, половина из них </w:t>
      </w:r>
      <w:r w:rsidR="00C071E8">
        <w:rPr>
          <w:color w:val="000000"/>
          <w:sz w:val="28"/>
          <w:szCs w:val="22"/>
        </w:rPr>
        <w:t>–</w:t>
      </w:r>
      <w:r w:rsidR="00C071E8" w:rsidRPr="00C071E8">
        <w:rPr>
          <w:color w:val="000000"/>
          <w:sz w:val="28"/>
          <w:szCs w:val="22"/>
        </w:rPr>
        <w:t xml:space="preserve"> </w:t>
      </w:r>
      <w:r w:rsidRPr="00C071E8">
        <w:rPr>
          <w:color w:val="000000"/>
          <w:sz w:val="28"/>
          <w:szCs w:val="22"/>
        </w:rPr>
        <w:t xml:space="preserve">одинокие пожилые люди. Старость приносит с собой и изменение привычных жизненных стандартов, и болезни, и тяжелые душевные переживания. Пожилые люди зачастую оказываются на обочине жизни. Речь идет не только о материальных трудностях (хотя они играют существенную роль), сколько о трудностях психологического характера. Уход на пенсию, потеря близких и друзей, болезни, сужение круга общения и сфер деятельности </w:t>
      </w:r>
      <w:r w:rsidR="00C071E8">
        <w:rPr>
          <w:color w:val="000000"/>
          <w:sz w:val="28"/>
          <w:szCs w:val="22"/>
        </w:rPr>
        <w:t>–</w:t>
      </w:r>
      <w:r w:rsidR="00C071E8" w:rsidRPr="00C071E8">
        <w:rPr>
          <w:color w:val="000000"/>
          <w:sz w:val="28"/>
          <w:szCs w:val="22"/>
        </w:rPr>
        <w:t xml:space="preserve"> </w:t>
      </w:r>
      <w:r w:rsidRPr="00C071E8">
        <w:rPr>
          <w:color w:val="000000"/>
          <w:sz w:val="28"/>
          <w:szCs w:val="22"/>
        </w:rPr>
        <w:t>все это ведет к обеднению жизни, к уходу из нее положительных эмоций, к чувству одиночества и ненужности. Ситуация, однако, такова, что с ростом продолжительности жизни и снижением рождаемости значительную часть населения составляют люди пожилого возраста. И, следовательно, есть необходимость в организации помощи пожилому человеку в более широком ключе, нельзя ограничиваться только патронажем, социальная работа с пожилыми должна иметь социально-психологическую, социокультурную направленность. В целом невостребованность обществом пожилого человека входит в противоречие с общественной сущностью человека. Необходима работа по преодолению депривации пожилых людей посредством социальной работы, направленной на смягчение или изменение дискриминационной социальной ситуации.</w:t>
      </w:r>
    </w:p>
    <w:p w:rsidR="00336F19" w:rsidRPr="00C071E8" w:rsidRDefault="00336F19" w:rsidP="00C071E8">
      <w:pPr>
        <w:widowControl/>
        <w:shd w:val="clear" w:color="auto" w:fill="FFFFFF"/>
        <w:spacing w:line="360" w:lineRule="auto"/>
        <w:ind w:firstLine="709"/>
        <w:jc w:val="both"/>
        <w:rPr>
          <w:color w:val="000000"/>
          <w:sz w:val="28"/>
        </w:rPr>
      </w:pPr>
      <w:r w:rsidRPr="00C071E8">
        <w:rPr>
          <w:color w:val="000000"/>
          <w:sz w:val="28"/>
          <w:szCs w:val="22"/>
        </w:rPr>
        <w:t>Вне всякого сомнения, постарение населения оказывает существенное влияние на общественные процессы, их конфигурацию, структуру, динамику. Ученые по-разному оценивают социальные последствия постарения.</w:t>
      </w:r>
    </w:p>
    <w:p w:rsidR="00336F19" w:rsidRPr="00C071E8" w:rsidRDefault="00336F19" w:rsidP="00C071E8">
      <w:pPr>
        <w:widowControl/>
        <w:shd w:val="clear" w:color="auto" w:fill="FFFFFF"/>
        <w:spacing w:line="360" w:lineRule="auto"/>
        <w:ind w:firstLine="709"/>
        <w:jc w:val="both"/>
        <w:rPr>
          <w:color w:val="000000"/>
          <w:sz w:val="28"/>
        </w:rPr>
      </w:pPr>
      <w:r w:rsidRPr="00C071E8">
        <w:rPr>
          <w:color w:val="000000"/>
          <w:sz w:val="28"/>
          <w:szCs w:val="22"/>
        </w:rPr>
        <w:t>Пессимистические подходы утверждают неизбежность усиления всего комплекса социальных, экономических, моральных проблем в стареющем обществе, которые конкретизируются в следующих положениях:</w:t>
      </w:r>
    </w:p>
    <w:p w:rsidR="00336F19" w:rsidRPr="00C071E8" w:rsidRDefault="00336F19" w:rsidP="00C071E8">
      <w:pPr>
        <w:widowControl/>
        <w:numPr>
          <w:ilvl w:val="0"/>
          <w:numId w:val="4"/>
        </w:numPr>
        <w:shd w:val="clear" w:color="auto" w:fill="FFFFFF"/>
        <w:tabs>
          <w:tab w:val="left" w:pos="634"/>
        </w:tabs>
        <w:spacing w:line="360" w:lineRule="auto"/>
        <w:ind w:firstLine="709"/>
        <w:jc w:val="both"/>
        <w:rPr>
          <w:color w:val="000000"/>
          <w:sz w:val="28"/>
          <w:szCs w:val="22"/>
        </w:rPr>
      </w:pPr>
      <w:r w:rsidRPr="00C071E8">
        <w:rPr>
          <w:color w:val="000000"/>
          <w:sz w:val="28"/>
          <w:szCs w:val="22"/>
        </w:rPr>
        <w:t>Увеличивается экономическая нагрузка на трудоспособное население. Уже сейчас в России на одного пенсионера приходится 1,8 работающих. В развитых странах в настоящее время на одного человека старше 65 лет приходится четыре-пять работающих. Постарение населения означает сокращение притока молодежи в экономику, что приводит, по мнению некоторых исследователей, к замедлению роста эффективности экономики. Не меньшее значение имеет и снижение уровня мобильности населения, который становится все более важным условием качества экономического роста.</w:t>
      </w:r>
    </w:p>
    <w:p w:rsidR="00336F19" w:rsidRPr="00C071E8" w:rsidRDefault="00336F19" w:rsidP="00C071E8">
      <w:pPr>
        <w:widowControl/>
        <w:numPr>
          <w:ilvl w:val="0"/>
          <w:numId w:val="4"/>
        </w:numPr>
        <w:shd w:val="clear" w:color="auto" w:fill="FFFFFF"/>
        <w:tabs>
          <w:tab w:val="left" w:pos="634"/>
        </w:tabs>
        <w:spacing w:line="360" w:lineRule="auto"/>
        <w:ind w:firstLine="709"/>
        <w:jc w:val="both"/>
        <w:rPr>
          <w:color w:val="000000"/>
          <w:sz w:val="28"/>
          <w:szCs w:val="22"/>
        </w:rPr>
      </w:pPr>
      <w:r w:rsidRPr="00C071E8">
        <w:rPr>
          <w:color w:val="000000"/>
          <w:sz w:val="28"/>
          <w:szCs w:val="22"/>
        </w:rPr>
        <w:t>Пожилым людям, занимающим влиятельные и авторитетные позиции в обществе, свойственна ограниченная «инновационная пластичность», что препятствует инновационной деятельности.</w:t>
      </w:r>
    </w:p>
    <w:p w:rsidR="00336F19" w:rsidRPr="00C071E8" w:rsidRDefault="00336F19" w:rsidP="00C071E8">
      <w:pPr>
        <w:widowControl/>
        <w:shd w:val="clear" w:color="auto" w:fill="FFFFFF"/>
        <w:spacing w:line="360" w:lineRule="auto"/>
        <w:ind w:firstLine="709"/>
        <w:jc w:val="both"/>
        <w:rPr>
          <w:color w:val="000000"/>
          <w:sz w:val="28"/>
        </w:rPr>
      </w:pPr>
      <w:r w:rsidRPr="00C071E8">
        <w:rPr>
          <w:color w:val="000000"/>
          <w:sz w:val="28"/>
          <w:szCs w:val="22"/>
        </w:rPr>
        <w:t>Психологи отмечают существование так называемого «барьера неудобств», который с возрастом становится все более выраженным и заметным. Речь идет о том, что человек для оценки всего нового (предметов, идей), что встречается ему на его жизненном пути, использует «личные конструкты», свой личный опыт. Идеи, концепции, инновации, которые не соответствуют «ожиданиям» людей, их установкам (особенно это относится к тем областям, в которых они считают себя наиболее компетентными), будут вызывать у этих людей чувство тревоги, неуверенности, неудобства.</w:t>
      </w:r>
    </w:p>
    <w:p w:rsidR="00336F19" w:rsidRPr="00C071E8" w:rsidRDefault="00336F19" w:rsidP="00C071E8">
      <w:pPr>
        <w:widowControl/>
        <w:shd w:val="clear" w:color="auto" w:fill="FFFFFF"/>
        <w:tabs>
          <w:tab w:val="left" w:pos="634"/>
        </w:tabs>
        <w:spacing w:line="360" w:lineRule="auto"/>
        <w:ind w:firstLine="709"/>
        <w:jc w:val="both"/>
        <w:rPr>
          <w:color w:val="000000"/>
          <w:sz w:val="28"/>
        </w:rPr>
      </w:pPr>
      <w:r w:rsidRPr="00C071E8">
        <w:rPr>
          <w:color w:val="000000"/>
          <w:sz w:val="28"/>
          <w:szCs w:val="22"/>
        </w:rPr>
        <w:t>•</w:t>
      </w:r>
      <w:r w:rsidRPr="00C071E8">
        <w:rPr>
          <w:color w:val="000000"/>
          <w:sz w:val="28"/>
          <w:szCs w:val="22"/>
        </w:rPr>
        <w:tab/>
        <w:t>В инфраструктуре социальной помощи и поддержки приоритетным в стареющем обществе будет формальное обслуживание.</w:t>
      </w:r>
    </w:p>
    <w:p w:rsidR="00C071E8" w:rsidRDefault="00336F19" w:rsidP="00C071E8">
      <w:pPr>
        <w:widowControl/>
        <w:shd w:val="clear" w:color="auto" w:fill="FFFFFF"/>
        <w:spacing w:line="360" w:lineRule="auto"/>
        <w:ind w:firstLine="709"/>
        <w:jc w:val="both"/>
        <w:rPr>
          <w:color w:val="000000"/>
          <w:sz w:val="28"/>
          <w:szCs w:val="22"/>
        </w:rPr>
      </w:pPr>
      <w:r w:rsidRPr="00C071E8">
        <w:rPr>
          <w:color w:val="000000"/>
          <w:sz w:val="28"/>
          <w:szCs w:val="22"/>
        </w:rPr>
        <w:t xml:space="preserve">Мы разделяем данную точку зрения, считаем, что постарение населения </w:t>
      </w:r>
      <w:r w:rsidR="00C071E8">
        <w:rPr>
          <w:color w:val="000000"/>
          <w:sz w:val="28"/>
          <w:szCs w:val="22"/>
        </w:rPr>
        <w:t>–</w:t>
      </w:r>
      <w:r w:rsidR="00C071E8" w:rsidRPr="00C071E8">
        <w:rPr>
          <w:color w:val="000000"/>
          <w:sz w:val="28"/>
          <w:szCs w:val="22"/>
        </w:rPr>
        <w:t xml:space="preserve"> </w:t>
      </w:r>
      <w:r w:rsidRPr="00C071E8">
        <w:rPr>
          <w:color w:val="000000"/>
          <w:sz w:val="28"/>
          <w:szCs w:val="22"/>
        </w:rPr>
        <w:t>приглашающая сила к социальному развитию, включае</w:t>
      </w:r>
      <w:r w:rsidR="004B4D33" w:rsidRPr="00C071E8">
        <w:rPr>
          <w:color w:val="000000"/>
          <w:sz w:val="28"/>
          <w:szCs w:val="22"/>
        </w:rPr>
        <w:t>т вероятность, желаемость и ожи</w:t>
      </w:r>
      <w:r w:rsidRPr="00C071E8">
        <w:rPr>
          <w:color w:val="000000"/>
          <w:sz w:val="28"/>
          <w:szCs w:val="22"/>
        </w:rPr>
        <w:t xml:space="preserve">даемость конструктивной социальной политики. Речь идет не только о постарении населения, но и об изменении «социального веса», значимости в обществе этой социальной группы. Геронтологическое направление социальной политики находится в стадии становления. Тем не менее можно говорить об определенных принципах социальной политики в отношении </w:t>
      </w:r>
      <w:r w:rsidRPr="00C071E8">
        <w:rPr>
          <w:iCs/>
          <w:color w:val="000000"/>
          <w:sz w:val="28"/>
          <w:szCs w:val="22"/>
        </w:rPr>
        <w:t xml:space="preserve">геронтологической </w:t>
      </w:r>
      <w:r w:rsidRPr="00C071E8">
        <w:rPr>
          <w:color w:val="000000"/>
          <w:sz w:val="28"/>
          <w:szCs w:val="22"/>
        </w:rPr>
        <w:t>группы.</w:t>
      </w:r>
    </w:p>
    <w:p w:rsidR="00336F19" w:rsidRPr="00C071E8" w:rsidRDefault="00336F19" w:rsidP="00C071E8">
      <w:pPr>
        <w:widowControl/>
        <w:shd w:val="clear" w:color="auto" w:fill="FFFFFF"/>
        <w:spacing w:line="360" w:lineRule="auto"/>
        <w:ind w:firstLine="709"/>
        <w:jc w:val="both"/>
        <w:rPr>
          <w:b/>
          <w:iCs/>
          <w:color w:val="000000"/>
          <w:sz w:val="28"/>
          <w:szCs w:val="22"/>
        </w:rPr>
      </w:pPr>
      <w:r w:rsidRPr="00C071E8">
        <w:rPr>
          <w:b/>
          <w:iCs/>
          <w:color w:val="000000"/>
          <w:sz w:val="28"/>
          <w:szCs w:val="22"/>
        </w:rPr>
        <w:t>Принципы социальной политики в отношении пожилых людей</w:t>
      </w:r>
    </w:p>
    <w:p w:rsidR="00336F19" w:rsidRPr="00C071E8" w:rsidRDefault="00336F19" w:rsidP="00C071E8">
      <w:pPr>
        <w:widowControl/>
        <w:shd w:val="clear" w:color="auto" w:fill="FFFFFF"/>
        <w:spacing w:line="360" w:lineRule="auto"/>
        <w:ind w:firstLine="709"/>
        <w:jc w:val="both"/>
        <w:rPr>
          <w:color w:val="000000"/>
          <w:sz w:val="28"/>
        </w:rPr>
      </w:pPr>
      <w:r w:rsidRPr="00C071E8">
        <w:rPr>
          <w:color w:val="000000"/>
          <w:sz w:val="28"/>
          <w:szCs w:val="22"/>
        </w:rPr>
        <w:t>1</w:t>
      </w:r>
      <w:r w:rsidRPr="00C071E8">
        <w:rPr>
          <w:b/>
          <w:color w:val="000000"/>
          <w:sz w:val="28"/>
          <w:szCs w:val="22"/>
        </w:rPr>
        <w:t xml:space="preserve">. </w:t>
      </w:r>
      <w:r w:rsidRPr="00C071E8">
        <w:rPr>
          <w:b/>
          <w:iCs/>
          <w:color w:val="000000"/>
          <w:sz w:val="28"/>
          <w:szCs w:val="22"/>
        </w:rPr>
        <w:t>Принцип усиления</w:t>
      </w:r>
      <w:r w:rsidR="00C071E8">
        <w:rPr>
          <w:b/>
          <w:iCs/>
          <w:color w:val="000000"/>
          <w:sz w:val="28"/>
          <w:szCs w:val="22"/>
        </w:rPr>
        <w:t xml:space="preserve"> </w:t>
      </w:r>
      <w:r w:rsidRPr="00C071E8">
        <w:rPr>
          <w:b/>
          <w:iCs/>
          <w:color w:val="000000"/>
          <w:sz w:val="28"/>
          <w:szCs w:val="22"/>
        </w:rPr>
        <w:t>значимости геронтологического этапа жизненного пути человека</w:t>
      </w:r>
      <w:r w:rsidRPr="00C071E8">
        <w:rPr>
          <w:iCs/>
          <w:color w:val="000000"/>
          <w:sz w:val="28"/>
          <w:szCs w:val="22"/>
        </w:rPr>
        <w:t xml:space="preserve"> </w:t>
      </w:r>
      <w:r w:rsidRPr="00C071E8">
        <w:rPr>
          <w:color w:val="000000"/>
          <w:sz w:val="28"/>
          <w:szCs w:val="22"/>
        </w:rPr>
        <w:t xml:space="preserve">и с точки' зрения социальных функций, и в плане пребывания в пространстве предельных смыслов, делающий недопустимыми меры, которые искусственно консервируют отжившие или отживающие геронтологические стереотипы. Это особенно важно, так как до сих пор в общественном сознании укоренено архаичное представление о старости, изложенное Софоклом еще в </w:t>
      </w:r>
      <w:r w:rsidRPr="00C071E8">
        <w:rPr>
          <w:color w:val="000000"/>
          <w:sz w:val="28"/>
          <w:szCs w:val="22"/>
          <w:lang w:val="en-US"/>
        </w:rPr>
        <w:t>V</w:t>
      </w:r>
      <w:r w:rsidRPr="00C071E8">
        <w:rPr>
          <w:color w:val="000000"/>
          <w:sz w:val="28"/>
          <w:szCs w:val="22"/>
        </w:rPr>
        <w:t xml:space="preserve"> веке до нашей эры, когда он писал о загадке Сфинкса: что это за существо, у которого всего один голос, но которое передвигается</w:t>
      </w:r>
      <w:r w:rsidR="00C071E8">
        <w:rPr>
          <w:color w:val="000000"/>
          <w:sz w:val="28"/>
          <w:szCs w:val="22"/>
        </w:rPr>
        <w:t xml:space="preserve"> </w:t>
      </w:r>
      <w:r w:rsidRPr="00C071E8">
        <w:rPr>
          <w:color w:val="000000"/>
          <w:sz w:val="28"/>
          <w:szCs w:val="22"/>
        </w:rPr>
        <w:t xml:space="preserve">вначале на четырех ногах, затем на двух, а еще позже </w:t>
      </w:r>
      <w:r w:rsidR="00C071E8">
        <w:rPr>
          <w:color w:val="000000"/>
          <w:sz w:val="28"/>
          <w:szCs w:val="22"/>
        </w:rPr>
        <w:t>–</w:t>
      </w:r>
      <w:r w:rsidR="00C071E8" w:rsidRPr="00C071E8">
        <w:rPr>
          <w:color w:val="000000"/>
          <w:sz w:val="28"/>
          <w:szCs w:val="22"/>
        </w:rPr>
        <w:t xml:space="preserve"> </w:t>
      </w:r>
      <w:r w:rsidRPr="00C071E8">
        <w:rPr>
          <w:color w:val="000000"/>
          <w:sz w:val="28"/>
          <w:szCs w:val="22"/>
        </w:rPr>
        <w:t>на трех? Греческий миф гласит о том, что лишь Эдип дал правильный ответ: «Это человек, который ползает на четвереньках в детстве, ходит на двух ногах, будучи взрослым, и, наконец, опирается на палку в старости». Символический образ старого человека, опирающегося на палку, больного и беспомощного, жизнь которого всегда на ущербе, до сих пор представляется весьма распространенным. Среди стереотипов старости наиболее распространенными являются</w:t>
      </w:r>
      <w:r w:rsidRPr="00C071E8">
        <w:rPr>
          <w:color w:val="000000"/>
          <w:sz w:val="28"/>
        </w:rPr>
        <w:t xml:space="preserve"> </w:t>
      </w:r>
      <w:r w:rsidRPr="00C071E8">
        <w:rPr>
          <w:color w:val="000000"/>
          <w:sz w:val="28"/>
          <w:szCs w:val="22"/>
        </w:rPr>
        <w:t>следующие:</w:t>
      </w:r>
    </w:p>
    <w:p w:rsidR="00336F19" w:rsidRPr="00C071E8" w:rsidRDefault="00336F19" w:rsidP="00C071E8">
      <w:pPr>
        <w:widowControl/>
        <w:numPr>
          <w:ilvl w:val="0"/>
          <w:numId w:val="8"/>
        </w:numPr>
        <w:shd w:val="clear" w:color="auto" w:fill="FFFFFF"/>
        <w:spacing w:line="360" w:lineRule="auto"/>
        <w:ind w:left="0" w:firstLine="709"/>
        <w:jc w:val="both"/>
        <w:rPr>
          <w:color w:val="000000"/>
          <w:sz w:val="28"/>
          <w:szCs w:val="22"/>
        </w:rPr>
      </w:pPr>
      <w:r w:rsidRPr="00C071E8">
        <w:rPr>
          <w:color w:val="000000"/>
          <w:sz w:val="28"/>
          <w:szCs w:val="22"/>
        </w:rPr>
        <w:t>Старость есть болезнь, диссолюция жизненно важных физиологических систем организма, галопирующее нарастание физической и духовной немощности</w:t>
      </w:r>
    </w:p>
    <w:p w:rsidR="00336F19" w:rsidRPr="00C071E8" w:rsidRDefault="00336F19" w:rsidP="00C071E8">
      <w:pPr>
        <w:widowControl/>
        <w:numPr>
          <w:ilvl w:val="0"/>
          <w:numId w:val="5"/>
        </w:numPr>
        <w:shd w:val="clear" w:color="auto" w:fill="FFFFFF"/>
        <w:tabs>
          <w:tab w:val="left" w:pos="658"/>
        </w:tabs>
        <w:spacing w:line="360" w:lineRule="auto"/>
        <w:ind w:firstLine="709"/>
        <w:jc w:val="both"/>
        <w:rPr>
          <w:color w:val="000000"/>
          <w:sz w:val="28"/>
          <w:szCs w:val="22"/>
        </w:rPr>
      </w:pPr>
      <w:r w:rsidRPr="00C071E8">
        <w:rPr>
          <w:color w:val="000000"/>
          <w:sz w:val="28"/>
          <w:szCs w:val="22"/>
        </w:rPr>
        <w:t xml:space="preserve">Старость </w:t>
      </w:r>
      <w:r w:rsidR="00C071E8">
        <w:rPr>
          <w:color w:val="000000"/>
          <w:sz w:val="28"/>
          <w:szCs w:val="22"/>
        </w:rPr>
        <w:t>–</w:t>
      </w:r>
      <w:r w:rsidR="00C071E8" w:rsidRPr="00C071E8">
        <w:rPr>
          <w:color w:val="000000"/>
          <w:sz w:val="28"/>
          <w:szCs w:val="22"/>
        </w:rPr>
        <w:t xml:space="preserve"> </w:t>
      </w:r>
      <w:r w:rsidRPr="00C071E8">
        <w:rPr>
          <w:color w:val="000000"/>
          <w:sz w:val="28"/>
          <w:szCs w:val="22"/>
        </w:rPr>
        <w:t>падение уровня жизни, обвал, крушение, зависимость.</w:t>
      </w:r>
    </w:p>
    <w:p w:rsidR="00336F19" w:rsidRPr="00C071E8" w:rsidRDefault="00336F19" w:rsidP="00C071E8">
      <w:pPr>
        <w:widowControl/>
        <w:numPr>
          <w:ilvl w:val="0"/>
          <w:numId w:val="5"/>
        </w:numPr>
        <w:shd w:val="clear" w:color="auto" w:fill="FFFFFF"/>
        <w:tabs>
          <w:tab w:val="left" w:pos="658"/>
        </w:tabs>
        <w:spacing w:line="360" w:lineRule="auto"/>
        <w:ind w:firstLine="709"/>
        <w:jc w:val="both"/>
        <w:rPr>
          <w:color w:val="000000"/>
          <w:sz w:val="28"/>
          <w:szCs w:val="22"/>
        </w:rPr>
      </w:pPr>
      <w:r w:rsidRPr="00C071E8">
        <w:rPr>
          <w:color w:val="000000"/>
          <w:sz w:val="28"/>
          <w:szCs w:val="22"/>
        </w:rPr>
        <w:t>Старые люди рассматриваются исключительно как объекты социальной помощи и поддержки.</w:t>
      </w:r>
    </w:p>
    <w:p w:rsidR="00336F19" w:rsidRPr="00C071E8" w:rsidRDefault="00336F19" w:rsidP="00C071E8">
      <w:pPr>
        <w:widowControl/>
        <w:shd w:val="clear" w:color="auto" w:fill="FFFFFF"/>
        <w:tabs>
          <w:tab w:val="left" w:pos="720"/>
        </w:tabs>
        <w:spacing w:line="360" w:lineRule="auto"/>
        <w:ind w:firstLine="709"/>
        <w:jc w:val="both"/>
        <w:rPr>
          <w:color w:val="000000"/>
          <w:sz w:val="28"/>
        </w:rPr>
      </w:pPr>
      <w:r w:rsidRPr="00C071E8">
        <w:rPr>
          <w:color w:val="000000"/>
          <w:sz w:val="28"/>
          <w:szCs w:val="22"/>
        </w:rPr>
        <w:t>4.</w:t>
      </w:r>
      <w:r w:rsidRPr="00C071E8">
        <w:rPr>
          <w:color w:val="000000"/>
          <w:sz w:val="28"/>
          <w:szCs w:val="22"/>
        </w:rPr>
        <w:tab/>
        <w:t>Старость ассоциируется с образом человека, имеющего такие визуальные характеристики, как: стоматологические дефекты, морщинистую кожу, седые волосы. И это несмотря на разрушение стереотипа «средних лет», активно осуществляющуюся модернизацию старения, применение техник</w:t>
      </w:r>
      <w:r w:rsidR="00C071E8">
        <w:rPr>
          <w:color w:val="000000"/>
          <w:sz w:val="28"/>
          <w:szCs w:val="22"/>
        </w:rPr>
        <w:t xml:space="preserve"> </w:t>
      </w:r>
      <w:r w:rsidRPr="00C071E8">
        <w:rPr>
          <w:color w:val="000000"/>
          <w:sz w:val="28"/>
          <w:szCs w:val="22"/>
        </w:rPr>
        <w:t xml:space="preserve">маскировки старости от косметологических и пластика хирургических средств и систем физического совершенствования до полного игнорирования границ возможностей данного возраста: все представляется всегда возможным, стоит только начать. Последнее являетсясвидетельством того, что распространение получила дисморфофобия </w:t>
      </w:r>
      <w:r w:rsidR="00C071E8">
        <w:rPr>
          <w:color w:val="000000"/>
          <w:sz w:val="28"/>
          <w:szCs w:val="22"/>
        </w:rPr>
        <w:t>–</w:t>
      </w:r>
      <w:r w:rsidR="00C071E8" w:rsidRPr="00C071E8">
        <w:rPr>
          <w:color w:val="000000"/>
          <w:sz w:val="28"/>
          <w:szCs w:val="22"/>
        </w:rPr>
        <w:t xml:space="preserve"> </w:t>
      </w:r>
      <w:r w:rsidRPr="00C071E8">
        <w:rPr>
          <w:color w:val="000000"/>
          <w:sz w:val="28"/>
          <w:szCs w:val="22"/>
        </w:rPr>
        <w:t>страх необратимой трансформации, изменения изначально присущих человеку морфологических особенностей.</w:t>
      </w:r>
    </w:p>
    <w:p w:rsidR="00336F19" w:rsidRPr="00C071E8" w:rsidRDefault="00336F19" w:rsidP="00C071E8">
      <w:pPr>
        <w:widowControl/>
        <w:shd w:val="clear" w:color="auto" w:fill="FFFFFF"/>
        <w:spacing w:line="360" w:lineRule="auto"/>
        <w:ind w:firstLine="709"/>
        <w:jc w:val="both"/>
        <w:rPr>
          <w:color w:val="000000"/>
          <w:sz w:val="28"/>
        </w:rPr>
      </w:pPr>
      <w:r w:rsidRPr="00C071E8">
        <w:rPr>
          <w:color w:val="000000"/>
          <w:sz w:val="28"/>
          <w:szCs w:val="22"/>
        </w:rPr>
        <w:t xml:space="preserve">5. Еще один стереотип, отражающий местный российский колорит, </w:t>
      </w:r>
      <w:r w:rsidR="00C071E8">
        <w:rPr>
          <w:color w:val="000000"/>
          <w:sz w:val="28"/>
          <w:szCs w:val="22"/>
        </w:rPr>
        <w:t>–</w:t>
      </w:r>
      <w:r w:rsidR="00C071E8" w:rsidRPr="00C071E8">
        <w:rPr>
          <w:color w:val="000000"/>
          <w:sz w:val="28"/>
          <w:szCs w:val="22"/>
        </w:rPr>
        <w:t xml:space="preserve"> </w:t>
      </w:r>
      <w:r w:rsidRPr="00C071E8">
        <w:rPr>
          <w:color w:val="000000"/>
          <w:sz w:val="28"/>
          <w:szCs w:val="22"/>
        </w:rPr>
        <w:t>старость соотносится с агрессивным типом поведения в общественном транспорте. Консервации указанных стереотипов способствуют во многом масс-медиа. На российском телевидении герон-тологический образ чаще всего встречается в рекламных роликах, представляющих лекарственные препараты и средства для домашнего хозяйства. Конструируется образ пожилого человека как нездорового и как бесплатного работника по дому. Современные исследования в области биологии, психологии старения дают все основания для смены дискурса старости. От финалистских (негативно оценивающих) интерпретаций старости к признанию ее равноценной другим этапам жизненного пути, обладающей своими достоинствами и преимуществами.</w:t>
      </w:r>
    </w:p>
    <w:p w:rsidR="00336F19" w:rsidRPr="00C071E8" w:rsidRDefault="00336F19" w:rsidP="00C071E8">
      <w:pPr>
        <w:widowControl/>
        <w:shd w:val="clear" w:color="auto" w:fill="FFFFFF"/>
        <w:spacing w:line="360" w:lineRule="auto"/>
        <w:ind w:firstLine="709"/>
        <w:jc w:val="both"/>
        <w:rPr>
          <w:color w:val="000000"/>
          <w:sz w:val="28"/>
          <w:szCs w:val="22"/>
        </w:rPr>
      </w:pPr>
      <w:r w:rsidRPr="00C071E8">
        <w:rPr>
          <w:b/>
          <w:iCs/>
          <w:color w:val="000000"/>
          <w:sz w:val="28"/>
          <w:szCs w:val="22"/>
        </w:rPr>
        <w:t>2 Принцип опоры на собственные силы,</w:t>
      </w:r>
      <w:r w:rsidRPr="00C071E8">
        <w:rPr>
          <w:iCs/>
          <w:color w:val="000000"/>
          <w:sz w:val="28"/>
          <w:szCs w:val="22"/>
        </w:rPr>
        <w:t xml:space="preserve"> </w:t>
      </w:r>
      <w:r w:rsidRPr="00C071E8">
        <w:rPr>
          <w:color w:val="000000"/>
          <w:sz w:val="28"/>
          <w:szCs w:val="22"/>
        </w:rPr>
        <w:t>провозглашающий несовместимость геронтологической политики с социальным, а тем более государственным патернализм</w:t>
      </w:r>
    </w:p>
    <w:p w:rsidR="00336F19" w:rsidRPr="00C071E8" w:rsidRDefault="00336F19" w:rsidP="00C071E8">
      <w:pPr>
        <w:widowControl/>
        <w:shd w:val="clear" w:color="auto" w:fill="FFFFFF"/>
        <w:spacing w:line="360" w:lineRule="auto"/>
        <w:ind w:firstLine="709"/>
        <w:jc w:val="both"/>
        <w:rPr>
          <w:color w:val="000000"/>
          <w:sz w:val="28"/>
        </w:rPr>
      </w:pPr>
      <w:r w:rsidRPr="00C071E8">
        <w:rPr>
          <w:color w:val="000000"/>
          <w:sz w:val="28"/>
          <w:szCs w:val="22"/>
        </w:rPr>
        <w:t>В современных условиях возрастает личностно-ответственное формирование собственной жизни.</w:t>
      </w:r>
    </w:p>
    <w:p w:rsidR="00336F19" w:rsidRPr="00C071E8" w:rsidRDefault="00336F19" w:rsidP="00C071E8">
      <w:pPr>
        <w:widowControl/>
        <w:shd w:val="clear" w:color="auto" w:fill="FFFFFF"/>
        <w:spacing w:line="360" w:lineRule="auto"/>
        <w:ind w:firstLine="709"/>
        <w:jc w:val="both"/>
        <w:rPr>
          <w:color w:val="000000"/>
          <w:sz w:val="28"/>
        </w:rPr>
      </w:pPr>
      <w:r w:rsidRPr="00C071E8">
        <w:rPr>
          <w:color w:val="000000"/>
          <w:sz w:val="28"/>
          <w:szCs w:val="22"/>
        </w:rPr>
        <w:t>Результаты исследований польских геронтологов позволили уточнить содержание понятия «опека» с позиции пожилых людей: старики не столько хотели быть объектами заботы, сколько стремились сами заботиться о других</w:t>
      </w:r>
      <w:r w:rsidR="00C071E8">
        <w:rPr>
          <w:color w:val="000000"/>
          <w:sz w:val="28"/>
          <w:szCs w:val="22"/>
        </w:rPr>
        <w:t>.</w:t>
      </w:r>
      <w:r w:rsidRPr="00C071E8">
        <w:rPr>
          <w:color w:val="000000"/>
          <w:sz w:val="28"/>
          <w:szCs w:val="22"/>
        </w:rPr>
        <w:t xml:space="preserve"> Совершенно естественно, что в пожилом возрасте человек стремится сохранить свое достоинство и свободу выбора. Быть же только реципиентом, ничего не давая взамен, означает определенную потерю статуса в обществе. Сотрудники социальных служб нередко в своем практическом взаимодействии с пожилыми людьми постулируют в качестве исходных позиций именно зависимые отношения, опекающие</w:t>
      </w:r>
      <w:r w:rsidR="00C071E8">
        <w:rPr>
          <w:color w:val="000000"/>
          <w:sz w:val="28"/>
          <w:szCs w:val="22"/>
        </w:rPr>
        <w:t xml:space="preserve"> / </w:t>
      </w:r>
      <w:r w:rsidR="00C071E8" w:rsidRPr="00C071E8">
        <w:rPr>
          <w:color w:val="000000"/>
          <w:sz w:val="28"/>
          <w:szCs w:val="22"/>
        </w:rPr>
        <w:t>контролирующие</w:t>
      </w:r>
      <w:r w:rsidRPr="00C071E8">
        <w:rPr>
          <w:color w:val="000000"/>
          <w:sz w:val="28"/>
          <w:szCs w:val="22"/>
        </w:rPr>
        <w:t xml:space="preserve"> стратегии в отношении пожилых людей. На социетальном уровне это выражается в патерналистских принципах, лежащих в основе функционирования государственных институтов. В контексте патерналистских принципов конструируется определенная модель поведения пожилых людей, предполагающая набор типовых реакций: беспомощность, безынициативность, безропотность. Специалисты ожидают от пожилых людей согласия со всеми их действиями, благодарности за любую помощь. В случае, когда пожилой человек не соответствует представлениям о себе как об «объекте, пригодном для использования» (</w:t>
      </w:r>
      <w:r w:rsidR="00C071E8" w:rsidRPr="00C071E8">
        <w:rPr>
          <w:color w:val="000000"/>
          <w:sz w:val="28"/>
          <w:szCs w:val="22"/>
        </w:rPr>
        <w:t>И.</w:t>
      </w:r>
      <w:r w:rsidR="00C071E8">
        <w:rPr>
          <w:color w:val="000000"/>
          <w:sz w:val="28"/>
          <w:szCs w:val="22"/>
        </w:rPr>
        <w:t> </w:t>
      </w:r>
      <w:r w:rsidR="00C071E8" w:rsidRPr="00C071E8">
        <w:rPr>
          <w:color w:val="000000"/>
          <w:sz w:val="28"/>
          <w:szCs w:val="22"/>
        </w:rPr>
        <w:t>Гоффман</w:t>
      </w:r>
      <w:r w:rsidRPr="00C071E8">
        <w:rPr>
          <w:color w:val="000000"/>
          <w:sz w:val="28"/>
          <w:szCs w:val="22"/>
        </w:rPr>
        <w:t>), а занимает равноправную и активную позицию, требует дополнительной информации, разъяснений, он воспринимается как «трудный».</w:t>
      </w:r>
    </w:p>
    <w:p w:rsidR="00336F19" w:rsidRPr="00C071E8" w:rsidRDefault="00336F19" w:rsidP="00C071E8">
      <w:pPr>
        <w:widowControl/>
        <w:shd w:val="clear" w:color="auto" w:fill="FFFFFF"/>
        <w:spacing w:line="360" w:lineRule="auto"/>
        <w:ind w:firstLine="709"/>
        <w:jc w:val="both"/>
        <w:rPr>
          <w:color w:val="000000"/>
          <w:sz w:val="28"/>
        </w:rPr>
      </w:pPr>
      <w:r w:rsidRPr="00C071E8">
        <w:rPr>
          <w:color w:val="000000"/>
          <w:sz w:val="28"/>
          <w:szCs w:val="22"/>
        </w:rPr>
        <w:t>Помощь, имеющая векторное геронтологическое направление, предполагающая контроль, регламентацию временного пространства жизни, вызывает у пожилого человека дискомфортное психологическое состояние зависимости. Показательны в этом отношения результаты исследований процессов адаптации пожилых людей в спе</w:t>
      </w:r>
      <w:r w:rsidR="00772CB2">
        <w:rPr>
          <w:noProof/>
        </w:rPr>
        <w:pict>
          <v:line id="_x0000_s1027" style="position:absolute;left:0;text-align:left;z-index:251656704;mso-position-horizontal-relative:margin;mso-position-vertical-relative:text" from="778.5pt,-512.95pt" to="778.5pt,-9.65pt" o:allowincell="f" strokeweight=".25pt">
            <w10:wrap anchorx="margin"/>
          </v:line>
        </w:pict>
      </w:r>
      <w:r w:rsidR="00772CB2">
        <w:rPr>
          <w:noProof/>
        </w:rPr>
        <w:pict>
          <v:line id="_x0000_s1028" style="position:absolute;left:0;text-align:left;z-index:251657728;mso-position-horizontal-relative:margin;mso-position-vertical-relative:text" from="774.75pt,265.05pt" to="774.75pt,481.75pt" o:allowincell="f" strokeweight=".7pt">
            <w10:wrap anchorx="margin"/>
          </v:line>
        </w:pict>
      </w:r>
      <w:r w:rsidRPr="00C071E8">
        <w:rPr>
          <w:color w:val="000000"/>
          <w:sz w:val="28"/>
          <w:szCs w:val="22"/>
        </w:rPr>
        <w:t xml:space="preserve">циальных домах-интернатах. Дома для престарелых создаются с благой целью </w:t>
      </w:r>
      <w:r w:rsidR="00C071E8">
        <w:rPr>
          <w:color w:val="000000"/>
          <w:sz w:val="28"/>
          <w:szCs w:val="22"/>
        </w:rPr>
        <w:t>–</w:t>
      </w:r>
      <w:r w:rsidR="00C071E8" w:rsidRPr="00C071E8">
        <w:rPr>
          <w:color w:val="000000"/>
          <w:sz w:val="28"/>
          <w:szCs w:val="22"/>
        </w:rPr>
        <w:t xml:space="preserve"> </w:t>
      </w:r>
      <w:r w:rsidRPr="00C071E8">
        <w:rPr>
          <w:color w:val="000000"/>
          <w:sz w:val="28"/>
          <w:szCs w:val="22"/>
        </w:rPr>
        <w:t>для поддержания независимости пожилых людей, для обеспечения их необходимым уходом и заботой. Однако на деле постоянный надзор и жизнь по установленному распорядку, условия которой игнорируют индивидуальность личности, воспринимаются пожилыми людьми как физическое заключение, способствуют отделению от общества его пожилой части. Исследования фиксируют такую организацию образа жизни в данном учреждении, которая ограничивает возможности проявления жизненной позиции пожилого человека: изоляция проживающих от общества, социальная депривация, ограничение возможности занятости пожилых людей, гиперопека и зависимость от окружающих, дефицит социальных контактов и отсутствие достаточного спектра социальных ролей)</w:t>
      </w:r>
      <w:r w:rsidR="00C071E8">
        <w:rPr>
          <w:color w:val="000000"/>
          <w:sz w:val="28"/>
          <w:szCs w:val="22"/>
        </w:rPr>
        <w:t>.</w:t>
      </w:r>
      <w:r w:rsidRPr="00C071E8">
        <w:rPr>
          <w:color w:val="000000"/>
          <w:sz w:val="28"/>
          <w:szCs w:val="22"/>
        </w:rPr>
        <w:t xml:space="preserve"> Создается так называемый госпитализм, явление, характерное для «закрытых» учреждений, который способствует пролонгированию реакций дезадаптации. Указанные условия с дефицитом социальных контактов, общения являются катализаторами угасания личности: в эмоциональной сфере это проявляется в форме нарастания подозрительности и паранойяльной настроенности, в когнитивной. </w:t>
      </w:r>
      <w:r w:rsidR="00C071E8">
        <w:rPr>
          <w:color w:val="000000"/>
          <w:sz w:val="28"/>
          <w:szCs w:val="22"/>
        </w:rPr>
        <w:t>–</w:t>
      </w:r>
      <w:r w:rsidR="00C071E8" w:rsidRPr="00C071E8">
        <w:rPr>
          <w:color w:val="000000"/>
          <w:sz w:val="28"/>
          <w:szCs w:val="22"/>
        </w:rPr>
        <w:t xml:space="preserve"> </w:t>
      </w:r>
      <w:r w:rsidRPr="00C071E8">
        <w:rPr>
          <w:color w:val="000000"/>
          <w:sz w:val="28"/>
          <w:szCs w:val="22"/>
        </w:rPr>
        <w:t xml:space="preserve">в виде смещения хронотипа переживаний в прошлое и тревожно </w:t>
      </w:r>
      <w:r w:rsidR="00C071E8">
        <w:rPr>
          <w:color w:val="000000"/>
          <w:sz w:val="28"/>
          <w:szCs w:val="22"/>
        </w:rPr>
        <w:t xml:space="preserve">– </w:t>
      </w:r>
      <w:r w:rsidR="00C071E8" w:rsidRPr="00C071E8">
        <w:rPr>
          <w:color w:val="000000"/>
          <w:sz w:val="28"/>
          <w:szCs w:val="22"/>
        </w:rPr>
        <w:t>о</w:t>
      </w:r>
      <w:r w:rsidRPr="00C071E8">
        <w:rPr>
          <w:color w:val="000000"/>
          <w:sz w:val="28"/>
          <w:szCs w:val="22"/>
        </w:rPr>
        <w:t>жидательной направленности пожилых в будущее (болезнь, ущемление прав, смерть).</w:t>
      </w:r>
    </w:p>
    <w:p w:rsidR="00336F19" w:rsidRPr="00C071E8" w:rsidRDefault="00772CB2" w:rsidP="00C071E8">
      <w:pPr>
        <w:widowControl/>
        <w:shd w:val="clear" w:color="auto" w:fill="FFFFFF"/>
        <w:spacing w:line="360" w:lineRule="auto"/>
        <w:ind w:firstLine="709"/>
        <w:jc w:val="both"/>
        <w:rPr>
          <w:color w:val="000000"/>
          <w:sz w:val="28"/>
          <w:szCs w:val="22"/>
        </w:rPr>
      </w:pPr>
      <w:r>
        <w:rPr>
          <w:noProof/>
        </w:rPr>
        <w:pict>
          <v:line id="_x0000_s1029" style="position:absolute;left:0;text-align:left;z-index:251658752;mso-position-horizontal-relative:margin" from="778.5pt,50.85pt" to="778.5pt,90.45pt" o:allowincell="f" strokeweight=".7pt">
            <w10:wrap anchorx="margin"/>
          </v:line>
        </w:pict>
      </w:r>
      <w:r w:rsidR="00336F19" w:rsidRPr="00C071E8">
        <w:rPr>
          <w:color w:val="000000"/>
          <w:sz w:val="28"/>
          <w:szCs w:val="22"/>
        </w:rPr>
        <w:t>Оказание помощи носит реципрокный (взаимный, обоюдный) характер. В повседневной жизни пожилые люди оказывают разнообразную помощь детям. На уровне концептуализации и практической реализации социальной политики такое понимание в значительной степени расширяет проблемное поле социальной помощи в направлении</w:t>
      </w:r>
    </w:p>
    <w:p w:rsidR="00336F19" w:rsidRPr="00C071E8" w:rsidRDefault="00336F19" w:rsidP="00C071E8">
      <w:pPr>
        <w:widowControl/>
        <w:shd w:val="clear" w:color="auto" w:fill="FFFFFF"/>
        <w:spacing w:line="360" w:lineRule="auto"/>
        <w:ind w:firstLine="709"/>
        <w:jc w:val="both"/>
        <w:rPr>
          <w:color w:val="000000"/>
          <w:sz w:val="28"/>
        </w:rPr>
      </w:pPr>
      <w:r w:rsidRPr="00C071E8">
        <w:rPr>
          <w:color w:val="000000"/>
          <w:sz w:val="28"/>
          <w:szCs w:val="22"/>
        </w:rPr>
        <w:t>активизации личностного потенциала пожилого человека, создания механизма реализации потребности в заботе о ком-либо (о чем-либо). Речь идет о том, чтобы не ограничиваться в отношении пожилых людей только опекающими стратегиями, но шире использовать стимулирующие стратегии.</w:t>
      </w:r>
    </w:p>
    <w:p w:rsidR="00336F19" w:rsidRPr="00C071E8" w:rsidRDefault="00336F19" w:rsidP="00C071E8">
      <w:pPr>
        <w:widowControl/>
        <w:numPr>
          <w:ilvl w:val="0"/>
          <w:numId w:val="6"/>
        </w:numPr>
        <w:shd w:val="clear" w:color="auto" w:fill="FFFFFF"/>
        <w:tabs>
          <w:tab w:val="left" w:pos="581"/>
        </w:tabs>
        <w:spacing w:line="360" w:lineRule="auto"/>
        <w:ind w:firstLine="709"/>
        <w:jc w:val="both"/>
        <w:rPr>
          <w:color w:val="000000"/>
          <w:sz w:val="28"/>
          <w:szCs w:val="22"/>
        </w:rPr>
      </w:pPr>
      <w:r w:rsidRPr="00C071E8">
        <w:rPr>
          <w:b/>
          <w:iCs/>
          <w:color w:val="000000"/>
          <w:sz w:val="28"/>
          <w:szCs w:val="22"/>
        </w:rPr>
        <w:t>Принцип дифференцированности</w:t>
      </w:r>
      <w:r w:rsidRPr="00C071E8">
        <w:rPr>
          <w:iCs/>
          <w:color w:val="000000"/>
          <w:sz w:val="28"/>
          <w:szCs w:val="22"/>
        </w:rPr>
        <w:t xml:space="preserve"> социальной политики </w:t>
      </w:r>
      <w:r w:rsidRPr="00C071E8">
        <w:rPr>
          <w:color w:val="000000"/>
          <w:sz w:val="28"/>
          <w:szCs w:val="22"/>
        </w:rPr>
        <w:t>предполагает создание максимально адекватных потребностям получателей помощи моделей социальной поддержки, которые учитывают конкретные условия, образ жизни, факторы внешнего окружения. Отказ от уравнительных практик оказания социальной помощи ведет к повышению эффективности оказываемых услуг.</w:t>
      </w:r>
    </w:p>
    <w:p w:rsidR="00336F19" w:rsidRPr="00C071E8" w:rsidRDefault="00336F19" w:rsidP="00C071E8">
      <w:pPr>
        <w:widowControl/>
        <w:numPr>
          <w:ilvl w:val="0"/>
          <w:numId w:val="6"/>
        </w:numPr>
        <w:shd w:val="clear" w:color="auto" w:fill="FFFFFF"/>
        <w:tabs>
          <w:tab w:val="left" w:pos="581"/>
        </w:tabs>
        <w:spacing w:line="360" w:lineRule="auto"/>
        <w:ind w:firstLine="709"/>
        <w:jc w:val="both"/>
        <w:rPr>
          <w:color w:val="000000"/>
          <w:sz w:val="28"/>
          <w:szCs w:val="22"/>
        </w:rPr>
      </w:pPr>
      <w:r w:rsidRPr="00C071E8">
        <w:rPr>
          <w:b/>
          <w:iCs/>
          <w:color w:val="000000"/>
          <w:sz w:val="28"/>
          <w:szCs w:val="22"/>
        </w:rPr>
        <w:t>Принцип геронтологической профилизации</w:t>
      </w:r>
      <w:r w:rsidRPr="00C071E8">
        <w:rPr>
          <w:iCs/>
          <w:color w:val="000000"/>
          <w:sz w:val="28"/>
          <w:szCs w:val="22"/>
        </w:rPr>
        <w:t xml:space="preserve"> специалистов, работающих с пожилыми людьми, </w:t>
      </w:r>
      <w:r w:rsidR="00C071E8">
        <w:rPr>
          <w:color w:val="000000"/>
          <w:sz w:val="28"/>
          <w:szCs w:val="22"/>
        </w:rPr>
        <w:t>–</w:t>
      </w:r>
      <w:r w:rsidR="00C071E8" w:rsidRPr="00C071E8">
        <w:rPr>
          <w:color w:val="000000"/>
          <w:sz w:val="28"/>
          <w:szCs w:val="22"/>
        </w:rPr>
        <w:t xml:space="preserve"> </w:t>
      </w:r>
      <w:r w:rsidRPr="00C071E8">
        <w:rPr>
          <w:color w:val="000000"/>
          <w:sz w:val="28"/>
          <w:szCs w:val="22"/>
        </w:rPr>
        <w:t>медицинских работников, преподавателей, социальных работников, профессионалов в рекреационной сфере, сфере досуга. Геронтологическая некомпетентность, к сожалению, достаточно распространенное явление. Практические работники нередко все негативные феномены, возникающие в жизни пожилого, человека или связанные непосредственно с его здоровьем, объясняют старостью.</w:t>
      </w:r>
    </w:p>
    <w:p w:rsidR="00336F19" w:rsidRPr="00C071E8" w:rsidRDefault="00336F19" w:rsidP="00C071E8">
      <w:pPr>
        <w:widowControl/>
        <w:shd w:val="clear" w:color="auto" w:fill="FFFFFF"/>
        <w:spacing w:line="360" w:lineRule="auto"/>
        <w:ind w:firstLine="709"/>
        <w:jc w:val="both"/>
        <w:rPr>
          <w:color w:val="000000"/>
          <w:sz w:val="28"/>
        </w:rPr>
      </w:pPr>
      <w:r w:rsidRPr="00C071E8">
        <w:rPr>
          <w:color w:val="000000"/>
          <w:sz w:val="28"/>
          <w:szCs w:val="22"/>
        </w:rPr>
        <w:t>Стареющее общество в совершенно иных масштабах нуждается в геронтологическом образовании, в развитии различных отраслей современной геронтологии, прежде всего социальной геронтологии, позволяющей представить старость как «зону множественных возможностей», как ресурс для динамичного развития и отдельного человека, и общества в целом. Сейчас очевидна необходимость в расширении профессионального горизонта практических работников через углубление геронтологического образования, знакомство с новейшими достижениями геронтологической науки. Геронтологическая компетентность позволит устранить многие барьеры во взаимодействиях с пожилыми клиентами, что является непременным условием эффективной профессиональной деятельности.</w:t>
      </w:r>
    </w:p>
    <w:p w:rsidR="00336F19" w:rsidRPr="00C071E8" w:rsidRDefault="00772CB2" w:rsidP="00C071E8">
      <w:pPr>
        <w:widowControl/>
        <w:numPr>
          <w:ilvl w:val="0"/>
          <w:numId w:val="6"/>
        </w:numPr>
        <w:shd w:val="clear" w:color="auto" w:fill="FFFFFF"/>
        <w:spacing w:line="360" w:lineRule="auto"/>
        <w:ind w:firstLine="709"/>
        <w:jc w:val="both"/>
        <w:rPr>
          <w:color w:val="000000"/>
          <w:sz w:val="28"/>
        </w:rPr>
      </w:pPr>
      <w:r>
        <w:rPr>
          <w:noProof/>
        </w:rPr>
        <w:pict>
          <v:line id="_x0000_s1030" style="position:absolute;left:0;text-align:left;z-index:251659776;mso-position-horizontal-relative:margin" from="778.5pt,-521.3pt" to="778.5pt,37.65pt" o:allowincell="f" strokeweight=".5pt">
            <w10:wrap anchorx="margin"/>
          </v:line>
        </w:pict>
      </w:r>
      <w:r w:rsidR="00336F19" w:rsidRPr="00C071E8">
        <w:rPr>
          <w:b/>
          <w:iCs/>
          <w:color w:val="000000"/>
          <w:sz w:val="28"/>
          <w:szCs w:val="22"/>
        </w:rPr>
        <w:t>Принцип расширения поведенческого выбора</w:t>
      </w:r>
      <w:r w:rsidR="00336F19" w:rsidRPr="00C071E8">
        <w:rPr>
          <w:iCs/>
          <w:color w:val="000000"/>
          <w:sz w:val="28"/>
          <w:szCs w:val="22"/>
        </w:rPr>
        <w:t xml:space="preserve">, </w:t>
      </w:r>
      <w:r w:rsidR="00336F19" w:rsidRPr="00C071E8">
        <w:rPr>
          <w:color w:val="000000"/>
          <w:sz w:val="28"/>
          <w:szCs w:val="22"/>
        </w:rPr>
        <w:t>предоставление целого реестра альтернативных возможностей. Речь идет и о вариативности пенсионного порога, о различных интеграционных практиках в противовес практикам исключения по возрасту в предпенсионный и пенсионный период.</w:t>
      </w:r>
    </w:p>
    <w:p w:rsidR="00336F19" w:rsidRPr="00C071E8" w:rsidRDefault="00336F19" w:rsidP="00C071E8">
      <w:pPr>
        <w:widowControl/>
        <w:shd w:val="clear" w:color="auto" w:fill="FFFFFF"/>
        <w:spacing w:line="360" w:lineRule="auto"/>
        <w:ind w:firstLine="709"/>
        <w:jc w:val="both"/>
        <w:rPr>
          <w:color w:val="000000"/>
          <w:sz w:val="28"/>
        </w:rPr>
      </w:pPr>
      <w:r w:rsidRPr="00C071E8">
        <w:rPr>
          <w:color w:val="000000"/>
          <w:sz w:val="28"/>
          <w:szCs w:val="22"/>
        </w:rPr>
        <w:t>Высокая продолжительность жизни способствует модификации политики установления пенсионного возраста в сторону большей вариативности</w:t>
      </w:r>
      <w:r w:rsidRPr="00C071E8">
        <w:rPr>
          <w:color w:val="000000"/>
          <w:sz w:val="28"/>
          <w:szCs w:val="22"/>
          <w:vertAlign w:val="superscript"/>
        </w:rPr>
        <w:t>10</w:t>
      </w:r>
      <w:r w:rsidRPr="00C071E8">
        <w:rPr>
          <w:color w:val="000000"/>
          <w:sz w:val="28"/>
          <w:szCs w:val="22"/>
        </w:rPr>
        <w:t>. Последняя достигается различными путями: во-первых, за счет увеличения пенсионного порога, во-вторых, через установление более гибкой системы выхода на пенсию. Современные пенсионеры, имея хорошее физическое состояние, стремятся продолжить свою профессиональную деятельность или включаются в сферу более или менее регулярных, больших или меньших приработков. Наряду с желанием иметь дополнительный источник доходов с целью либо удержать благосостояние семьи на привычном уровне, либо его повысить, пожилые люди отмечают значимость продолжения трудовой деятельности для поддержания социального статуса, сохранения социальных связей, налаживания новых знакомств, более полной реализации своих способностей.</w:t>
      </w:r>
    </w:p>
    <w:p w:rsidR="00336F19" w:rsidRPr="00C071E8" w:rsidRDefault="00336F19" w:rsidP="00C071E8">
      <w:pPr>
        <w:widowControl/>
        <w:numPr>
          <w:ilvl w:val="0"/>
          <w:numId w:val="7"/>
        </w:numPr>
        <w:shd w:val="clear" w:color="auto" w:fill="FFFFFF"/>
        <w:tabs>
          <w:tab w:val="left" w:pos="600"/>
        </w:tabs>
        <w:spacing w:line="360" w:lineRule="auto"/>
        <w:ind w:firstLine="709"/>
        <w:jc w:val="both"/>
        <w:rPr>
          <w:color w:val="000000"/>
          <w:sz w:val="28"/>
          <w:szCs w:val="22"/>
        </w:rPr>
      </w:pPr>
      <w:r w:rsidRPr="00C071E8">
        <w:rPr>
          <w:b/>
          <w:iCs/>
          <w:color w:val="000000"/>
          <w:sz w:val="28"/>
          <w:szCs w:val="22"/>
        </w:rPr>
        <w:t>Принцип социальной защищенности пожилого человека</w:t>
      </w:r>
      <w:r w:rsidRPr="00C071E8">
        <w:rPr>
          <w:iCs/>
          <w:color w:val="000000"/>
          <w:sz w:val="28"/>
          <w:szCs w:val="22"/>
        </w:rPr>
        <w:t xml:space="preserve">, </w:t>
      </w:r>
      <w:r w:rsidRPr="00C071E8">
        <w:rPr>
          <w:color w:val="000000"/>
          <w:sz w:val="28"/>
          <w:szCs w:val="22"/>
        </w:rPr>
        <w:t>предполагающий, достойные условия существования: материальную обеспеченность, жилищные условия, правовую защиту, организацию свободного времени.</w:t>
      </w:r>
    </w:p>
    <w:p w:rsidR="00336F19" w:rsidRPr="00C071E8" w:rsidRDefault="00336F19" w:rsidP="00C071E8">
      <w:pPr>
        <w:widowControl/>
        <w:numPr>
          <w:ilvl w:val="0"/>
          <w:numId w:val="7"/>
        </w:numPr>
        <w:shd w:val="clear" w:color="auto" w:fill="FFFFFF"/>
        <w:tabs>
          <w:tab w:val="left" w:pos="600"/>
        </w:tabs>
        <w:spacing w:line="360" w:lineRule="auto"/>
        <w:ind w:firstLine="709"/>
        <w:jc w:val="both"/>
        <w:rPr>
          <w:color w:val="000000"/>
          <w:sz w:val="28"/>
          <w:szCs w:val="22"/>
        </w:rPr>
      </w:pPr>
      <w:r w:rsidRPr="00C071E8">
        <w:rPr>
          <w:b/>
          <w:iCs/>
          <w:color w:val="000000"/>
          <w:sz w:val="28"/>
          <w:szCs w:val="22"/>
        </w:rPr>
        <w:t>Принцип регионализации геронтологической политики</w:t>
      </w:r>
      <w:r w:rsidRPr="00C071E8">
        <w:rPr>
          <w:iCs/>
          <w:color w:val="000000"/>
          <w:sz w:val="28"/>
          <w:szCs w:val="22"/>
        </w:rPr>
        <w:t xml:space="preserve">, </w:t>
      </w:r>
      <w:r w:rsidRPr="00C071E8">
        <w:rPr>
          <w:color w:val="000000"/>
          <w:sz w:val="28"/>
          <w:szCs w:val="22"/>
        </w:rPr>
        <w:t>учитывающий разнообразие социально-демографических факторов.</w:t>
      </w:r>
    </w:p>
    <w:p w:rsidR="00336F19" w:rsidRPr="00C071E8" w:rsidRDefault="00336F19" w:rsidP="00C071E8">
      <w:pPr>
        <w:widowControl/>
        <w:shd w:val="clear" w:color="auto" w:fill="FFFFFF"/>
        <w:tabs>
          <w:tab w:val="left" w:pos="600"/>
        </w:tabs>
        <w:spacing w:line="360" w:lineRule="auto"/>
        <w:ind w:firstLine="709"/>
        <w:jc w:val="both"/>
        <w:rPr>
          <w:color w:val="000000"/>
          <w:sz w:val="28"/>
          <w:szCs w:val="22"/>
        </w:rPr>
      </w:pPr>
      <w:r w:rsidRPr="00C071E8">
        <w:rPr>
          <w:color w:val="000000"/>
          <w:sz w:val="28"/>
          <w:szCs w:val="22"/>
        </w:rPr>
        <w:t>Совершенно ясно, что качественные и количественные характеристики процесса старения, благополучие пожилого человека зависят от многих социальных факторов, прежде всего от того, каков статус пожилого человека в обществе, от сложившегося отношения к старости. Положение представителей третьего возраста контекстуально. Оно внутренне вплетено в процесс изменений, происходящих в обществе.</w:t>
      </w:r>
    </w:p>
    <w:p w:rsidR="00336F19" w:rsidRPr="00C071E8" w:rsidRDefault="00336F19" w:rsidP="00C071E8">
      <w:pPr>
        <w:widowControl/>
        <w:shd w:val="clear" w:color="auto" w:fill="FFFFFF"/>
        <w:spacing w:line="360" w:lineRule="auto"/>
        <w:ind w:firstLine="709"/>
        <w:jc w:val="both"/>
        <w:rPr>
          <w:color w:val="000000"/>
          <w:sz w:val="28"/>
        </w:rPr>
      </w:pPr>
      <w:r w:rsidRPr="00C071E8">
        <w:rPr>
          <w:color w:val="000000"/>
          <w:sz w:val="28"/>
          <w:szCs w:val="22"/>
        </w:rPr>
        <w:t>Существуют, как мы полагаем, определенные эмпирические индикаторы, позволяющие регистрировать социальный статус старости:</w:t>
      </w:r>
    </w:p>
    <w:p w:rsidR="00336F19" w:rsidRPr="00C071E8" w:rsidRDefault="00336F19" w:rsidP="00C071E8">
      <w:pPr>
        <w:widowControl/>
        <w:numPr>
          <w:ilvl w:val="0"/>
          <w:numId w:val="4"/>
        </w:numPr>
        <w:shd w:val="clear" w:color="auto" w:fill="FFFFFF"/>
        <w:tabs>
          <w:tab w:val="left" w:pos="624"/>
        </w:tabs>
        <w:spacing w:line="360" w:lineRule="auto"/>
        <w:ind w:firstLine="709"/>
        <w:jc w:val="both"/>
        <w:rPr>
          <w:color w:val="000000"/>
          <w:sz w:val="28"/>
          <w:szCs w:val="22"/>
        </w:rPr>
      </w:pPr>
      <w:r w:rsidRPr="00C071E8">
        <w:rPr>
          <w:color w:val="000000"/>
          <w:sz w:val="28"/>
          <w:szCs w:val="22"/>
        </w:rPr>
        <w:t>геронтологическое измерение бедности;</w:t>
      </w:r>
    </w:p>
    <w:p w:rsidR="00336F19" w:rsidRPr="00C071E8" w:rsidRDefault="00336F19" w:rsidP="00C071E8">
      <w:pPr>
        <w:widowControl/>
        <w:numPr>
          <w:ilvl w:val="0"/>
          <w:numId w:val="4"/>
        </w:numPr>
        <w:shd w:val="clear" w:color="auto" w:fill="FFFFFF"/>
        <w:tabs>
          <w:tab w:val="left" w:pos="624"/>
        </w:tabs>
        <w:spacing w:line="360" w:lineRule="auto"/>
        <w:ind w:firstLine="709"/>
        <w:jc w:val="both"/>
        <w:rPr>
          <w:color w:val="000000"/>
          <w:sz w:val="28"/>
          <w:szCs w:val="22"/>
        </w:rPr>
      </w:pPr>
      <w:r w:rsidRPr="00C071E8">
        <w:rPr>
          <w:color w:val="000000"/>
          <w:sz w:val="28"/>
          <w:szCs w:val="22"/>
        </w:rPr>
        <w:t>вовлеченность старших поколений в политическое пространство жизни общества, уровень участия старшего поколения в парламентах;</w:t>
      </w:r>
    </w:p>
    <w:p w:rsidR="00336F19" w:rsidRPr="00C071E8" w:rsidRDefault="00336F19" w:rsidP="00C071E8">
      <w:pPr>
        <w:widowControl/>
        <w:numPr>
          <w:ilvl w:val="0"/>
          <w:numId w:val="4"/>
        </w:numPr>
        <w:shd w:val="clear" w:color="auto" w:fill="FFFFFF"/>
        <w:tabs>
          <w:tab w:val="left" w:pos="624"/>
        </w:tabs>
        <w:spacing w:line="360" w:lineRule="auto"/>
        <w:ind w:firstLine="709"/>
        <w:jc w:val="both"/>
        <w:rPr>
          <w:color w:val="000000"/>
          <w:sz w:val="28"/>
          <w:szCs w:val="22"/>
        </w:rPr>
      </w:pPr>
      <w:r w:rsidRPr="00C071E8">
        <w:rPr>
          <w:color w:val="000000"/>
          <w:sz w:val="28"/>
          <w:szCs w:val="22"/>
        </w:rPr>
        <w:t>геронтологическая составляющая безработицы;</w:t>
      </w:r>
    </w:p>
    <w:p w:rsidR="00336F19" w:rsidRPr="00C071E8" w:rsidRDefault="00336F19" w:rsidP="00C071E8">
      <w:pPr>
        <w:widowControl/>
        <w:numPr>
          <w:ilvl w:val="0"/>
          <w:numId w:val="4"/>
        </w:numPr>
        <w:shd w:val="clear" w:color="auto" w:fill="FFFFFF"/>
        <w:tabs>
          <w:tab w:val="left" w:pos="624"/>
        </w:tabs>
        <w:spacing w:line="360" w:lineRule="auto"/>
        <w:ind w:firstLine="709"/>
        <w:jc w:val="both"/>
        <w:rPr>
          <w:color w:val="000000"/>
          <w:sz w:val="28"/>
          <w:szCs w:val="22"/>
        </w:rPr>
      </w:pPr>
      <w:r w:rsidRPr="00C071E8">
        <w:rPr>
          <w:color w:val="000000"/>
          <w:sz w:val="28"/>
          <w:szCs w:val="22"/>
        </w:rPr>
        <w:t>укорененность в общественном сознании геронто-логических предрассудков (к примеру, культивация ведения домашнего хозяйства и воспитание внуков как основных добродетелей стариков), стигматизация стариков как виновников сложной ситуации, тенденция приписывать им вину за жизненные неудачи, низкий социальный статус, представление о системе социальной помощи пожилым людям как о современной бочке Данаид (сколько туда ни вкладывай, все будет мало);</w:t>
      </w:r>
    </w:p>
    <w:p w:rsidR="00336F19" w:rsidRPr="00C071E8" w:rsidRDefault="00336F19" w:rsidP="00C071E8">
      <w:pPr>
        <w:widowControl/>
        <w:numPr>
          <w:ilvl w:val="0"/>
          <w:numId w:val="4"/>
        </w:numPr>
        <w:shd w:val="clear" w:color="auto" w:fill="FFFFFF"/>
        <w:tabs>
          <w:tab w:val="left" w:pos="624"/>
        </w:tabs>
        <w:spacing w:line="360" w:lineRule="auto"/>
        <w:ind w:firstLine="709"/>
        <w:jc w:val="both"/>
        <w:rPr>
          <w:color w:val="000000"/>
          <w:sz w:val="28"/>
          <w:szCs w:val="22"/>
        </w:rPr>
      </w:pPr>
      <w:r w:rsidRPr="00C071E8">
        <w:rPr>
          <w:color w:val="000000"/>
          <w:sz w:val="28"/>
          <w:szCs w:val="22"/>
        </w:rPr>
        <w:t>символический капитал (</w:t>
      </w:r>
      <w:r w:rsidR="00C071E8" w:rsidRPr="00C071E8">
        <w:rPr>
          <w:color w:val="000000"/>
          <w:sz w:val="28"/>
          <w:szCs w:val="22"/>
        </w:rPr>
        <w:t>П.</w:t>
      </w:r>
      <w:r w:rsidR="00C071E8">
        <w:rPr>
          <w:color w:val="000000"/>
          <w:sz w:val="28"/>
          <w:szCs w:val="22"/>
        </w:rPr>
        <w:t> </w:t>
      </w:r>
      <w:r w:rsidR="00C071E8" w:rsidRPr="00C071E8">
        <w:rPr>
          <w:color w:val="000000"/>
          <w:sz w:val="28"/>
          <w:szCs w:val="22"/>
        </w:rPr>
        <w:t>Бурдье</w:t>
      </w:r>
      <w:r w:rsidRPr="00C071E8">
        <w:rPr>
          <w:color w:val="000000"/>
          <w:sz w:val="28"/>
          <w:szCs w:val="22"/>
        </w:rPr>
        <w:t>) пожилых людей в обществе, который связан с престижем, достоинством и тем влиянием, которым они обладают в рамках культурного пространства.</w:t>
      </w:r>
      <w:bookmarkStart w:id="0" w:name="_GoBack"/>
      <w:bookmarkEnd w:id="0"/>
    </w:p>
    <w:sectPr w:rsidR="00336F19" w:rsidRPr="00C071E8" w:rsidSect="00C071E8">
      <w:pgSz w:w="11906" w:h="16838" w:code="9"/>
      <w:pgMar w:top="1134" w:right="850" w:bottom="1134" w:left="1701" w:header="720" w:footer="720" w:gutter="0"/>
      <w:cols w:space="6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8A280C"/>
    <w:lvl w:ilvl="0">
      <w:numFmt w:val="bullet"/>
      <w:lvlText w:val="*"/>
      <w:lvlJc w:val="left"/>
    </w:lvl>
  </w:abstractNum>
  <w:abstractNum w:abstractNumId="1">
    <w:nsid w:val="06B02CB5"/>
    <w:multiLevelType w:val="singleLevel"/>
    <w:tmpl w:val="A426EE14"/>
    <w:lvl w:ilvl="0">
      <w:start w:val="3"/>
      <w:numFmt w:val="decimal"/>
      <w:lvlText w:val="%1."/>
      <w:legacy w:legacy="1" w:legacySpace="0" w:legacyIndent="230"/>
      <w:lvlJc w:val="left"/>
      <w:rPr>
        <w:rFonts w:ascii="Times New Roman" w:hAnsi="Times New Roman" w:cs="Times New Roman" w:hint="default"/>
      </w:rPr>
    </w:lvl>
  </w:abstractNum>
  <w:abstractNum w:abstractNumId="2">
    <w:nsid w:val="18A9491E"/>
    <w:multiLevelType w:val="singleLevel"/>
    <w:tmpl w:val="786AF2BC"/>
    <w:lvl w:ilvl="0">
      <w:start w:val="6"/>
      <w:numFmt w:val="decimal"/>
      <w:lvlText w:val="%1."/>
      <w:legacy w:legacy="1" w:legacySpace="0" w:legacyIndent="230"/>
      <w:lvlJc w:val="left"/>
      <w:rPr>
        <w:rFonts w:ascii="Times New Roman" w:hAnsi="Times New Roman" w:cs="Times New Roman" w:hint="default"/>
      </w:rPr>
    </w:lvl>
  </w:abstractNum>
  <w:abstractNum w:abstractNumId="3">
    <w:nsid w:val="443852F4"/>
    <w:multiLevelType w:val="singleLevel"/>
    <w:tmpl w:val="235A930A"/>
    <w:lvl w:ilvl="0">
      <w:start w:val="12"/>
      <w:numFmt w:val="decimal"/>
      <w:lvlText w:val="%1."/>
      <w:legacy w:legacy="1" w:legacySpace="0" w:legacyIndent="379"/>
      <w:lvlJc w:val="left"/>
      <w:rPr>
        <w:rFonts w:ascii="Times New Roman" w:hAnsi="Times New Roman" w:cs="Times New Roman" w:hint="default"/>
      </w:rPr>
    </w:lvl>
  </w:abstractNum>
  <w:abstractNum w:abstractNumId="4">
    <w:nsid w:val="5049441C"/>
    <w:multiLevelType w:val="singleLevel"/>
    <w:tmpl w:val="43707DCA"/>
    <w:lvl w:ilvl="0">
      <w:start w:val="2"/>
      <w:numFmt w:val="decimal"/>
      <w:lvlText w:val="%1."/>
      <w:legacy w:legacy="1" w:legacySpace="0" w:legacyIndent="278"/>
      <w:lvlJc w:val="left"/>
      <w:rPr>
        <w:rFonts w:ascii="Times New Roman" w:hAnsi="Times New Roman" w:cs="Times New Roman" w:hint="default"/>
      </w:rPr>
    </w:lvl>
  </w:abstractNum>
  <w:abstractNum w:abstractNumId="5">
    <w:nsid w:val="55AA180D"/>
    <w:multiLevelType w:val="singleLevel"/>
    <w:tmpl w:val="293098E8"/>
    <w:lvl w:ilvl="0">
      <w:start w:val="8"/>
      <w:numFmt w:val="decimal"/>
      <w:lvlText w:val="%1."/>
      <w:legacy w:legacy="1" w:legacySpace="0" w:legacyIndent="284"/>
      <w:lvlJc w:val="left"/>
      <w:rPr>
        <w:rFonts w:ascii="Times New Roman" w:hAnsi="Times New Roman" w:cs="Times New Roman" w:hint="default"/>
      </w:rPr>
    </w:lvl>
  </w:abstractNum>
  <w:abstractNum w:abstractNumId="6">
    <w:nsid w:val="621E5CC2"/>
    <w:multiLevelType w:val="hybridMultilevel"/>
    <w:tmpl w:val="8FB6E36E"/>
    <w:lvl w:ilvl="0" w:tplc="22906B4A">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5"/>
    <w:lvlOverride w:ilvl="0">
      <w:lvl w:ilvl="0">
        <w:start w:val="8"/>
        <w:numFmt w:val="decimal"/>
        <w:lvlText w:val="%1."/>
        <w:legacy w:legacy="1" w:legacySpace="0" w:legacyIndent="283"/>
        <w:lvlJc w:val="left"/>
        <w:rPr>
          <w:rFonts w:ascii="Times New Roman" w:hAnsi="Times New Roman" w:cs="Times New Roman" w:hint="default"/>
        </w:rPr>
      </w:lvl>
    </w:lvlOverride>
  </w:num>
  <w:num w:numId="3">
    <w:abstractNumId w:val="3"/>
  </w:num>
  <w:num w:numId="4">
    <w:abstractNumId w:val="0"/>
    <w:lvlOverride w:ilvl="0">
      <w:lvl w:ilvl="0">
        <w:numFmt w:val="bullet"/>
        <w:lvlText w:val="•"/>
        <w:legacy w:legacy="1" w:legacySpace="0" w:legacyIndent="274"/>
        <w:lvlJc w:val="left"/>
        <w:rPr>
          <w:rFonts w:ascii="Times New Roman" w:hAnsi="Times New Roman" w:hint="default"/>
        </w:rPr>
      </w:lvl>
    </w:lvlOverride>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9D1"/>
    <w:rsid w:val="00015612"/>
    <w:rsid w:val="00105F59"/>
    <w:rsid w:val="00336F19"/>
    <w:rsid w:val="004B4D33"/>
    <w:rsid w:val="0052770E"/>
    <w:rsid w:val="00592324"/>
    <w:rsid w:val="006F1838"/>
    <w:rsid w:val="00772CB2"/>
    <w:rsid w:val="00A30766"/>
    <w:rsid w:val="00AF39D1"/>
    <w:rsid w:val="00C071E8"/>
    <w:rsid w:val="00CC68A3"/>
    <w:rsid w:val="00F64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D5E596BE-623D-4471-8F16-A4C708F1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AF39D1"/>
    <w:rPr>
      <w:rFonts w:ascii="Tahoma" w:hAnsi="Tahoma" w:cs="Tahoma"/>
      <w:sz w:val="16"/>
      <w:szCs w:val="16"/>
    </w:rPr>
  </w:style>
  <w:style w:type="character" w:customStyle="1" w:styleId="a4">
    <w:name w:val="Схема документа Знак"/>
    <w:link w:val="a3"/>
    <w:uiPriority w:val="99"/>
    <w:semiHidden/>
    <w:locked/>
    <w:rsid w:val="00AF39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3072</Words>
  <Characters>17511</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ЛЕКЦИЯ</vt:lpstr>
    </vt:vector>
  </TitlesOfParts>
  <Company/>
  <LinksUpToDate>false</LinksUpToDate>
  <CharactersWithSpaces>20542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dc:title>
  <dc:subject/>
  <dc:creator>Александр</dc:creator>
  <cp:keywords/>
  <dc:description/>
  <cp:lastModifiedBy>admin</cp:lastModifiedBy>
  <cp:revision>2</cp:revision>
  <dcterms:created xsi:type="dcterms:W3CDTF">2014-03-20T01:36:00Z</dcterms:created>
  <dcterms:modified xsi:type="dcterms:W3CDTF">2014-03-20T01:36:00Z</dcterms:modified>
</cp:coreProperties>
</file>