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74" w:rsidRPr="00DA5DCD" w:rsidRDefault="002A1174" w:rsidP="00DA5DCD">
      <w:pPr>
        <w:pStyle w:val="1"/>
        <w:spacing w:before="0" w:after="0" w:line="360" w:lineRule="auto"/>
        <w:ind w:firstLine="709"/>
        <w:rPr>
          <w:rFonts w:ascii="Times New Roman" w:hAnsi="Times New Roman"/>
          <w:color w:val="auto"/>
          <w:sz w:val="28"/>
          <w:szCs w:val="28"/>
        </w:rPr>
      </w:pPr>
      <w:bookmarkStart w:id="0" w:name="_Toc184471297"/>
      <w:r w:rsidRPr="00DA5DCD">
        <w:rPr>
          <w:rFonts w:ascii="Times New Roman" w:hAnsi="Times New Roman"/>
          <w:color w:val="auto"/>
          <w:sz w:val="28"/>
          <w:szCs w:val="28"/>
        </w:rPr>
        <w:t>Социология личности.</w:t>
      </w:r>
      <w:bookmarkEnd w:id="0"/>
    </w:p>
    <w:p w:rsidR="00DA5DCD" w:rsidRDefault="00DA5DCD" w:rsidP="00DA5DCD">
      <w:pPr>
        <w:pStyle w:val="2"/>
        <w:spacing w:before="0" w:after="0" w:line="360" w:lineRule="auto"/>
        <w:ind w:firstLine="709"/>
        <w:rPr>
          <w:rFonts w:ascii="Times New Roman" w:hAnsi="Times New Roman"/>
          <w:color w:val="auto"/>
          <w:sz w:val="28"/>
          <w:szCs w:val="28"/>
          <w:lang w:val="en-US"/>
        </w:rPr>
      </w:pPr>
      <w:bookmarkStart w:id="1" w:name="_Toc184471298"/>
    </w:p>
    <w:p w:rsidR="002A1174" w:rsidRPr="00DA5DCD" w:rsidRDefault="002A1174" w:rsidP="00DA5DCD">
      <w:pPr>
        <w:pStyle w:val="2"/>
        <w:spacing w:before="0" w:after="0" w:line="360" w:lineRule="auto"/>
        <w:ind w:firstLine="709"/>
        <w:rPr>
          <w:rFonts w:ascii="Times New Roman" w:hAnsi="Times New Roman"/>
          <w:color w:val="auto"/>
          <w:sz w:val="28"/>
          <w:szCs w:val="28"/>
        </w:rPr>
      </w:pPr>
      <w:r w:rsidRPr="00DA5DCD">
        <w:rPr>
          <w:rFonts w:ascii="Times New Roman" w:hAnsi="Times New Roman"/>
          <w:color w:val="auto"/>
          <w:sz w:val="28"/>
          <w:szCs w:val="28"/>
        </w:rPr>
        <w:t>Лекция 1. Личность</w:t>
      </w:r>
      <w:bookmarkEnd w:id="1"/>
    </w:p>
    <w:p w:rsidR="00DA5DCD" w:rsidRDefault="00DA5DCD" w:rsidP="00DA5DCD">
      <w:pPr>
        <w:pStyle w:val="3"/>
        <w:spacing w:before="0" w:after="0" w:line="360" w:lineRule="auto"/>
        <w:ind w:firstLine="709"/>
        <w:rPr>
          <w:rFonts w:ascii="Times New Roman" w:hAnsi="Times New Roman"/>
          <w:color w:val="auto"/>
          <w:sz w:val="28"/>
          <w:szCs w:val="28"/>
          <w:lang w:val="en-US"/>
        </w:rPr>
      </w:pPr>
      <w:bookmarkStart w:id="2" w:name="_Toc184471299"/>
    </w:p>
    <w:p w:rsidR="002A1174" w:rsidRPr="00DA5DCD" w:rsidRDefault="002A1174" w:rsidP="00DA5DCD">
      <w:pPr>
        <w:pStyle w:val="3"/>
        <w:spacing w:before="0" w:after="0" w:line="360" w:lineRule="auto"/>
        <w:ind w:firstLine="709"/>
        <w:rPr>
          <w:rFonts w:ascii="Times New Roman" w:hAnsi="Times New Roman"/>
          <w:color w:val="auto"/>
          <w:sz w:val="28"/>
          <w:szCs w:val="28"/>
        </w:rPr>
      </w:pPr>
      <w:r w:rsidRPr="00DA5DCD">
        <w:rPr>
          <w:rFonts w:ascii="Times New Roman" w:hAnsi="Times New Roman"/>
          <w:color w:val="auto"/>
          <w:sz w:val="28"/>
          <w:szCs w:val="28"/>
        </w:rPr>
        <w:t>Основные понятия</w:t>
      </w:r>
      <w:bookmarkEnd w:id="2"/>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Индивид, индивидуальность, личность, человек, самость, статус, роль, имидж, ролевой конфликт, рационализация, разделение, регулирование ролей.</w:t>
      </w:r>
    </w:p>
    <w:p w:rsidR="002A1174" w:rsidRPr="00DA5DCD" w:rsidRDefault="002A1174" w:rsidP="00DA5DCD">
      <w:pPr>
        <w:pStyle w:val="3"/>
        <w:spacing w:before="0" w:after="0" w:line="360" w:lineRule="auto"/>
        <w:ind w:firstLine="709"/>
        <w:rPr>
          <w:rFonts w:ascii="Times New Roman" w:hAnsi="Times New Roman"/>
          <w:color w:val="auto"/>
          <w:sz w:val="28"/>
          <w:szCs w:val="28"/>
        </w:rPr>
      </w:pPr>
      <w:bookmarkStart w:id="3" w:name="_Toc184471300"/>
      <w:r w:rsidRPr="00DA5DCD">
        <w:rPr>
          <w:rFonts w:ascii="Times New Roman" w:hAnsi="Times New Roman"/>
          <w:color w:val="auto"/>
          <w:sz w:val="28"/>
          <w:szCs w:val="28"/>
        </w:rPr>
        <w:t>Словарь</w:t>
      </w:r>
      <w:bookmarkEnd w:id="3"/>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 xml:space="preserve">Самость </w:t>
      </w:r>
      <w:r w:rsidRPr="00DA5DCD">
        <w:rPr>
          <w:rFonts w:ascii="Times New Roman" w:hAnsi="Times New Roman"/>
          <w:color w:val="auto"/>
          <w:sz w:val="28"/>
          <w:szCs w:val="28"/>
        </w:rPr>
        <w:t>— в символическом интеракционизме — реакция личности на воздействие других людей и общества в целом, осмысление своего положения.</w:t>
      </w:r>
    </w:p>
    <w:p w:rsidR="002A1174" w:rsidRPr="00DA5DCD" w:rsidRDefault="002A1174" w:rsidP="00DA5DCD">
      <w:pPr>
        <w:pStyle w:val="a3"/>
        <w:spacing w:line="360" w:lineRule="auto"/>
        <w:ind w:firstLine="709"/>
        <w:rPr>
          <w:rFonts w:ascii="Times New Roman" w:hAnsi="Times New Roman"/>
          <w:bCs/>
          <w:color w:val="auto"/>
          <w:sz w:val="28"/>
          <w:szCs w:val="28"/>
        </w:rPr>
      </w:pPr>
      <w:r w:rsidRPr="00DA5DCD">
        <w:rPr>
          <w:rFonts w:ascii="Times New Roman" w:hAnsi="Times New Roman"/>
          <w:b/>
          <w:color w:val="auto"/>
          <w:sz w:val="28"/>
          <w:szCs w:val="28"/>
        </w:rPr>
        <w:t xml:space="preserve">Статус — </w:t>
      </w:r>
      <w:r w:rsidRPr="00DA5DCD">
        <w:rPr>
          <w:rFonts w:ascii="Times New Roman" w:hAnsi="Times New Roman"/>
          <w:bCs/>
          <w:color w:val="auto"/>
          <w:sz w:val="28"/>
          <w:szCs w:val="28"/>
        </w:rPr>
        <w:t>1.</w:t>
      </w:r>
      <w:r w:rsidRPr="00DA5DCD">
        <w:rPr>
          <w:rFonts w:ascii="Times New Roman" w:hAnsi="Times New Roman"/>
          <w:b/>
          <w:color w:val="auto"/>
          <w:sz w:val="28"/>
          <w:szCs w:val="28"/>
        </w:rPr>
        <w:t xml:space="preserve"> </w:t>
      </w:r>
      <w:r w:rsidRPr="00DA5DCD">
        <w:rPr>
          <w:rFonts w:ascii="Times New Roman" w:hAnsi="Times New Roman"/>
          <w:bCs/>
          <w:color w:val="auto"/>
          <w:sz w:val="28"/>
          <w:szCs w:val="28"/>
        </w:rPr>
        <w:t>Устойчивое положение внутри социальной системы, связанное с определенными ожиданиями, правами, обязанностями. 2. Соотносительное положение личности в обществе.</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 xml:space="preserve">Роль </w:t>
      </w:r>
      <w:r w:rsidRPr="00DA5DCD">
        <w:rPr>
          <w:rFonts w:ascii="Times New Roman" w:hAnsi="Times New Roman"/>
          <w:color w:val="auto"/>
          <w:sz w:val="28"/>
          <w:szCs w:val="28"/>
        </w:rPr>
        <w:t>— Поведение, ожидаемое от человека, занимающего определенный статус.</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Имидж</w:t>
      </w:r>
      <w:r w:rsidRPr="00DA5DCD">
        <w:rPr>
          <w:rFonts w:ascii="Times New Roman" w:hAnsi="Times New Roman"/>
          <w:color w:val="auto"/>
          <w:sz w:val="28"/>
          <w:szCs w:val="28"/>
        </w:rPr>
        <w:t xml:space="preserve"> — облик, который, по мнению общества, характерен для носителя того или иного статуса.</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Ролевой конфликт</w:t>
      </w:r>
      <w:r w:rsidRPr="00DA5DCD">
        <w:rPr>
          <w:rFonts w:ascii="Times New Roman" w:hAnsi="Times New Roman"/>
          <w:color w:val="auto"/>
          <w:sz w:val="28"/>
          <w:szCs w:val="28"/>
        </w:rPr>
        <w:t xml:space="preserve"> — несовместимость ролевых обязанностей личности.</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 xml:space="preserve">Рационализация </w:t>
      </w:r>
      <w:r w:rsidRPr="00DA5DCD">
        <w:rPr>
          <w:rFonts w:ascii="Times New Roman" w:hAnsi="Times New Roman"/>
          <w:color w:val="auto"/>
          <w:sz w:val="28"/>
          <w:szCs w:val="28"/>
        </w:rPr>
        <w:t>— способ решения ролевого конфликта путем бессознательного поиска отрицательных сторон желаемой, но недостижимой роли.</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Разделение ролей</w:t>
      </w:r>
      <w:r w:rsidRPr="00DA5DCD">
        <w:rPr>
          <w:rFonts w:ascii="Times New Roman" w:hAnsi="Times New Roman"/>
          <w:color w:val="auto"/>
          <w:sz w:val="28"/>
          <w:szCs w:val="28"/>
        </w:rPr>
        <w:t xml:space="preserve"> — снятие ролевого напряжения путем неосознанного временного исключения из жизни одной из ролей.</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Регулирование ролей</w:t>
      </w:r>
      <w:r w:rsidRPr="00DA5DCD">
        <w:rPr>
          <w:rFonts w:ascii="Times New Roman" w:hAnsi="Times New Roman"/>
          <w:color w:val="auto"/>
          <w:sz w:val="28"/>
          <w:szCs w:val="28"/>
        </w:rPr>
        <w:t xml:space="preserve"> — осознанный способ решения ролевого конфликта путем перекладывания ответственности за его последствия на других.</w:t>
      </w:r>
    </w:p>
    <w:p w:rsidR="002A1174" w:rsidRPr="00DA5DCD" w:rsidRDefault="002A1174" w:rsidP="00DA5DCD">
      <w:pPr>
        <w:pStyle w:val="3"/>
        <w:spacing w:before="0" w:after="0" w:line="360" w:lineRule="auto"/>
        <w:ind w:firstLine="709"/>
        <w:rPr>
          <w:rFonts w:ascii="Times New Roman" w:hAnsi="Times New Roman"/>
          <w:color w:val="auto"/>
          <w:sz w:val="28"/>
          <w:szCs w:val="28"/>
        </w:rPr>
      </w:pPr>
      <w:bookmarkStart w:id="4" w:name="_Toc184471303"/>
      <w:r w:rsidRPr="00DA5DCD">
        <w:rPr>
          <w:rFonts w:ascii="Times New Roman" w:hAnsi="Times New Roman"/>
          <w:color w:val="auto"/>
          <w:sz w:val="28"/>
          <w:szCs w:val="28"/>
        </w:rPr>
        <w:t>1.1.1. Понятие, структура и типы личности</w:t>
      </w:r>
      <w:bookmarkEnd w:id="4"/>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"Личность" как понятие неразрывно связана с человеком. Однако человек может и не быть личностью. Возможно ли это?</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Разберемся с основными понятиями.</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Человек</w:t>
      </w:r>
      <w:r w:rsidRPr="00DA5DCD">
        <w:rPr>
          <w:rFonts w:ascii="Times New Roman" w:hAnsi="Times New Roman"/>
          <w:color w:val="auto"/>
          <w:sz w:val="28"/>
          <w:szCs w:val="28"/>
        </w:rPr>
        <w:t xml:space="preserve"> — психосоциобиологическое существо, прямоходящее, имеющее развитый мозг и умелые руки. Иными словами, «человек» означает родовое качество.</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 xml:space="preserve">Индивид </w:t>
      </w:r>
      <w:r w:rsidRPr="00DA5DCD">
        <w:rPr>
          <w:rFonts w:ascii="Times New Roman" w:hAnsi="Times New Roman"/>
          <w:color w:val="auto"/>
          <w:sz w:val="28"/>
          <w:szCs w:val="28"/>
        </w:rPr>
        <w:t>— отдельный, обособленный представитель социальной группы. Например, украинец, рабочий, учитель, студент, фермер, инженер.</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 xml:space="preserve">Индивидуальность </w:t>
      </w:r>
      <w:r w:rsidRPr="00DA5DCD">
        <w:rPr>
          <w:rFonts w:ascii="Times New Roman" w:hAnsi="Times New Roman"/>
          <w:color w:val="auto"/>
          <w:sz w:val="28"/>
          <w:szCs w:val="28"/>
        </w:rPr>
        <w:t>— неповторимость, уникальность каждого индивида. Обусловлено биологической наследственностью и особым жизненным опытом.</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Личность</w:t>
      </w:r>
      <w:r w:rsidRPr="00DA5DCD">
        <w:rPr>
          <w:rFonts w:ascii="Times New Roman" w:hAnsi="Times New Roman"/>
          <w:color w:val="auto"/>
          <w:sz w:val="28"/>
          <w:szCs w:val="28"/>
        </w:rPr>
        <w:t xml:space="preserve"> —  это, во-первых, системное качество индивида, объясняющееся его включенностью в общественные отношения и проявляющееся   в совместной деятельности и общении; во-вторых, субъект и продукт социальных отношений. Только что родившийся ребенок – не личность. Он – индивид. Чтобы стать личностью, человек должен пройти определенный путь развития. Непременным условием этого развития являются биологические, генетически заданные предпосылки и наличие социальной среды, с которой ребенок взаимодействует.</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Каждая личность обладает совокупностью внутренних качеств, которые составляют ее структуру.</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В структуре личности можно выделить биогенные, психогенные и социогенные компоненты.</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Биогенный компонент учитывается социологами лишь в случае увечья или болезни человека,  что мешает выполнению им социальных функций.</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Психогенный компонент состоит из эмоций, переживаний, волевых устремлений, памяти, способностей и т. д. Здесь для исследователя важны не только разного рода отклонения, но и нормальное психическое поле деятельности индивида.</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Социогенный компонент состоит из следующих элементов:</w:t>
      </w:r>
    </w:p>
    <w:p w:rsidR="002A1174" w:rsidRPr="00DA5DCD" w:rsidRDefault="002A1174" w:rsidP="00DA5DCD">
      <w:pPr>
        <w:pStyle w:val="a3"/>
        <w:numPr>
          <w:ilvl w:val="0"/>
          <w:numId w:val="2"/>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Объективные социальные потребности личности (физиологические, потребности в безопасности, занятости, дружбе, заботе, любви, престиже);</w:t>
      </w:r>
    </w:p>
    <w:p w:rsidR="002A1174" w:rsidRPr="00DA5DCD" w:rsidRDefault="002A1174" w:rsidP="00DA5DCD">
      <w:pPr>
        <w:pStyle w:val="a3"/>
        <w:numPr>
          <w:ilvl w:val="0"/>
          <w:numId w:val="2"/>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Способности к творчеству, знания, навыки;</w:t>
      </w:r>
    </w:p>
    <w:p w:rsidR="002A1174" w:rsidRPr="00DA5DCD" w:rsidRDefault="002A1174" w:rsidP="00DA5DCD">
      <w:pPr>
        <w:pStyle w:val="a3"/>
        <w:numPr>
          <w:ilvl w:val="0"/>
          <w:numId w:val="2"/>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Степень овладения культурными ценностями общества;</w:t>
      </w:r>
    </w:p>
    <w:p w:rsidR="002A1174" w:rsidRPr="00DA5DCD" w:rsidRDefault="002A1174" w:rsidP="00DA5DCD">
      <w:pPr>
        <w:pStyle w:val="a3"/>
        <w:numPr>
          <w:ilvl w:val="0"/>
          <w:numId w:val="2"/>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Нравственные нормы, принципы, которыми руководствуется личность;</w:t>
      </w:r>
    </w:p>
    <w:p w:rsidR="002A1174" w:rsidRPr="00DA5DCD" w:rsidRDefault="002A1174" w:rsidP="00DA5DCD">
      <w:pPr>
        <w:pStyle w:val="a3"/>
        <w:numPr>
          <w:ilvl w:val="0"/>
          <w:numId w:val="2"/>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Способ реализации в деятельности всех социальных качеств, что проявляется в семейной жизни, труде, общественно-политической, культурной деятельности, досуге — словом, в образе жизни.</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Социальная структура личности непостоянна, изменчива, потому что в течение всей жизни личность получает новую информацию, знания, меняет свое поведение, мотивацию поступков. Вот почему социогенный компонент личности вызывает наибольший интерес у социологов.</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Социология, типологизируя  личность, пытается определить некий тип абстрактной личности, с наибольшей полнотой выражающей сущность данного общества или группы. Согласно представлениям известного социального антрополога Р.Линтона, в любом обществе выделяются два основных типа личности — </w:t>
      </w:r>
      <w:r w:rsidRPr="00DA5DCD">
        <w:rPr>
          <w:rFonts w:ascii="Times New Roman" w:hAnsi="Times New Roman"/>
          <w:b/>
          <w:bCs/>
          <w:color w:val="auto"/>
          <w:sz w:val="28"/>
          <w:szCs w:val="28"/>
        </w:rPr>
        <w:t xml:space="preserve">нормативная </w:t>
      </w:r>
      <w:r w:rsidRPr="00DA5DCD">
        <w:rPr>
          <w:rFonts w:ascii="Times New Roman" w:hAnsi="Times New Roman"/>
          <w:color w:val="auto"/>
          <w:sz w:val="28"/>
          <w:szCs w:val="28"/>
        </w:rPr>
        <w:t>— та, черты которой лучше всего выражают данную культуру, это как бы идеал личности данной культуры; м</w:t>
      </w:r>
      <w:r w:rsidRPr="00DA5DCD">
        <w:rPr>
          <w:rFonts w:ascii="Times New Roman" w:hAnsi="Times New Roman"/>
          <w:b/>
          <w:color w:val="auto"/>
          <w:sz w:val="28"/>
          <w:szCs w:val="28"/>
        </w:rPr>
        <w:t xml:space="preserve">одальная </w:t>
      </w:r>
      <w:r w:rsidRPr="00DA5DCD">
        <w:rPr>
          <w:rFonts w:ascii="Times New Roman" w:hAnsi="Times New Roman"/>
          <w:color w:val="auto"/>
          <w:sz w:val="28"/>
          <w:szCs w:val="28"/>
        </w:rPr>
        <w:t xml:space="preserve">— статистически   более распространенный тип отклоняющихся от  идеала вариаций. Чем более нестабильным становится общество (например, в условиях кризиса), тем относительно больше становится людей, социальный тип которых не совпадает с нормативной личностью. Модальный тип личности является предметом исследования многих ученых, которые, в свою очередь, создают его классификацию. Так, Е. А. Ануфриев полагает, что в российском обществе, где происходит коренная ломка сложившейся ранее личностно-типологической структуры, можно выделить пока как модальный, только торговый тип личности и мафиозный, широкое распространение которого приведет в конце концов к самым тяжким последствиям для России. </w:t>
      </w:r>
      <w:r w:rsidRPr="00DA5DCD">
        <w:rPr>
          <w:rFonts w:ascii="Times New Roman" w:hAnsi="Times New Roman"/>
          <w:color w:val="auto"/>
          <w:sz w:val="28"/>
          <w:szCs w:val="28"/>
        </w:rPr>
        <w:tab/>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Американский социолог Р. Дарендорф создал на основе термина Аристотеля "homo politicus" довольно интересную типологию  личности. Он полагает, что для традиционного общества (первобытного, рабовладельческого, феодального) характерен тип homo faber — человек трудящийся — крестьянин, воин, политик; для современного западного общества — homo consumer — человек - потребитель, человек массы; в будущем с развитием науки, образования, техники разовьется homo universalis — человек, способный заниматься разными видами деятельности; ну а для общества бывших социалистических стран характерен homo soveticus — человек, зависящий от государства.</w:t>
      </w:r>
    </w:p>
    <w:p w:rsidR="00DA5DCD" w:rsidRDefault="00DA5DCD" w:rsidP="00DA5DCD">
      <w:pPr>
        <w:pStyle w:val="3"/>
        <w:spacing w:before="0" w:after="0" w:line="360" w:lineRule="auto"/>
        <w:ind w:firstLine="709"/>
        <w:rPr>
          <w:rFonts w:ascii="Times New Roman" w:hAnsi="Times New Roman"/>
          <w:color w:val="auto"/>
          <w:sz w:val="28"/>
          <w:szCs w:val="28"/>
          <w:lang w:val="en-US"/>
        </w:rPr>
      </w:pPr>
      <w:bookmarkStart w:id="5" w:name="_Toc184471304"/>
    </w:p>
    <w:p w:rsidR="002A1174" w:rsidRPr="00DA5DCD" w:rsidRDefault="002A1174" w:rsidP="00DA5DCD">
      <w:pPr>
        <w:pStyle w:val="3"/>
        <w:spacing w:before="0" w:after="0" w:line="360" w:lineRule="auto"/>
        <w:ind w:firstLine="709"/>
        <w:rPr>
          <w:rFonts w:ascii="Times New Roman" w:hAnsi="Times New Roman"/>
          <w:color w:val="auto"/>
          <w:sz w:val="28"/>
          <w:szCs w:val="28"/>
        </w:rPr>
      </w:pPr>
      <w:r w:rsidRPr="00DA5DCD">
        <w:rPr>
          <w:rFonts w:ascii="Times New Roman" w:hAnsi="Times New Roman"/>
          <w:color w:val="auto"/>
          <w:sz w:val="28"/>
          <w:szCs w:val="28"/>
        </w:rPr>
        <w:t>1.1.2. Основные подходы в изучении личности</w:t>
      </w:r>
      <w:bookmarkEnd w:id="5"/>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Существует великое множество теорий личности. Среди них можно выделить два наиболее распространенных  подхода — социально-психологический и функциональный.</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Основателем </w:t>
      </w:r>
      <w:r w:rsidRPr="00DA5DCD">
        <w:rPr>
          <w:rFonts w:ascii="Times New Roman" w:hAnsi="Times New Roman"/>
          <w:b/>
          <w:color w:val="auto"/>
          <w:sz w:val="28"/>
          <w:szCs w:val="28"/>
        </w:rPr>
        <w:t xml:space="preserve">социально-психологического </w:t>
      </w:r>
      <w:r w:rsidRPr="00DA5DCD">
        <w:rPr>
          <w:rFonts w:ascii="Times New Roman" w:hAnsi="Times New Roman"/>
          <w:color w:val="auto"/>
          <w:sz w:val="28"/>
          <w:szCs w:val="28"/>
        </w:rPr>
        <w:t>направления в изучении личности считают З. Фрейда. Фрейд был убежден, что личность постоянно находится в состоянии конфликта с обществом. Согласно его теории, биологические побуждения (особенно сексуальные) противоречат нормам культуры и социализация есть процесс обуздания этих побуждений. Он выделял в психике личности три уровня — Оно, Я, Сверх-Я.</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«Оно»— является источником энергии, направленной на получение удовольствия. При высвобождении энергии ослабляется напряжение и личность испытывает чувство удовольствия. «Оно» побуждает человека есть, заниматься сексом, отправлять естественные потребности организма.</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«Я»— помогает «Оно» ориентироваться, регулируя выбор подходящего объекта, позволяющего преодолеть напряженность, связанную с «Оно». Действует по принципу реальности. Например, «Оно» ощущает голод, «Я» запрещает ему есть шариковые ручки, бумагу, тряпки и т. д.</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«Сверх-Я» — идеализированный родитель, регулирующий поведение личности и стремящийся усовершенствовать его в соответствии со стандартами социальной группы и всего общества.</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По Фрейду, становление структуры психики личности происходит постепенно. Так, новорожденный ребенок — это «Оно», не умеющее определить свои потребности и удовлетворить их. Хочет ли он есть, пить, ощущает ли он неудобства — все обозначается одинаково — криком. С его развитием под руководством родителей формируется «Я»— на основе принципа реальности с ограничением «Оно», чувства ответственности за поступки и т. д. В период детства родители выступают в роли «Супер-Я», наказывая или поощряя ребенка за его поведение. По мере взросления личности, в его психике оформляется уровень «Супер-Я», который руководит ею всю оставшуюся жизнь.</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Согласно теории Фрейда, процесс формирования личности проходит четыре стадии. Каждая из этих стадий связана с определенным участком тела   - эрогенной зоной. На каждой стадии возникает конфликт между стремлением к удовольствию и ограничениями, установленными сначала родителями, а затем и «Супер-Я». Первая называется </w:t>
      </w:r>
      <w:r w:rsidRPr="00DA5DCD">
        <w:rPr>
          <w:rFonts w:ascii="Times New Roman" w:hAnsi="Times New Roman"/>
          <w:i/>
          <w:iCs/>
          <w:color w:val="auto"/>
          <w:sz w:val="28"/>
          <w:szCs w:val="28"/>
        </w:rPr>
        <w:t>оральной</w:t>
      </w:r>
      <w:r w:rsidRPr="00DA5DCD">
        <w:rPr>
          <w:rFonts w:ascii="Times New Roman" w:hAnsi="Times New Roman"/>
          <w:color w:val="auto"/>
          <w:sz w:val="28"/>
          <w:szCs w:val="28"/>
        </w:rPr>
        <w:t xml:space="preserve"> стадией: рот у младенца – главная эрогенная зона. Вся энергия малыша направлена на получение удовлетворения через процессы приема пищи и сосания. Вторую стадию Фрейд назвал </w:t>
      </w:r>
      <w:r w:rsidRPr="00DA5DCD">
        <w:rPr>
          <w:rFonts w:ascii="Times New Roman" w:hAnsi="Times New Roman"/>
          <w:i/>
          <w:iCs/>
          <w:color w:val="auto"/>
          <w:sz w:val="28"/>
          <w:szCs w:val="28"/>
        </w:rPr>
        <w:t>анальной</w:t>
      </w:r>
      <w:r w:rsidRPr="00DA5DCD">
        <w:rPr>
          <w:rFonts w:ascii="Times New Roman" w:hAnsi="Times New Roman"/>
          <w:color w:val="auto"/>
          <w:sz w:val="28"/>
          <w:szCs w:val="28"/>
        </w:rPr>
        <w:t xml:space="preserve">. В это время дети стремятся к самостоятельности, а родители стараются приучить их проситься на горшок. В этот период важное значение приобретает умение контролировать процессы экскреции. Третья стадия названа </w:t>
      </w:r>
      <w:r w:rsidRPr="00DA5DCD">
        <w:rPr>
          <w:rFonts w:ascii="Times New Roman" w:hAnsi="Times New Roman"/>
          <w:i/>
          <w:iCs/>
          <w:color w:val="auto"/>
          <w:sz w:val="28"/>
          <w:szCs w:val="28"/>
        </w:rPr>
        <w:t>фаллической.</w:t>
      </w:r>
      <w:r w:rsidRPr="00DA5DCD">
        <w:rPr>
          <w:rFonts w:ascii="Times New Roman" w:hAnsi="Times New Roman"/>
          <w:color w:val="auto"/>
          <w:sz w:val="28"/>
          <w:szCs w:val="28"/>
        </w:rPr>
        <w:t xml:space="preserve"> На этой стадии главным источником удовольствия для ребенка является пенис или клитор. Именно в этот период начинают проявляться   различия мальчиков и девочек, Эдипов комплекс -  у первых и комплекс неполноценности – у вторых. Четвертая стадия – </w:t>
      </w:r>
      <w:r w:rsidRPr="00DA5DCD">
        <w:rPr>
          <w:rFonts w:ascii="Times New Roman" w:hAnsi="Times New Roman"/>
          <w:i/>
          <w:iCs/>
          <w:color w:val="auto"/>
          <w:sz w:val="28"/>
          <w:szCs w:val="28"/>
        </w:rPr>
        <w:t>генитальная</w:t>
      </w:r>
      <w:r w:rsidRPr="00DA5DCD">
        <w:rPr>
          <w:rFonts w:ascii="Times New Roman" w:hAnsi="Times New Roman"/>
          <w:color w:val="auto"/>
          <w:sz w:val="28"/>
          <w:szCs w:val="28"/>
        </w:rPr>
        <w:t xml:space="preserve"> (юность). Главным источником удовольствия в этот период становится половое сношение с представителем противоположного пола.</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Концепция З. Фрейда, наряду с идеями М. Вебера, легла в основу интеракционистской теории личности Чарльза Кули, так называемой теории «Зеркального Я».</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Ч. Кули считал, что личность формируется на основе множества взаимодействий людей с окружающим миром. Он представлял структуру личности из 3-х элементов: </w:t>
      </w:r>
    </w:p>
    <w:p w:rsidR="002A1174" w:rsidRPr="00DA5DCD" w:rsidRDefault="002A1174" w:rsidP="00DA5DCD">
      <w:pPr>
        <w:pStyle w:val="a3"/>
        <w:numPr>
          <w:ilvl w:val="0"/>
          <w:numId w:val="3"/>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Из того, как по нашему мнению, нас воспринимают другие;</w:t>
      </w:r>
    </w:p>
    <w:p w:rsidR="002A1174" w:rsidRPr="00DA5DCD" w:rsidRDefault="002A1174" w:rsidP="00DA5DCD">
      <w:pPr>
        <w:pStyle w:val="a3"/>
        <w:numPr>
          <w:ilvl w:val="0"/>
          <w:numId w:val="3"/>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Из того, как по нашему мнению, другие реагируют на то, что видят в нас;</w:t>
      </w:r>
    </w:p>
    <w:p w:rsidR="002A1174" w:rsidRPr="00DA5DCD" w:rsidRDefault="002A1174" w:rsidP="00DA5DCD">
      <w:pPr>
        <w:pStyle w:val="a3"/>
        <w:numPr>
          <w:ilvl w:val="0"/>
          <w:numId w:val="3"/>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Из того, как мы отвечаем на воспринятую нами реакцию других.</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Пример из жизни: Вы идете по улице, и все встречные прохожие пристально Вас  разглядывают. Ваша ответная реакция — Вы расшифровываете это внимание как осуждение и насмешку и бежите к первому попавшемуся зеркалу проверить, что же у Вас не в порядке — одежда, прическа или внешность?</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Процесс зеркального отражения собственного «Я» является субъективным процессом и необязательно соответствует объективной реальности. Этот процесс также не подразумевает, что наше представление о самих себе радикально изменяется всякий раз, когда мы сталкиваемся с новым человеком и новой ситуацией. В таком случае формируется относительно кратковременные внутренние собственные образы – само-имиджи. Наряду с ними в сознании существует представление о себе – вневременное ощущение самого себя – « истинное Я», которое само-имиджи, накапливающиеся со временем, могут  только корректировать.</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Джордж Мид, основатель символического интеракционизма,  также считал, что "Я"- самость  — продукт социальный. В начале, будучи малыми детьми, мы не способны объяснить себе мотивы поведения окружающих. Научившись осмысливать свое поведение, имитируя или играя во взрослых, дети начинают все больше принимать во внимание мнение и поступки других людей. Д. Мид утверждал, что мы обретаем ощущение индивидуальности, когда подходим к себе в целом с той же меркой, что и к другим людям. Это значит, что внутренне мы  одновременно являемся  субъектом-наблюдателем и объектом – наблюдаемым. Мид структурировал личность следующим образом:</w:t>
      </w:r>
    </w:p>
    <w:p w:rsidR="002A1174" w:rsidRPr="00DA5DCD" w:rsidRDefault="00012109" w:rsidP="00DA5DCD">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1pt">
            <v:imagedata r:id="rId5" o:title=""/>
          </v:shape>
        </w:pic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«Я-Сам»(по Миду – </w:t>
      </w:r>
      <w:r w:rsidRPr="00DA5DCD">
        <w:rPr>
          <w:rFonts w:ascii="Times New Roman" w:hAnsi="Times New Roman"/>
          <w:color w:val="auto"/>
          <w:sz w:val="28"/>
          <w:szCs w:val="28"/>
          <w:lang w:val="en-US"/>
        </w:rPr>
        <w:t>I</w:t>
      </w:r>
      <w:r w:rsidRPr="00DA5DCD">
        <w:rPr>
          <w:rFonts w:ascii="Times New Roman" w:hAnsi="Times New Roman"/>
          <w:color w:val="auto"/>
          <w:sz w:val="28"/>
          <w:szCs w:val="28"/>
        </w:rPr>
        <w:t xml:space="preserve">) — это реакция личности на воздействия других людей и общества в целом, иначе говоря,  - субъект - наблюдатель. «Я-Меня»(по Миду – </w:t>
      </w:r>
      <w:r w:rsidRPr="00DA5DCD">
        <w:rPr>
          <w:rFonts w:ascii="Times New Roman" w:hAnsi="Times New Roman"/>
          <w:color w:val="auto"/>
          <w:sz w:val="28"/>
          <w:szCs w:val="28"/>
          <w:lang w:val="en-US"/>
        </w:rPr>
        <w:t>Me</w:t>
      </w:r>
      <w:r w:rsidRPr="00DA5DCD">
        <w:rPr>
          <w:rFonts w:ascii="Times New Roman" w:hAnsi="Times New Roman"/>
          <w:color w:val="auto"/>
          <w:sz w:val="28"/>
          <w:szCs w:val="28"/>
        </w:rPr>
        <w:t xml:space="preserve">) — осознание человеком себя с точки зрения других значимых для него людей — родственников, друзей. «Я-Меня» - объект - наблюдаемый. Например, я – «Я-Сам» воспитан в принципах бережного отношения к деньгам («копейка рубль бережет»), но окружающие меня люди считают скупость пороком, и я в отношениях с ними («Я-Меня») стараюсь быть щедрым и великодушным . </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По мнению Мида, процесс формирования личности включает три стадии. Первая </w:t>
      </w:r>
      <w:r w:rsidRPr="00DA5DCD">
        <w:rPr>
          <w:rFonts w:ascii="Times New Roman" w:hAnsi="Times New Roman"/>
          <w:i/>
          <w:iCs/>
          <w:color w:val="auto"/>
          <w:sz w:val="28"/>
          <w:szCs w:val="28"/>
        </w:rPr>
        <w:t>– имитация</w:t>
      </w:r>
      <w:r w:rsidRPr="00DA5DCD">
        <w:rPr>
          <w:rFonts w:ascii="Times New Roman" w:hAnsi="Times New Roman"/>
          <w:color w:val="auto"/>
          <w:sz w:val="28"/>
          <w:szCs w:val="28"/>
        </w:rPr>
        <w:t xml:space="preserve">. На этой стадии дети копируют поведение родителей, не понимая его. Малыш, например, может, намочив тряпицу, возить ею по полу, подражая матери, моющей полы в комнате. Он как бы примеряет на себя модель ее поведения. Мать для него   - по Миду - «значимый другой».  Следующая стадия </w:t>
      </w:r>
      <w:r w:rsidRPr="00DA5DCD">
        <w:rPr>
          <w:rFonts w:ascii="Times New Roman" w:hAnsi="Times New Roman"/>
          <w:i/>
          <w:iCs/>
          <w:color w:val="auto"/>
          <w:sz w:val="28"/>
          <w:szCs w:val="28"/>
        </w:rPr>
        <w:t>– игровая</w:t>
      </w:r>
      <w:r w:rsidRPr="00DA5DCD">
        <w:rPr>
          <w:rFonts w:ascii="Times New Roman" w:hAnsi="Times New Roman"/>
          <w:color w:val="auto"/>
          <w:sz w:val="28"/>
          <w:szCs w:val="28"/>
        </w:rPr>
        <w:t>.  Дети понимают поведение как исполнение определенных ролей: мамы и дочки, врача и больного, продавца и покупателя и т.д. Переход от одной роли к другой  развивает у детей способность придавать своим мыслям и действиям  такой смысл, который придают им «значимые другие» - другие члены общества. Обмениваясь ролями в процессе игры, дети постепенно вырабатывают свое «Я – меня». Каждый раз, глядя на себя с точки зрения кого-то другого, они учатся воспринимать  впечатления о себе. На третьей стадии   дети осознают, что они  принадлежат к более крупному сообществу людей и это сообщество придерживается вполне определенных взглядов на то, что является нормальным поведением, а что – отклонением. Социальная группа, дающая индивиду осознание цельности собственной личности, называется «обобщенный другой». С его помощью мы впитываем в себя организованную систему взглядов нашего общества в рамках наших собственных личностей так, что социальный контроль преобразуется в самоконтроль.</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 xml:space="preserve">Функциональный </w:t>
      </w:r>
      <w:r w:rsidRPr="00DA5DCD">
        <w:rPr>
          <w:rFonts w:ascii="Times New Roman" w:hAnsi="Times New Roman"/>
          <w:color w:val="auto"/>
          <w:sz w:val="28"/>
          <w:szCs w:val="28"/>
        </w:rPr>
        <w:t>подход способствовал разработке статусно-ролевой теории личности. С позиций изучения социальных функций, выполняемых личностью, она определяется как совокупность социальных статусов и социальных ролей, характерных для данного общества.</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Социальный статус — это соотносительное положение индивида в обществе, определяемое функциями, обязанностями и правами. Статус учителя имеет смысл только в соотношении с позициями ученика и директора школы, а последний — в связи с позицией министра образования, заведующего городским отделом образования и т. д.</w:t>
      </w:r>
    </w:p>
    <w:p w:rsidR="002A1174" w:rsidRPr="00DA5DCD" w:rsidRDefault="002A1174" w:rsidP="00DA5DCD">
      <w:pPr>
        <w:pStyle w:val="a3"/>
        <w:spacing w:line="360" w:lineRule="auto"/>
        <w:ind w:firstLine="709"/>
        <w:rPr>
          <w:rFonts w:ascii="Times New Roman" w:hAnsi="Times New Roman"/>
          <w:b/>
          <w:i/>
          <w:color w:val="auto"/>
          <w:sz w:val="28"/>
          <w:szCs w:val="28"/>
        </w:rPr>
      </w:pPr>
      <w:r w:rsidRPr="00DA5DCD">
        <w:rPr>
          <w:rFonts w:ascii="Times New Roman" w:hAnsi="Times New Roman"/>
          <w:b/>
          <w:i/>
          <w:color w:val="auto"/>
          <w:sz w:val="28"/>
          <w:szCs w:val="28"/>
        </w:rPr>
        <w:t>Анализ статуса</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Каждый человек в обществе выполняет определенные </w:t>
      </w:r>
      <w:r w:rsidRPr="00DA5DCD">
        <w:rPr>
          <w:rFonts w:ascii="Times New Roman" w:hAnsi="Times New Roman"/>
          <w:i/>
          <w:iCs/>
          <w:color w:val="auto"/>
          <w:sz w:val="28"/>
          <w:szCs w:val="28"/>
        </w:rPr>
        <w:t>функции</w:t>
      </w:r>
      <w:r w:rsidRPr="00DA5DCD">
        <w:rPr>
          <w:rFonts w:ascii="Times New Roman" w:hAnsi="Times New Roman"/>
          <w:color w:val="auto"/>
          <w:sz w:val="28"/>
          <w:szCs w:val="28"/>
        </w:rPr>
        <w:t xml:space="preserve">. Функция учителя — обучать школьников, функция средств массовой информации — давать представления о происходящих в стране и мире событиях. Военный выполняет функцию защиты Родины. Для выполнения функций на человека в соответствии со статусом накладываются определенные </w:t>
      </w:r>
      <w:r w:rsidRPr="00DA5DCD">
        <w:rPr>
          <w:rFonts w:ascii="Times New Roman" w:hAnsi="Times New Roman"/>
          <w:i/>
          <w:color w:val="auto"/>
          <w:sz w:val="28"/>
          <w:szCs w:val="28"/>
        </w:rPr>
        <w:t>обязанности</w:t>
      </w:r>
      <w:r w:rsidRPr="00DA5DCD">
        <w:rPr>
          <w:rFonts w:ascii="Times New Roman" w:hAnsi="Times New Roman"/>
          <w:color w:val="auto"/>
          <w:sz w:val="28"/>
          <w:szCs w:val="28"/>
        </w:rPr>
        <w:t xml:space="preserve">. Чем выше статус, тем больше обязанностей накладывается на человека, тем жестче требования к статусным обязанностям и тем сильнее наказываются их нарушения. </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Накладывая на человека определенные обязанности, общество "платит" ему </w:t>
      </w:r>
      <w:r w:rsidRPr="00DA5DCD">
        <w:rPr>
          <w:rFonts w:ascii="Times New Roman" w:hAnsi="Times New Roman"/>
          <w:i/>
          <w:color w:val="auto"/>
          <w:sz w:val="28"/>
          <w:szCs w:val="28"/>
        </w:rPr>
        <w:t>правами</w:t>
      </w:r>
      <w:r w:rsidRPr="00DA5DCD">
        <w:rPr>
          <w:rFonts w:ascii="Times New Roman" w:hAnsi="Times New Roman"/>
          <w:color w:val="auto"/>
          <w:sz w:val="28"/>
          <w:szCs w:val="28"/>
        </w:rPr>
        <w:t xml:space="preserve">. К ним мы можем отнести доход, льготы, престиж. Чем выше статус человека, тем выше его престиж, тем лучше его материальное положение. Положение личности в социальной иерархии статусов называется </w:t>
      </w:r>
      <w:r w:rsidRPr="00DA5DCD">
        <w:rPr>
          <w:rFonts w:ascii="Times New Roman" w:hAnsi="Times New Roman"/>
          <w:i/>
          <w:iCs/>
          <w:color w:val="auto"/>
          <w:sz w:val="28"/>
          <w:szCs w:val="28"/>
        </w:rPr>
        <w:t>рангом</w:t>
      </w:r>
      <w:r w:rsidRPr="00DA5DCD">
        <w:rPr>
          <w:rFonts w:ascii="Times New Roman" w:hAnsi="Times New Roman"/>
          <w:color w:val="auto"/>
          <w:sz w:val="28"/>
          <w:szCs w:val="28"/>
        </w:rPr>
        <w:t xml:space="preserve">. Ранг формирует </w:t>
      </w:r>
      <w:r w:rsidRPr="00DA5DCD">
        <w:rPr>
          <w:rFonts w:ascii="Times New Roman" w:hAnsi="Times New Roman"/>
          <w:i/>
          <w:iCs/>
          <w:color w:val="auto"/>
          <w:sz w:val="28"/>
          <w:szCs w:val="28"/>
        </w:rPr>
        <w:t>статусное мировоззрение</w:t>
      </w:r>
      <w:r w:rsidRPr="00DA5DCD">
        <w:rPr>
          <w:rFonts w:ascii="Times New Roman" w:hAnsi="Times New Roman"/>
          <w:color w:val="auto"/>
          <w:sz w:val="28"/>
          <w:szCs w:val="28"/>
        </w:rPr>
        <w:t>. Так, часто бедные презирают богатых, называя их ворами и обиралами, богатые пренебрежительно относятся к бедным. Исключения делаются лишь для некоторых людей, к которым хорошо относятся в силу их личного статуса. Можно привести пример с Махатмой Ганди, матерью Терезой и т. п.</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Статусные ранги определяются и по </w:t>
      </w:r>
      <w:r w:rsidRPr="00DA5DCD">
        <w:rPr>
          <w:rFonts w:ascii="Times New Roman" w:hAnsi="Times New Roman"/>
          <w:bCs/>
          <w:i/>
          <w:color w:val="auto"/>
          <w:sz w:val="28"/>
          <w:szCs w:val="28"/>
        </w:rPr>
        <w:t>внешним знакам отличия</w:t>
      </w:r>
      <w:r w:rsidRPr="00DA5DCD">
        <w:rPr>
          <w:rFonts w:ascii="Times New Roman" w:hAnsi="Times New Roman"/>
          <w:color w:val="auto"/>
          <w:sz w:val="28"/>
          <w:szCs w:val="28"/>
        </w:rPr>
        <w:t xml:space="preserve"> —</w:t>
      </w:r>
      <w:r w:rsidRPr="00DA5DCD">
        <w:rPr>
          <w:rFonts w:ascii="Times New Roman" w:hAnsi="Times New Roman"/>
          <w:i/>
          <w:color w:val="auto"/>
          <w:sz w:val="28"/>
          <w:szCs w:val="28"/>
        </w:rPr>
        <w:t xml:space="preserve"> символам</w:t>
      </w:r>
      <w:r w:rsidRPr="00DA5DCD">
        <w:rPr>
          <w:rFonts w:ascii="Times New Roman" w:hAnsi="Times New Roman"/>
          <w:color w:val="auto"/>
          <w:sz w:val="28"/>
          <w:szCs w:val="28"/>
        </w:rPr>
        <w:t>. К ним относят цвет кожи, мимику, жесты, одежду, язык, манеры поведения, титулы и звания. Так, униформа военных позволяет им выделиться из гражданского населения. Но и среди воинского контингента существуют знаки отличия: погоны, нагрудные знаки, головной убор, цвет и форма одежды, делящие всех на рядовых, средний офицерский состав и генералитет.</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Каждый статус обладает своим </w:t>
      </w:r>
      <w:r w:rsidRPr="00DA5DCD">
        <w:rPr>
          <w:rFonts w:ascii="Times New Roman" w:hAnsi="Times New Roman"/>
          <w:i/>
          <w:color w:val="auto"/>
          <w:sz w:val="28"/>
          <w:szCs w:val="28"/>
        </w:rPr>
        <w:t>имиджем</w:t>
      </w:r>
      <w:r w:rsidRPr="00DA5DCD">
        <w:rPr>
          <w:rFonts w:ascii="Times New Roman" w:hAnsi="Times New Roman"/>
          <w:color w:val="auto"/>
          <w:sz w:val="28"/>
          <w:szCs w:val="28"/>
        </w:rPr>
        <w:t>. Имидж — это представление о том, как должна выглядеть и вести себя личность определенного статуса. Банкир не может прийти на работу в телогрейке и резиновых сапогах, он может их одевать только на рыбалку. Священнослужитель не может проводить литургию в ковбойке и джинсах. Несоблюдение имиджа наказывается потерей статусных позиций.</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Одним из самых важных элементов статуса является </w:t>
      </w:r>
      <w:r w:rsidRPr="00DA5DCD">
        <w:rPr>
          <w:rFonts w:ascii="Times New Roman" w:hAnsi="Times New Roman"/>
          <w:i/>
          <w:color w:val="auto"/>
          <w:sz w:val="28"/>
          <w:szCs w:val="28"/>
        </w:rPr>
        <w:t>социальная роль</w:t>
      </w:r>
      <w:r w:rsidRPr="00DA5DCD">
        <w:rPr>
          <w:rFonts w:ascii="Times New Roman" w:hAnsi="Times New Roman"/>
          <w:color w:val="auto"/>
          <w:sz w:val="28"/>
          <w:szCs w:val="28"/>
        </w:rPr>
        <w:t xml:space="preserve"> — поведение, ожидаемое от личности определенного статуса (по Н.Смелзеру). Впервые роль как динамический аспект статуса рассмотрел Р.Линтон. </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Если роли жестко определены, откуда берутся способные и неспособные учителя, храбрые и трусливые солдаты, талантливые и бездарные политики? Роль стандартна, но исполняют ее люди - индивидуальности. Каждый из них по-своему объясняет себе роль, по-разному ее исполняет. Фактическое исполнение ролью личности называется </w:t>
      </w:r>
      <w:r w:rsidRPr="00DA5DCD">
        <w:rPr>
          <w:rFonts w:ascii="Times New Roman" w:hAnsi="Times New Roman"/>
          <w:b/>
          <w:color w:val="auto"/>
          <w:sz w:val="28"/>
          <w:szCs w:val="28"/>
        </w:rPr>
        <w:t>ролевым поведением</w:t>
      </w:r>
      <w:r w:rsidRPr="00DA5DCD">
        <w:rPr>
          <w:rFonts w:ascii="Times New Roman" w:hAnsi="Times New Roman"/>
          <w:color w:val="auto"/>
          <w:sz w:val="28"/>
          <w:szCs w:val="28"/>
        </w:rPr>
        <w:t>.</w:t>
      </w:r>
    </w:p>
    <w:p w:rsidR="002A1174" w:rsidRPr="00DA5DCD" w:rsidRDefault="002A1174" w:rsidP="00DA5DCD">
      <w:pPr>
        <w:pStyle w:val="a3"/>
        <w:spacing w:line="360" w:lineRule="auto"/>
        <w:ind w:firstLine="709"/>
        <w:rPr>
          <w:rFonts w:ascii="Times New Roman" w:hAnsi="Times New Roman"/>
          <w:b/>
          <w:i/>
          <w:color w:val="auto"/>
          <w:sz w:val="28"/>
          <w:szCs w:val="28"/>
        </w:rPr>
      </w:pPr>
      <w:r w:rsidRPr="00DA5DCD">
        <w:rPr>
          <w:rFonts w:ascii="Times New Roman" w:hAnsi="Times New Roman"/>
          <w:b/>
          <w:i/>
          <w:color w:val="auto"/>
          <w:sz w:val="28"/>
          <w:szCs w:val="28"/>
        </w:rPr>
        <w:t>Статусный и ролевой наборы</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Каждый человек одновременно занимает несколько статусных позиций. Мужчина может одновременно быть украинцем, губернатором, мужем, отцом, сенатором и т. д. Совокупность статусных позиций называется </w:t>
      </w:r>
      <w:r w:rsidRPr="00DA5DCD">
        <w:rPr>
          <w:rFonts w:ascii="Times New Roman" w:hAnsi="Times New Roman"/>
          <w:bCs/>
          <w:i/>
          <w:iCs/>
          <w:color w:val="auto"/>
          <w:sz w:val="28"/>
          <w:szCs w:val="28"/>
        </w:rPr>
        <w:t>статусным набором</w:t>
      </w:r>
      <w:r w:rsidRPr="00DA5DCD">
        <w:rPr>
          <w:rFonts w:ascii="Times New Roman" w:hAnsi="Times New Roman"/>
          <w:color w:val="auto"/>
          <w:sz w:val="28"/>
          <w:szCs w:val="28"/>
        </w:rPr>
        <w:t>. В нем выделяются:</w:t>
      </w:r>
    </w:p>
    <w:p w:rsidR="002A1174" w:rsidRPr="00DA5DCD" w:rsidRDefault="002A1174" w:rsidP="00DA5DCD">
      <w:pPr>
        <w:pStyle w:val="a3"/>
        <w:numPr>
          <w:ilvl w:val="0"/>
          <w:numId w:val="4"/>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b/>
          <w:i/>
          <w:color w:val="auto"/>
          <w:sz w:val="28"/>
          <w:szCs w:val="28"/>
        </w:rPr>
        <w:t xml:space="preserve">предписанный статус </w:t>
      </w:r>
      <w:r w:rsidRPr="00DA5DCD">
        <w:rPr>
          <w:rFonts w:ascii="Times New Roman" w:hAnsi="Times New Roman"/>
          <w:color w:val="auto"/>
          <w:sz w:val="28"/>
          <w:szCs w:val="28"/>
        </w:rPr>
        <w:t>— тот статус, который человек получает "автоматически" при рождении или по прошествии времени. К этому типу относятся статусы, связанные с полом, национальностью, расой, входящие в системы кровного родства и аристократических титулов. Пример — женщина, американка, европеоид, брат, герцог, пасынок;</w:t>
      </w:r>
    </w:p>
    <w:p w:rsidR="002A1174" w:rsidRPr="00DA5DCD" w:rsidRDefault="002A1174" w:rsidP="00DA5DCD">
      <w:pPr>
        <w:pStyle w:val="a3"/>
        <w:numPr>
          <w:ilvl w:val="0"/>
          <w:numId w:val="4"/>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b/>
          <w:i/>
          <w:color w:val="auto"/>
          <w:sz w:val="28"/>
          <w:szCs w:val="28"/>
        </w:rPr>
        <w:t xml:space="preserve">достигаемый статус </w:t>
      </w:r>
      <w:r w:rsidRPr="00DA5DCD">
        <w:rPr>
          <w:rFonts w:ascii="Times New Roman" w:hAnsi="Times New Roman"/>
          <w:color w:val="auto"/>
          <w:sz w:val="28"/>
          <w:szCs w:val="28"/>
        </w:rPr>
        <w:t>— получаемый человеком благодаря своим собственным силам или удаче. Пример: муж, инженер, изобретатель, кочегар;</w:t>
      </w:r>
    </w:p>
    <w:p w:rsidR="002A1174" w:rsidRPr="00DA5DCD" w:rsidRDefault="002A1174" w:rsidP="00DA5DCD">
      <w:pPr>
        <w:pStyle w:val="a3"/>
        <w:numPr>
          <w:ilvl w:val="0"/>
          <w:numId w:val="4"/>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b/>
          <w:i/>
          <w:color w:val="auto"/>
          <w:sz w:val="28"/>
          <w:szCs w:val="28"/>
        </w:rPr>
        <w:t xml:space="preserve">смешанный статус </w:t>
      </w:r>
      <w:r w:rsidRPr="00DA5DCD">
        <w:rPr>
          <w:rFonts w:ascii="Times New Roman" w:hAnsi="Times New Roman"/>
          <w:color w:val="auto"/>
          <w:sz w:val="28"/>
          <w:szCs w:val="28"/>
        </w:rPr>
        <w:t>— обладает признаками предписанного и достигаемого, но достигаемого не по желанию человека. Пример: инвалид, беженец, безработный.</w:t>
      </w:r>
    </w:p>
    <w:p w:rsidR="002A1174" w:rsidRPr="00DA5DCD" w:rsidRDefault="002A1174" w:rsidP="00DA5DCD">
      <w:pPr>
        <w:pStyle w:val="a3"/>
        <w:numPr>
          <w:ilvl w:val="0"/>
          <w:numId w:val="4"/>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b/>
          <w:i/>
          <w:color w:val="auto"/>
          <w:sz w:val="28"/>
          <w:szCs w:val="28"/>
        </w:rPr>
        <w:t xml:space="preserve">Главный статус </w:t>
      </w:r>
      <w:r w:rsidRPr="00DA5DCD">
        <w:rPr>
          <w:rFonts w:ascii="Times New Roman" w:hAnsi="Times New Roman"/>
          <w:bCs/>
          <w:iCs/>
          <w:color w:val="auto"/>
          <w:sz w:val="28"/>
          <w:szCs w:val="28"/>
        </w:rPr>
        <w:t>– статус, определяющий положение личности в общественной иерархии. Чаще всего главный статус человека обусловлен его работой. Когда речь идет о незнакомом человеке, мы прежде всего спрашиваем: «Чем занимается этот человек, как он зарабатывает на жизнь?». Ответ на этот вопрос многое говорит о нем. К главным статусам относят статус бывшего заключенного, чемпиона Олимпийских игр, проститутки и др. (Цит.  по Н.Смелзеру).</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Каждый статус имеет не одну, а несколько ролей, на что впервые обратил внимание Р.Мертон. Так, отец выполняет роли кормильца, слесаря, плотника, электрика, опекуна, воспитателя и т. д. Совокупность ролей, соответствующих данному статусу, называется </w:t>
      </w:r>
      <w:r w:rsidRPr="00DA5DCD">
        <w:rPr>
          <w:rFonts w:ascii="Times New Roman" w:hAnsi="Times New Roman"/>
          <w:i/>
          <w:iCs/>
          <w:color w:val="auto"/>
          <w:sz w:val="28"/>
          <w:szCs w:val="28"/>
        </w:rPr>
        <w:t>ролевым набором</w:t>
      </w:r>
      <w:r w:rsidRPr="00DA5DCD">
        <w:rPr>
          <w:rFonts w:ascii="Times New Roman" w:hAnsi="Times New Roman"/>
          <w:color w:val="auto"/>
          <w:sz w:val="28"/>
          <w:szCs w:val="28"/>
        </w:rPr>
        <w:t xml:space="preserve">. Человек обладает комплексом статусов, каждый статус имеет собственный набор социальных ролей, причем любая из них требует особой манеры поведения и общения с людьми. Естественно, что при выполнении ролей может возникнуть </w:t>
      </w:r>
      <w:r w:rsidRPr="00DA5DCD">
        <w:rPr>
          <w:rFonts w:ascii="Times New Roman" w:hAnsi="Times New Roman"/>
          <w:b/>
          <w:color w:val="auto"/>
          <w:sz w:val="28"/>
          <w:szCs w:val="28"/>
        </w:rPr>
        <w:t>ролевое напряжение</w:t>
      </w:r>
      <w:r w:rsidRPr="00DA5DCD">
        <w:rPr>
          <w:rFonts w:ascii="Times New Roman" w:hAnsi="Times New Roman"/>
          <w:color w:val="auto"/>
          <w:sz w:val="28"/>
          <w:szCs w:val="28"/>
        </w:rPr>
        <w:t xml:space="preserve"> — трудность, связанная с неправильной ролевой подготовкой, неудачным исполнением роли. Ролевое напряжение часто выливается в конфликты. </w:t>
      </w:r>
      <w:r w:rsidRPr="00DA5DCD">
        <w:rPr>
          <w:rFonts w:ascii="Times New Roman" w:hAnsi="Times New Roman"/>
          <w:b/>
          <w:bCs/>
          <w:color w:val="auto"/>
          <w:sz w:val="28"/>
          <w:szCs w:val="28"/>
        </w:rPr>
        <w:t>Ролевой</w:t>
      </w:r>
      <w:r w:rsidRPr="00DA5DCD">
        <w:rPr>
          <w:rFonts w:ascii="Times New Roman" w:hAnsi="Times New Roman"/>
          <w:color w:val="auto"/>
          <w:sz w:val="28"/>
          <w:szCs w:val="28"/>
        </w:rPr>
        <w:t xml:space="preserve"> </w:t>
      </w:r>
      <w:r w:rsidRPr="00DA5DCD">
        <w:rPr>
          <w:rFonts w:ascii="Times New Roman" w:hAnsi="Times New Roman"/>
          <w:b/>
          <w:bCs/>
          <w:color w:val="auto"/>
          <w:sz w:val="28"/>
          <w:szCs w:val="28"/>
        </w:rPr>
        <w:t>конфликт</w:t>
      </w:r>
      <w:r w:rsidRPr="00DA5DCD">
        <w:rPr>
          <w:rFonts w:ascii="Times New Roman" w:hAnsi="Times New Roman"/>
          <w:color w:val="auto"/>
          <w:sz w:val="28"/>
          <w:szCs w:val="28"/>
        </w:rPr>
        <w:t xml:space="preserve"> – это столкновение ролевых требований, предъявляемых человеку, вызванное множественностью одновременно выполняемых им ролей. Известны два  типа ролевых конфликтов: 1) </w:t>
      </w:r>
      <w:r w:rsidRPr="00DA5DCD">
        <w:rPr>
          <w:rFonts w:ascii="Times New Roman" w:hAnsi="Times New Roman"/>
          <w:i/>
          <w:iCs/>
          <w:color w:val="auto"/>
          <w:sz w:val="28"/>
          <w:szCs w:val="28"/>
        </w:rPr>
        <w:t>между ролями</w:t>
      </w:r>
      <w:r w:rsidRPr="00DA5DCD">
        <w:rPr>
          <w:rFonts w:ascii="Times New Roman" w:hAnsi="Times New Roman"/>
          <w:color w:val="auto"/>
          <w:sz w:val="28"/>
          <w:szCs w:val="28"/>
        </w:rPr>
        <w:t xml:space="preserve">; 2) в </w:t>
      </w:r>
      <w:r w:rsidRPr="00DA5DCD">
        <w:rPr>
          <w:rFonts w:ascii="Times New Roman" w:hAnsi="Times New Roman"/>
          <w:i/>
          <w:iCs/>
          <w:color w:val="auto"/>
          <w:sz w:val="28"/>
          <w:szCs w:val="28"/>
        </w:rPr>
        <w:t>пределах одной роли</w:t>
      </w:r>
      <w:r w:rsidRPr="00DA5DCD">
        <w:rPr>
          <w:rFonts w:ascii="Times New Roman" w:hAnsi="Times New Roman"/>
          <w:color w:val="auto"/>
          <w:sz w:val="28"/>
          <w:szCs w:val="28"/>
        </w:rPr>
        <w:t>. Часто две и более ролей заключают в себе несовместимые обязанности. Например, женщина великолепно трудится на производстве, а дома не успевает выполнять свои обязанности жены и матери. Внутри многих ролей существуют конфликты интересов, в которых, обязанности быть честным по отношению к людям входят в конфликт с желанием "делать деньги". Если конфликт обостряется, он может привести к отходу от данной роли, к внутреннему стрессу.</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Ролевые конфликты решаются обычно с помощью  защитных механизмов: рационализации, разделения и регулирования ролей.</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Рационализация</w:t>
      </w:r>
      <w:r w:rsidRPr="00DA5DCD">
        <w:rPr>
          <w:rFonts w:ascii="Times New Roman" w:hAnsi="Times New Roman"/>
          <w:color w:val="auto"/>
          <w:sz w:val="28"/>
          <w:szCs w:val="28"/>
        </w:rPr>
        <w:t xml:space="preserve"> скрывает конфликт путем бессознательного поиска неприятных сторон желаемой, но недостижимой роли. Классический пример: девушка, не сумевшая выйти замуж, объясняет свое положение грубостью и ограниченностью современных мужчин. </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Разделение ролей</w:t>
      </w:r>
      <w:r w:rsidRPr="00DA5DCD">
        <w:rPr>
          <w:rFonts w:ascii="Times New Roman" w:hAnsi="Times New Roman"/>
          <w:color w:val="auto"/>
          <w:sz w:val="28"/>
          <w:szCs w:val="28"/>
        </w:rPr>
        <w:t xml:space="preserve"> — выражается во временном изъятии из жизни одной из ролей. Моряку, находящемуся в дальнем плавании, не сообщают о смерти матери, исключая тем самым роль сына из его сознания, чтобы не вызвать стресс.</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Регулирование ролей</w:t>
      </w:r>
      <w:r w:rsidRPr="00DA5DCD">
        <w:rPr>
          <w:rFonts w:ascii="Times New Roman" w:hAnsi="Times New Roman"/>
          <w:color w:val="auto"/>
          <w:sz w:val="28"/>
          <w:szCs w:val="28"/>
        </w:rPr>
        <w:t xml:space="preserve"> — с помощью его индивид освобождается от личной ответственности за последствия выполнения им той или иной роли путем перекладывания вины на организацию, народ, класс. Классическим  примером может служить обряд "умывание рук" Понтия Пилата, с помощью которого он возложил вину в казни Иисуса Христа на евреев.</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 помощью механизмов бессознательной защиты и осознанного подключения общественных структур личность может избежать опасных последствий ролевых конфликтов.</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Мы рассмотрели только два подхода к изучению личности из множества теорий, созданных социологами. Нужно отметить, что ни одна теория не может объяснить полностью личность, т. к. не учитывается индивидуальность, неповторимость индивида. Реальная личность формируется как синтез, единство социального и индивидуального.</w:t>
      </w:r>
    </w:p>
    <w:p w:rsidR="00DA5DCD" w:rsidRDefault="00DA5DCD" w:rsidP="00DA5DCD">
      <w:pPr>
        <w:pStyle w:val="2"/>
        <w:spacing w:before="0" w:after="0" w:line="360" w:lineRule="auto"/>
        <w:ind w:firstLine="709"/>
        <w:rPr>
          <w:rFonts w:ascii="Times New Roman" w:hAnsi="Times New Roman"/>
          <w:color w:val="auto"/>
          <w:sz w:val="28"/>
          <w:szCs w:val="28"/>
          <w:lang w:val="en-US"/>
        </w:rPr>
      </w:pPr>
      <w:bookmarkStart w:id="6" w:name="_Toc184471305"/>
    </w:p>
    <w:p w:rsidR="002A1174" w:rsidRPr="00DA5DCD" w:rsidRDefault="002A1174" w:rsidP="00DA5DCD">
      <w:pPr>
        <w:pStyle w:val="2"/>
        <w:spacing w:before="0" w:after="0" w:line="360" w:lineRule="auto"/>
        <w:ind w:firstLine="709"/>
        <w:rPr>
          <w:rFonts w:ascii="Times New Roman" w:hAnsi="Times New Roman"/>
          <w:color w:val="auto"/>
          <w:sz w:val="28"/>
          <w:szCs w:val="28"/>
        </w:rPr>
      </w:pPr>
      <w:r w:rsidRPr="00DA5DCD">
        <w:rPr>
          <w:rFonts w:ascii="Times New Roman" w:hAnsi="Times New Roman"/>
          <w:color w:val="auto"/>
          <w:sz w:val="28"/>
          <w:szCs w:val="28"/>
        </w:rPr>
        <w:t>Лекция 2. Социализация личности</w:t>
      </w:r>
      <w:bookmarkEnd w:id="6"/>
    </w:p>
    <w:p w:rsidR="00DA5DCD" w:rsidRDefault="00DA5DCD" w:rsidP="00DA5DCD">
      <w:pPr>
        <w:pStyle w:val="3"/>
        <w:spacing w:before="0" w:after="0" w:line="360" w:lineRule="auto"/>
        <w:ind w:firstLine="709"/>
        <w:rPr>
          <w:rFonts w:ascii="Times New Roman" w:hAnsi="Times New Roman"/>
          <w:color w:val="auto"/>
          <w:sz w:val="28"/>
          <w:szCs w:val="28"/>
          <w:lang w:val="en-US"/>
        </w:rPr>
      </w:pPr>
      <w:bookmarkStart w:id="7" w:name="_Toc184471306"/>
    </w:p>
    <w:p w:rsidR="002A1174" w:rsidRPr="00DA5DCD" w:rsidRDefault="002A1174" w:rsidP="00DA5DCD">
      <w:pPr>
        <w:pStyle w:val="3"/>
        <w:spacing w:before="0" w:after="0" w:line="360" w:lineRule="auto"/>
        <w:ind w:firstLine="709"/>
        <w:rPr>
          <w:rFonts w:ascii="Times New Roman" w:hAnsi="Times New Roman"/>
          <w:color w:val="auto"/>
          <w:sz w:val="28"/>
          <w:szCs w:val="28"/>
        </w:rPr>
      </w:pPr>
      <w:r w:rsidRPr="00DA5DCD">
        <w:rPr>
          <w:rFonts w:ascii="Times New Roman" w:hAnsi="Times New Roman"/>
          <w:color w:val="auto"/>
          <w:sz w:val="28"/>
          <w:szCs w:val="28"/>
        </w:rPr>
        <w:t>Основные понятия</w:t>
      </w:r>
      <w:bookmarkEnd w:id="7"/>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Социализация, обучение, воспитание, агент социализации, ресоциализация, десоциализация, жизненный цикл.</w:t>
      </w:r>
    </w:p>
    <w:p w:rsidR="002A1174" w:rsidRPr="00DA5DCD" w:rsidRDefault="002A1174" w:rsidP="00DA5DCD">
      <w:pPr>
        <w:pStyle w:val="3"/>
        <w:spacing w:before="0" w:after="0" w:line="360" w:lineRule="auto"/>
        <w:ind w:firstLine="709"/>
        <w:rPr>
          <w:rFonts w:ascii="Times New Roman" w:hAnsi="Times New Roman"/>
          <w:color w:val="auto"/>
          <w:sz w:val="28"/>
          <w:szCs w:val="28"/>
        </w:rPr>
      </w:pPr>
      <w:bookmarkStart w:id="8" w:name="_Toc184471307"/>
      <w:r w:rsidRPr="00DA5DCD">
        <w:rPr>
          <w:rFonts w:ascii="Times New Roman" w:hAnsi="Times New Roman"/>
          <w:color w:val="auto"/>
          <w:sz w:val="28"/>
          <w:szCs w:val="28"/>
        </w:rPr>
        <w:t>Словарь</w:t>
      </w:r>
      <w:bookmarkEnd w:id="8"/>
    </w:p>
    <w:p w:rsidR="002A1174" w:rsidRPr="00DA5DCD" w:rsidRDefault="002A1174" w:rsidP="00DA5DCD">
      <w:pPr>
        <w:pStyle w:val="a3"/>
        <w:numPr>
          <w:ilvl w:val="0"/>
          <w:numId w:val="5"/>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 xml:space="preserve">Обучение </w:t>
      </w:r>
      <w:r w:rsidRPr="00DA5DCD">
        <w:rPr>
          <w:rFonts w:ascii="Times New Roman" w:hAnsi="Times New Roman"/>
          <w:color w:val="auto"/>
          <w:sz w:val="28"/>
          <w:szCs w:val="28"/>
        </w:rPr>
        <w:t>— приобретение новых знаний, рудиментарная форма социализации.</w:t>
      </w:r>
    </w:p>
    <w:p w:rsidR="002A1174" w:rsidRPr="00DA5DCD" w:rsidRDefault="002A1174" w:rsidP="00DA5DCD">
      <w:pPr>
        <w:pStyle w:val="a3"/>
        <w:numPr>
          <w:ilvl w:val="0"/>
          <w:numId w:val="5"/>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 xml:space="preserve">Воспитание </w:t>
      </w:r>
      <w:r w:rsidRPr="00DA5DCD">
        <w:rPr>
          <w:rFonts w:ascii="Times New Roman" w:hAnsi="Times New Roman"/>
          <w:color w:val="auto"/>
          <w:sz w:val="28"/>
          <w:szCs w:val="28"/>
        </w:rPr>
        <w:t>— целенаправленное воздействие агентов социализации на духовную сферу и поведение человека.</w:t>
      </w:r>
    </w:p>
    <w:p w:rsidR="002A1174" w:rsidRPr="00DA5DCD" w:rsidRDefault="002A1174" w:rsidP="00DA5DCD">
      <w:pPr>
        <w:pStyle w:val="a3"/>
        <w:numPr>
          <w:ilvl w:val="0"/>
          <w:numId w:val="5"/>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 xml:space="preserve">Агент социализации </w:t>
      </w:r>
      <w:r w:rsidRPr="00DA5DCD">
        <w:rPr>
          <w:rFonts w:ascii="Times New Roman" w:hAnsi="Times New Roman"/>
          <w:color w:val="auto"/>
          <w:sz w:val="28"/>
          <w:szCs w:val="28"/>
        </w:rPr>
        <w:t>— конкретный человек или институт, ответственные за обучение культурным нормам и освоение социальных ролей.</w:t>
      </w:r>
    </w:p>
    <w:p w:rsidR="002A1174" w:rsidRPr="00DA5DCD" w:rsidRDefault="002A1174" w:rsidP="00DA5DCD">
      <w:pPr>
        <w:pStyle w:val="a3"/>
        <w:numPr>
          <w:ilvl w:val="0"/>
          <w:numId w:val="5"/>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 xml:space="preserve">Феральные люди </w:t>
      </w:r>
      <w:r w:rsidRPr="00DA5DCD">
        <w:rPr>
          <w:rFonts w:ascii="Times New Roman" w:hAnsi="Times New Roman"/>
          <w:color w:val="auto"/>
          <w:sz w:val="28"/>
          <w:szCs w:val="28"/>
        </w:rPr>
        <w:t>— человеческие детеныши, воспитанные среди стайных зверей, например, волков.</w:t>
      </w:r>
    </w:p>
    <w:p w:rsidR="002A1174" w:rsidRPr="00DA5DCD" w:rsidRDefault="002A1174" w:rsidP="00DA5DCD">
      <w:pPr>
        <w:pStyle w:val="3"/>
        <w:spacing w:before="0" w:after="0" w:line="360" w:lineRule="auto"/>
        <w:ind w:firstLine="709"/>
        <w:rPr>
          <w:rFonts w:ascii="Times New Roman" w:hAnsi="Times New Roman"/>
          <w:color w:val="auto"/>
          <w:sz w:val="28"/>
          <w:szCs w:val="28"/>
        </w:rPr>
      </w:pPr>
      <w:bookmarkStart w:id="9" w:name="_Toc184471310"/>
      <w:r w:rsidRPr="00DA5DCD">
        <w:rPr>
          <w:rFonts w:ascii="Times New Roman" w:hAnsi="Times New Roman"/>
          <w:color w:val="auto"/>
          <w:sz w:val="28"/>
          <w:szCs w:val="28"/>
        </w:rPr>
        <w:t>1.2.1. Социализация: сущность, содержание</w:t>
      </w:r>
      <w:bookmarkEnd w:id="9"/>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Человек личностью не рождается, он ею становится. Процесс становления и развития личности называется </w:t>
      </w:r>
      <w:r w:rsidRPr="00DA5DCD">
        <w:rPr>
          <w:rFonts w:ascii="Times New Roman" w:hAnsi="Times New Roman"/>
          <w:b/>
          <w:color w:val="auto"/>
          <w:sz w:val="28"/>
          <w:szCs w:val="28"/>
        </w:rPr>
        <w:t>социализацией</w:t>
      </w:r>
      <w:r w:rsidRPr="00DA5DCD">
        <w:rPr>
          <w:rFonts w:ascii="Times New Roman" w:hAnsi="Times New Roman"/>
          <w:color w:val="auto"/>
          <w:sz w:val="28"/>
          <w:szCs w:val="28"/>
        </w:rPr>
        <w:t>. Он начинается в младенчестве и заканчивается в глубокой старости. В течение его люди усваивают культурные нормы и осваивают социальные роли, иначе говоря, приобретают свое социальное "Я".</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У животных, особенно тех, кто живет стаями, существует в зачаточной форме обучение "правилам жизни", но социализация у них отсутствует. Обучают у животных старшие особи младших. У человека социализация носит двунаправленный характер. Не только старшее поколение передает молодым нормы и ценности, но и молодежь, легко приспосабливаясь к изменившимся социальным условиям, учит старших. Человек становится личностью не потому, что рожден человеком, но только потому, что он обучался и взаимодействовал с себе подобными. Если человеческое дитя попадает в стаю животных, оно становится животным. Таких детей называют феральными (дикими) людьми. В человеческое общество они не могут войти, вписаться, т. к. им не у кого было учиться языку, правилам поведения, обычаям, профессиональным навыкам, абстрактному мышлению и многому другому.</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Предназначение процесса становления своего социального "Я" — поиск человеком своего социального места в общественном разделении труда.</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У новорожденного нет личности, нет "Я". Он не может различить границы между собой и не собой. По мере овладения прямохождением, речью, развитием мышления, сознания  ребенок начинает выделять свое "Я" из понятия о других. Н. Смелзер выделил четыре основных механизма социализации детей — имитация, идентификация, стыд и вина. Дети в процессе становления "Я" пробуют различные модели поведения, по реакции окружающих определяя, что делать позволительно, а что нельзя. В дальнейшем почти всю свою жизнь мы считаемся с реакцией на наше поведение других людей, с учетом их мнения и оценок поправляем свои действия. Таким образом, наше "Я" обитает одновременно и в нашем теле и вне его. "Я" в нашем теле — сумма психических процессов. "Я" вне тела — социальные отношения.</w:t>
      </w:r>
    </w:p>
    <w:p w:rsidR="00DA5DCD" w:rsidRDefault="00DA5DCD" w:rsidP="00DA5DCD">
      <w:pPr>
        <w:pStyle w:val="3"/>
        <w:spacing w:before="0" w:after="0" w:line="360" w:lineRule="auto"/>
        <w:ind w:firstLine="709"/>
        <w:rPr>
          <w:rFonts w:ascii="Times New Roman" w:hAnsi="Times New Roman"/>
          <w:color w:val="auto"/>
          <w:sz w:val="28"/>
          <w:szCs w:val="28"/>
          <w:lang w:val="en-US"/>
        </w:rPr>
      </w:pPr>
      <w:bookmarkStart w:id="10" w:name="_Toc184471311"/>
    </w:p>
    <w:p w:rsidR="002A1174" w:rsidRPr="00DA5DCD" w:rsidRDefault="002A1174" w:rsidP="00DA5DCD">
      <w:pPr>
        <w:pStyle w:val="3"/>
        <w:spacing w:before="0" w:after="0" w:line="360" w:lineRule="auto"/>
        <w:ind w:firstLine="709"/>
        <w:rPr>
          <w:rFonts w:ascii="Times New Roman" w:hAnsi="Times New Roman"/>
          <w:color w:val="auto"/>
          <w:sz w:val="28"/>
          <w:szCs w:val="28"/>
        </w:rPr>
      </w:pPr>
      <w:r w:rsidRPr="00DA5DCD">
        <w:rPr>
          <w:rFonts w:ascii="Times New Roman" w:hAnsi="Times New Roman"/>
          <w:color w:val="auto"/>
          <w:sz w:val="28"/>
          <w:szCs w:val="28"/>
        </w:rPr>
        <w:t>1.2.2. Основные этапы социализации</w:t>
      </w:r>
      <w:bookmarkEnd w:id="10"/>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Социализация — процесс, не поддающийся манипулированию, его нельзя ни ускорить, ни замедлить. Он проходит через две ступени — первичная охватывает первые два жизненных цикла — детство и юность; вторичная — охватывает последние два жизненных цикла — зрелость и старость.</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Рассмотрим особенности основных жизненных циклов или этапов социализации.</w:t>
      </w:r>
    </w:p>
    <w:p w:rsidR="002A1174" w:rsidRPr="00DA5DCD" w:rsidRDefault="002A1174" w:rsidP="00DA5DCD">
      <w:pPr>
        <w:pStyle w:val="a3"/>
        <w:spacing w:line="360" w:lineRule="auto"/>
        <w:ind w:firstLine="709"/>
        <w:rPr>
          <w:rFonts w:ascii="Times New Roman" w:hAnsi="Times New Roman"/>
          <w:b/>
          <w:color w:val="auto"/>
          <w:sz w:val="28"/>
          <w:szCs w:val="28"/>
        </w:rPr>
      </w:pPr>
      <w:r w:rsidRPr="00DA5DCD">
        <w:rPr>
          <w:rFonts w:ascii="Times New Roman" w:hAnsi="Times New Roman"/>
          <w:b/>
          <w:color w:val="auto"/>
          <w:sz w:val="28"/>
          <w:szCs w:val="28"/>
        </w:rPr>
        <w:t>Детство</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Длится первые тринадцать лет жизни человека. Ни одно живое существо не имеет такого долгого этапа созревания. Человеческий ребенок рождается более  беспомощным по сравнению с детенышами животных, кроме того, жить ему приходится в крайне сложной и меняющейся среде — обществе, отсюда и такой длительный срок  развития. В детстве примерно до 5 лет личность формируется на 70%. Стоит запоздать с социализацией, как начнутся необратимые процессы.</w:t>
      </w:r>
    </w:p>
    <w:p w:rsidR="002A1174" w:rsidRPr="00DA5DCD" w:rsidRDefault="002A1174" w:rsidP="00DA5DCD">
      <w:pPr>
        <w:pStyle w:val="a3"/>
        <w:spacing w:line="360" w:lineRule="auto"/>
        <w:ind w:firstLine="709"/>
        <w:rPr>
          <w:rFonts w:ascii="Times New Roman" w:hAnsi="Times New Roman"/>
          <w:b/>
          <w:color w:val="auto"/>
          <w:sz w:val="28"/>
          <w:szCs w:val="28"/>
        </w:rPr>
      </w:pPr>
      <w:r w:rsidRPr="00DA5DCD">
        <w:rPr>
          <w:rFonts w:ascii="Times New Roman" w:hAnsi="Times New Roman"/>
          <w:b/>
          <w:color w:val="auto"/>
          <w:sz w:val="28"/>
          <w:szCs w:val="28"/>
        </w:rPr>
        <w:t>Юность</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Начинается с 13 лет. В этот период происходят важные физиологические изменения и психические сдвиги — склонность к противоположному полу, усиление агрессивности, склонности к риску, стремление к независимости, самостоятельности. Если дети послушны, оценивают мир глазами родителей, учителей, то подростки стремятся к созданию собственной системы ценностей. В юности завершается создание социального "Я", формируется мировоззрение. Главная трудность — ролевой конфликт. В правовом отношении подростки рассматриваются как дети, в психологическом — уже созрели для принятия важных решений. Ролевое бесправие и отсутствие опыта толкают юных к экстремальным формам поведения: преступности, наркомании, половой свободе и т. д.</w:t>
      </w:r>
    </w:p>
    <w:p w:rsidR="002A1174" w:rsidRPr="00DA5DCD" w:rsidRDefault="002A1174" w:rsidP="00DA5DCD">
      <w:pPr>
        <w:pStyle w:val="a3"/>
        <w:spacing w:line="360" w:lineRule="auto"/>
        <w:ind w:firstLine="709"/>
        <w:rPr>
          <w:rFonts w:ascii="Times New Roman" w:hAnsi="Times New Roman"/>
          <w:b/>
          <w:color w:val="auto"/>
          <w:sz w:val="28"/>
          <w:szCs w:val="28"/>
        </w:rPr>
      </w:pPr>
      <w:r w:rsidRPr="00DA5DCD">
        <w:rPr>
          <w:rFonts w:ascii="Times New Roman" w:hAnsi="Times New Roman"/>
          <w:b/>
          <w:color w:val="auto"/>
          <w:sz w:val="28"/>
          <w:szCs w:val="28"/>
        </w:rPr>
        <w:t>Зрелость</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Признаками наступления зрелости служат экономическая, политическая и социальная самостоятельность человека. Очень важным показателем является вступление в брак, потому что впервые молодой человек из объекта социализации превращается в ее агента — сначала по отношению к супруге /супругу/, затем — к ребенку.</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Социализация взрослых людей имеет свою специфику. Американский социолог О.Брим-младший показал, что она выражается, главным образом, в изменении их внешнего поведения, а в ходе социализации детей происходит формирование ценностных ориентаций. Социализация взрослых людей имеет своей целью помочь человеку овладеть определенными навыками и  проходит в форме переобучения. А.И.Кравченко утверждает, что данный процесс распадается на два этапа: I этап — </w:t>
      </w:r>
      <w:r w:rsidRPr="00DA5DCD">
        <w:rPr>
          <w:rFonts w:ascii="Times New Roman" w:hAnsi="Times New Roman"/>
          <w:b/>
          <w:i/>
          <w:color w:val="auto"/>
          <w:sz w:val="28"/>
          <w:szCs w:val="28"/>
        </w:rPr>
        <w:t>десоциализацию</w:t>
      </w:r>
      <w:r w:rsidRPr="00DA5DCD">
        <w:rPr>
          <w:rFonts w:ascii="Times New Roman" w:hAnsi="Times New Roman"/>
          <w:color w:val="auto"/>
          <w:sz w:val="28"/>
          <w:szCs w:val="28"/>
        </w:rPr>
        <w:t xml:space="preserve"> — отучение от старых норм, ценностей, ролей; II этап — </w:t>
      </w:r>
      <w:r w:rsidRPr="00DA5DCD">
        <w:rPr>
          <w:rFonts w:ascii="Times New Roman" w:hAnsi="Times New Roman"/>
          <w:b/>
          <w:i/>
          <w:color w:val="auto"/>
          <w:sz w:val="28"/>
          <w:szCs w:val="28"/>
        </w:rPr>
        <w:t>ресоциализацию</w:t>
      </w:r>
      <w:r w:rsidRPr="00DA5DCD">
        <w:rPr>
          <w:rFonts w:ascii="Times New Roman" w:hAnsi="Times New Roman"/>
          <w:color w:val="auto"/>
          <w:sz w:val="28"/>
          <w:szCs w:val="28"/>
        </w:rPr>
        <w:t xml:space="preserve"> — обучение новым нормам, ценностям, ролям. Иногда человек попадает в столь экстремальные условия, что десоциализация заходит слишком глубоко, разрушая нравственные основы личности, а ресоциализация не может ни восстановить утраченное, ни дать чего-то нового. Такое происходит с людьми, попавшими в тюрьмы, колонии, концлагеря, психиатрические больницы, иногда — в армии.</w:t>
      </w:r>
    </w:p>
    <w:p w:rsidR="002A1174" w:rsidRPr="00DA5DCD" w:rsidRDefault="002A1174" w:rsidP="00DA5DCD">
      <w:pPr>
        <w:pStyle w:val="a3"/>
        <w:spacing w:line="360" w:lineRule="auto"/>
        <w:ind w:firstLine="709"/>
        <w:rPr>
          <w:rFonts w:ascii="Times New Roman" w:hAnsi="Times New Roman"/>
          <w:b/>
          <w:color w:val="auto"/>
          <w:sz w:val="28"/>
          <w:szCs w:val="28"/>
        </w:rPr>
      </w:pPr>
      <w:r w:rsidRPr="00DA5DCD">
        <w:rPr>
          <w:rFonts w:ascii="Times New Roman" w:hAnsi="Times New Roman"/>
          <w:b/>
          <w:color w:val="auto"/>
          <w:sz w:val="28"/>
          <w:szCs w:val="28"/>
        </w:rPr>
        <w:t>Старость</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Приспособление к старости не обязательно представляет собой процесс роста. Развитие личности может прекратиться или даже повернуться вспять из-за ослабления физических и психологических возможностей человека, что часто происходит в старости. С уходом на пенсию меняется статус — от работника и кормильца к потребителю. В современном обществе даже роли пожилых людей четко не определены. Вдова уже больше не жена, чиновник, ушедший на пенсию уже не вице-президент. Если в традиционном обществе старики выступают в роли советников, мудрецов, наставников, то в современном обществе они не пользуются особым престижем или почетом. У них растет чувство изолированности, зависимости от других, исчезают жизненные планы. Годам к семидесяти человек, как правило, начинает социализацию к смерти — подготовку моральную и материальную -  к окончанию жизни.</w:t>
      </w:r>
    </w:p>
    <w:p w:rsidR="00DA5DCD" w:rsidRDefault="00DA5DCD" w:rsidP="00DA5DCD">
      <w:pPr>
        <w:pStyle w:val="3"/>
        <w:spacing w:before="0" w:after="0" w:line="360" w:lineRule="auto"/>
        <w:ind w:firstLine="709"/>
        <w:rPr>
          <w:rFonts w:ascii="Times New Roman" w:hAnsi="Times New Roman"/>
          <w:color w:val="auto"/>
          <w:sz w:val="28"/>
          <w:szCs w:val="28"/>
          <w:lang w:val="en-US"/>
        </w:rPr>
      </w:pPr>
      <w:bookmarkStart w:id="11" w:name="_Toc184471312"/>
    </w:p>
    <w:p w:rsidR="002A1174" w:rsidRPr="00DA5DCD" w:rsidRDefault="002A1174" w:rsidP="00DA5DCD">
      <w:pPr>
        <w:pStyle w:val="3"/>
        <w:spacing w:before="0" w:after="0" w:line="360" w:lineRule="auto"/>
        <w:ind w:firstLine="709"/>
        <w:rPr>
          <w:rFonts w:ascii="Times New Roman" w:hAnsi="Times New Roman"/>
          <w:color w:val="auto"/>
          <w:sz w:val="28"/>
          <w:szCs w:val="28"/>
        </w:rPr>
      </w:pPr>
      <w:r w:rsidRPr="00DA5DCD">
        <w:rPr>
          <w:rFonts w:ascii="Times New Roman" w:hAnsi="Times New Roman"/>
          <w:color w:val="auto"/>
          <w:sz w:val="28"/>
          <w:szCs w:val="28"/>
        </w:rPr>
        <w:t>1.2.3. Агенты  социализации</w:t>
      </w:r>
      <w:bookmarkEnd w:id="11"/>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Поскольку социализация делится на два вида — первичную и вторичную, постольку ее агенты  делятся на первичных и вторичных.</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Агенты первичной социализации</w:t>
      </w:r>
      <w:r w:rsidRPr="00DA5DCD">
        <w:rPr>
          <w:rFonts w:ascii="Times New Roman" w:hAnsi="Times New Roman"/>
          <w:color w:val="auto"/>
          <w:sz w:val="28"/>
          <w:szCs w:val="28"/>
        </w:rPr>
        <w:t xml:space="preserve"> — родители, сверстники, родственники, любимые учителя, личные тренеры, семейные врачи, лидеры молодежных группировок.</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Агенты вторичной социализации</w:t>
      </w:r>
      <w:r w:rsidRPr="00DA5DCD">
        <w:rPr>
          <w:rFonts w:ascii="Times New Roman" w:hAnsi="Times New Roman"/>
          <w:color w:val="auto"/>
          <w:sz w:val="28"/>
          <w:szCs w:val="28"/>
        </w:rPr>
        <w:t xml:space="preserve"> — администрация школы, вуза, предприятия, армии, полиции, церкви, государства, сотрудники средств массовой информации (СМИ), лидеры партий и т. д. Их называют еще институтами социализации.</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Агенты первичной социализации наиболее сильно влияют на человека в первой половине жизни, хотя по убывающей их воздействие сохраняется и во второй. Институты социализации преобладают во второй половине жизни человека. Первые выполняют каждый множество функций (мать-опекун, администратор, воспитательница, учительница, подруга и т. д.), вторые — одну, две (СМИ — информация, идеологическая обработка).</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Среди агентов первичной социализации в превосходящей позиции находятся родители и сверстники - друзья. Родители желают, чтобы их ребенок стремился походить на взрослых, а у ровесников он учится быть ребенком. Родители наказывают его за ошибочные решения, за двойки, за нарушение нравственных принципов, норм; ровесники к его ошибкам либо равнодушны, либо их одобряют. Ровесники выполняют важную функцию — облегчают переход от состояния детской зависимости к взрослости, учат быть лидером, добиваться господства над другими — чему родители явно научить не могут. Поэтому родители часто смотрят на сверстников детей как на конкурентов в борьбе за влияние.</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Функции агентов первичной социализации взаимозаменяемы, институтов - нет. Объясняется это тем, что первые универсальны, а вторые — нет. Так, взаимозаменяемы функции родителей и родственников, но директор школы не сможет заменить премьер-министра. Кроме того, социализаторская деятельность первичных агентов не оплачивается в отличие от вторых.</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Начальная (первичная) социализация — область межличностных отношений и предписанных статусов - является базисной в процессе становления, обучения и адаптации социального "Я". Вторичная продолженная социализация — область формальных социальных отношений и достигаемых статусов.</w:t>
      </w:r>
    </w:p>
    <w:p w:rsidR="002A1174" w:rsidRPr="00DA5DCD" w:rsidRDefault="002A1174" w:rsidP="00DA5DCD">
      <w:pPr>
        <w:pStyle w:val="a3"/>
        <w:spacing w:line="360" w:lineRule="auto"/>
        <w:ind w:left="720" w:firstLine="709"/>
        <w:rPr>
          <w:rFonts w:ascii="Times New Roman" w:hAnsi="Times New Roman"/>
          <w:color w:val="auto"/>
          <w:sz w:val="28"/>
          <w:szCs w:val="28"/>
        </w:rPr>
      </w:pPr>
    </w:p>
    <w:p w:rsidR="002A1174" w:rsidRPr="00DA5DCD" w:rsidRDefault="002A1174" w:rsidP="00DA5DCD">
      <w:pPr>
        <w:pStyle w:val="2"/>
        <w:spacing w:before="0" w:after="0" w:line="360" w:lineRule="auto"/>
        <w:ind w:firstLine="709"/>
        <w:rPr>
          <w:rFonts w:ascii="Times New Roman" w:hAnsi="Times New Roman"/>
          <w:color w:val="auto"/>
          <w:sz w:val="28"/>
          <w:szCs w:val="28"/>
        </w:rPr>
      </w:pPr>
      <w:bookmarkStart w:id="12" w:name="_Toc184471313"/>
      <w:r w:rsidRPr="00DA5DCD">
        <w:rPr>
          <w:rFonts w:ascii="Times New Roman" w:hAnsi="Times New Roman"/>
          <w:color w:val="auto"/>
          <w:sz w:val="28"/>
          <w:szCs w:val="28"/>
        </w:rPr>
        <w:t>Лекция 3. Девиантное поведение и социальный контроль</w:t>
      </w:r>
      <w:bookmarkEnd w:id="12"/>
    </w:p>
    <w:p w:rsidR="00DA5DCD" w:rsidRDefault="00DA5DCD" w:rsidP="00DA5DCD">
      <w:pPr>
        <w:pStyle w:val="3"/>
        <w:spacing w:before="0" w:after="0" w:line="360" w:lineRule="auto"/>
        <w:ind w:firstLine="709"/>
        <w:rPr>
          <w:rFonts w:ascii="Times New Roman" w:hAnsi="Times New Roman"/>
          <w:color w:val="auto"/>
          <w:sz w:val="28"/>
          <w:szCs w:val="28"/>
          <w:lang w:val="en-US"/>
        </w:rPr>
      </w:pPr>
      <w:bookmarkStart w:id="13" w:name="_Toc184471314"/>
    </w:p>
    <w:p w:rsidR="002A1174" w:rsidRPr="00DA5DCD" w:rsidRDefault="002A1174" w:rsidP="00DA5DCD">
      <w:pPr>
        <w:pStyle w:val="3"/>
        <w:spacing w:before="0" w:after="0" w:line="360" w:lineRule="auto"/>
        <w:ind w:firstLine="709"/>
        <w:rPr>
          <w:rFonts w:ascii="Times New Roman" w:hAnsi="Times New Roman"/>
          <w:color w:val="auto"/>
          <w:sz w:val="28"/>
          <w:szCs w:val="28"/>
        </w:rPr>
      </w:pPr>
      <w:r w:rsidRPr="00DA5DCD">
        <w:rPr>
          <w:rFonts w:ascii="Times New Roman" w:hAnsi="Times New Roman"/>
          <w:color w:val="auto"/>
          <w:sz w:val="28"/>
          <w:szCs w:val="28"/>
        </w:rPr>
        <w:t>Основные понятия</w:t>
      </w:r>
      <w:bookmarkEnd w:id="13"/>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Социальный контроль, социальные нормы, санкции, ценности, привычки, манеры, табу, самоконтроль, внешний контроль, общественное мнение, девиантное поведение, конформизм, инновация, ритуализм, ретреатизм, бунт, релятивизм.</w:t>
      </w:r>
    </w:p>
    <w:p w:rsidR="002A1174" w:rsidRPr="00DA5DCD" w:rsidRDefault="002A1174" w:rsidP="00DA5DCD">
      <w:pPr>
        <w:pStyle w:val="3"/>
        <w:spacing w:before="0" w:after="0" w:line="360" w:lineRule="auto"/>
        <w:ind w:firstLine="709"/>
        <w:rPr>
          <w:rFonts w:ascii="Times New Roman" w:hAnsi="Times New Roman"/>
          <w:color w:val="auto"/>
          <w:sz w:val="28"/>
          <w:szCs w:val="28"/>
        </w:rPr>
      </w:pPr>
      <w:bookmarkStart w:id="14" w:name="_Toc184471315"/>
      <w:r w:rsidRPr="00DA5DCD">
        <w:rPr>
          <w:rFonts w:ascii="Times New Roman" w:hAnsi="Times New Roman"/>
          <w:color w:val="auto"/>
          <w:sz w:val="28"/>
          <w:szCs w:val="28"/>
        </w:rPr>
        <w:t>Словарь</w:t>
      </w:r>
      <w:bookmarkEnd w:id="14"/>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 xml:space="preserve">Социальные предписания — </w:t>
      </w:r>
      <w:r w:rsidRPr="00DA5DCD">
        <w:rPr>
          <w:rFonts w:ascii="Times New Roman" w:hAnsi="Times New Roman"/>
          <w:color w:val="auto"/>
          <w:sz w:val="28"/>
          <w:szCs w:val="28"/>
        </w:rPr>
        <w:t>запрет или разрешение что-либо делать, обращенные к индивиду или группе в устной, письменной, формальной и неформальной форме.</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Социальный контроль —</w:t>
      </w:r>
      <w:r w:rsidRPr="00DA5DCD">
        <w:rPr>
          <w:rFonts w:ascii="Times New Roman" w:hAnsi="Times New Roman"/>
          <w:color w:val="auto"/>
          <w:sz w:val="28"/>
          <w:szCs w:val="28"/>
        </w:rPr>
        <w:t xml:space="preserve"> практика всех видов социальных групп по предписанию и поощрению конформности и применению санкций к поведению, нарушающему принятые нормы. Социологи различают два основных процесса контроля: 1) интериоризация норм и ценностей; 2) применение санкций либо позитивных, вознаграждающих конформное поведение, либо негативных – наказывающих неподчинение «неформальными» и «формальными» средствами.</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Нормы —</w:t>
      </w:r>
      <w:r w:rsidRPr="00DA5DCD">
        <w:rPr>
          <w:rFonts w:ascii="Times New Roman" w:hAnsi="Times New Roman"/>
          <w:color w:val="auto"/>
          <w:sz w:val="28"/>
          <w:szCs w:val="28"/>
        </w:rPr>
        <w:t xml:space="preserve"> предписания того, как нужно  вести себя в обществе.</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Санкции —</w:t>
      </w:r>
      <w:r w:rsidRPr="00DA5DCD">
        <w:rPr>
          <w:rFonts w:ascii="Times New Roman" w:hAnsi="Times New Roman"/>
          <w:color w:val="auto"/>
          <w:sz w:val="28"/>
          <w:szCs w:val="28"/>
        </w:rPr>
        <w:t xml:space="preserve"> средства поощрения и наказания, стимулирующие людей соблюдать социальные нормы.</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Ценности —</w:t>
      </w:r>
      <w:r w:rsidRPr="00DA5DCD">
        <w:rPr>
          <w:rFonts w:ascii="Times New Roman" w:hAnsi="Times New Roman"/>
          <w:color w:val="auto"/>
          <w:sz w:val="28"/>
          <w:szCs w:val="28"/>
        </w:rPr>
        <w:t xml:space="preserve"> 1. Этические идеалы и убеждения. 2. Основные  убеждения и цели индивидуума либо общества.</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Самоконтроль —</w:t>
      </w:r>
      <w:r w:rsidRPr="00DA5DCD">
        <w:rPr>
          <w:rFonts w:ascii="Times New Roman" w:hAnsi="Times New Roman"/>
          <w:color w:val="auto"/>
          <w:sz w:val="28"/>
          <w:szCs w:val="28"/>
        </w:rPr>
        <w:t xml:space="preserve"> самостоятельное регулирование индивидом своего поведения в согласии с нормами и ценностями.</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Внешний контроль —</w:t>
      </w:r>
      <w:r w:rsidRPr="00DA5DCD">
        <w:rPr>
          <w:rFonts w:ascii="Times New Roman" w:hAnsi="Times New Roman"/>
          <w:color w:val="auto"/>
          <w:sz w:val="28"/>
          <w:szCs w:val="28"/>
        </w:rPr>
        <w:t xml:space="preserve"> совокупность институтов и механизмов, гарантирующих соблюдение общепринятых норм поведения и законов.</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 xml:space="preserve">Общественное мнение — </w:t>
      </w:r>
      <w:r w:rsidRPr="00DA5DCD">
        <w:rPr>
          <w:rFonts w:ascii="Times New Roman" w:hAnsi="Times New Roman"/>
          <w:bCs/>
          <w:color w:val="auto"/>
          <w:sz w:val="28"/>
          <w:szCs w:val="28"/>
        </w:rPr>
        <w:t>выражения позиций по политическим</w:t>
      </w:r>
      <w:r w:rsidRPr="00DA5DCD">
        <w:rPr>
          <w:rFonts w:ascii="Times New Roman" w:hAnsi="Times New Roman"/>
          <w:b/>
          <w:color w:val="auto"/>
          <w:sz w:val="28"/>
          <w:szCs w:val="28"/>
        </w:rPr>
        <w:t xml:space="preserve"> </w:t>
      </w:r>
      <w:r w:rsidRPr="00DA5DCD">
        <w:rPr>
          <w:rFonts w:ascii="Times New Roman" w:hAnsi="Times New Roman"/>
          <w:bCs/>
          <w:color w:val="auto"/>
          <w:sz w:val="28"/>
          <w:szCs w:val="28"/>
        </w:rPr>
        <w:t>проблемам или текущим делам членами общества.</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Девиация —</w:t>
      </w:r>
      <w:r w:rsidRPr="00DA5DCD">
        <w:rPr>
          <w:rFonts w:ascii="Times New Roman" w:hAnsi="Times New Roman"/>
          <w:bCs/>
          <w:color w:val="auto"/>
          <w:sz w:val="28"/>
          <w:szCs w:val="28"/>
        </w:rPr>
        <w:t xml:space="preserve"> социальное поведение, отклоняющееся от считающегося «нормальным»   или социально приемлемым   в обществе либо в социальном контексте.</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Инновация —</w:t>
      </w:r>
      <w:r w:rsidRPr="00DA5DCD">
        <w:rPr>
          <w:rFonts w:ascii="Times New Roman" w:hAnsi="Times New Roman"/>
          <w:color w:val="auto"/>
          <w:sz w:val="28"/>
          <w:szCs w:val="28"/>
        </w:rPr>
        <w:t xml:space="preserve"> поведение, предполагающее согласие с целями общества, но отрицающее социально одобряемые способы их достижения.</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Ритуализм —</w:t>
      </w:r>
      <w:r w:rsidRPr="00DA5DCD">
        <w:rPr>
          <w:rFonts w:ascii="Times New Roman" w:hAnsi="Times New Roman"/>
          <w:color w:val="auto"/>
          <w:sz w:val="28"/>
          <w:szCs w:val="28"/>
        </w:rPr>
        <w:t xml:space="preserve"> поведение, построенное на отрицании целей и преувеличении значимости законных средств их достижения.</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Ретретизм —</w:t>
      </w:r>
      <w:r w:rsidRPr="00DA5DCD">
        <w:rPr>
          <w:rFonts w:ascii="Times New Roman" w:hAnsi="Times New Roman"/>
          <w:color w:val="auto"/>
          <w:sz w:val="28"/>
          <w:szCs w:val="28"/>
        </w:rPr>
        <w:t xml:space="preserve"> поведение, отрицающее и цели общества и способы их достижения.</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Бунт —</w:t>
      </w:r>
      <w:r w:rsidRPr="00DA5DCD">
        <w:rPr>
          <w:rFonts w:ascii="Times New Roman" w:hAnsi="Times New Roman"/>
          <w:color w:val="auto"/>
          <w:sz w:val="28"/>
          <w:szCs w:val="28"/>
        </w:rPr>
        <w:t xml:space="preserve"> поведение, построенное на отрицании целей общества и способов их достижения и ведущее к формированию новых целей и средств.</w:t>
      </w:r>
    </w:p>
    <w:p w:rsidR="002A1174" w:rsidRPr="00DA5DCD" w:rsidRDefault="002A1174" w:rsidP="00DA5DCD">
      <w:pPr>
        <w:pStyle w:val="a3"/>
        <w:numPr>
          <w:ilvl w:val="0"/>
          <w:numId w:val="8"/>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b/>
          <w:color w:val="auto"/>
          <w:sz w:val="28"/>
          <w:szCs w:val="28"/>
        </w:rPr>
        <w:t>Конформность —</w:t>
      </w:r>
      <w:r w:rsidRPr="00DA5DCD">
        <w:rPr>
          <w:rFonts w:ascii="Times New Roman" w:hAnsi="Times New Roman"/>
          <w:color w:val="auto"/>
          <w:sz w:val="28"/>
          <w:szCs w:val="28"/>
        </w:rPr>
        <w:t xml:space="preserve"> поведение, управляемое давлением группы. Ученые различают два типа конформности: 1) интериоризация – мнение группы принимается и становится внутренним для его членов; 2) подчинение – согласие во внешнем проявлении, но при внутреннем расхождении.</w:t>
      </w:r>
    </w:p>
    <w:p w:rsidR="00DA5DCD" w:rsidRDefault="00DA5DCD" w:rsidP="00DA5DCD">
      <w:pPr>
        <w:pStyle w:val="3"/>
        <w:spacing w:before="0" w:after="0" w:line="360" w:lineRule="auto"/>
        <w:ind w:firstLine="709"/>
        <w:rPr>
          <w:rFonts w:ascii="Times New Roman" w:hAnsi="Times New Roman"/>
          <w:color w:val="auto"/>
          <w:sz w:val="28"/>
          <w:szCs w:val="28"/>
          <w:lang w:val="en-US"/>
        </w:rPr>
      </w:pPr>
      <w:bookmarkStart w:id="15" w:name="_Toc184471318"/>
    </w:p>
    <w:p w:rsidR="002A1174" w:rsidRPr="00DA5DCD" w:rsidRDefault="002A1174" w:rsidP="00DA5DCD">
      <w:pPr>
        <w:pStyle w:val="3"/>
        <w:spacing w:before="0" w:after="0" w:line="360" w:lineRule="auto"/>
        <w:ind w:firstLine="709"/>
        <w:rPr>
          <w:rFonts w:ascii="Times New Roman" w:hAnsi="Times New Roman"/>
          <w:color w:val="auto"/>
          <w:sz w:val="28"/>
          <w:szCs w:val="28"/>
        </w:rPr>
      </w:pPr>
      <w:r w:rsidRPr="00DA5DCD">
        <w:rPr>
          <w:rFonts w:ascii="Times New Roman" w:hAnsi="Times New Roman"/>
          <w:color w:val="auto"/>
          <w:sz w:val="28"/>
          <w:szCs w:val="28"/>
        </w:rPr>
        <w:t>1.3.1. Социальный контроль, его основные элементы</w:t>
      </w:r>
      <w:bookmarkEnd w:id="15"/>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Социализация личности протекает под бдительным надзором общества и окружающих людей. Они не только обучают индивида, но и контролируют правильность усвоенных образцов поведения, выступая, таким образом, агентами социального контроля.</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Социальный контроль — суть особого механизма социальной регуляции поведения.</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Он состоит из двух элементов — норм и санкций.</w:t>
      </w:r>
    </w:p>
    <w:p w:rsidR="002A1174" w:rsidRPr="00DA5DCD" w:rsidRDefault="00012109" w:rsidP="00DA5DCD">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 id="_x0000_i1026" type="#_x0000_t75" style="width:335.25pt;height:162.75pt">
            <v:imagedata r:id="rId6" o:title=""/>
          </v:shape>
        </w:pic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Нормы</w:t>
      </w:r>
      <w:r w:rsidRPr="00DA5DCD">
        <w:rPr>
          <w:rFonts w:ascii="Times New Roman" w:hAnsi="Times New Roman"/>
          <w:color w:val="auto"/>
          <w:sz w:val="28"/>
          <w:szCs w:val="28"/>
        </w:rPr>
        <w:t xml:space="preserve"> — предписания правильного поведения в обществе. К ним относятся </w:t>
      </w:r>
      <w:r w:rsidRPr="00DA5DCD">
        <w:rPr>
          <w:rFonts w:ascii="Times New Roman" w:hAnsi="Times New Roman"/>
          <w:b/>
          <w:color w:val="auto"/>
          <w:sz w:val="28"/>
          <w:szCs w:val="28"/>
        </w:rPr>
        <w:t>групповые привычки</w:t>
      </w:r>
      <w:r w:rsidRPr="00DA5DCD">
        <w:rPr>
          <w:rFonts w:ascii="Times New Roman" w:hAnsi="Times New Roman"/>
          <w:color w:val="auto"/>
          <w:sz w:val="28"/>
          <w:szCs w:val="28"/>
        </w:rPr>
        <w:t xml:space="preserve"> ("не задирай нос перед своими", "не общайся с начальством чаще, чем со своими"), обычаи (например, гостеприимства), традиции (например, подчинение детей родителям), нравы (манеры, мораль, этикет), законы, табу (абсолютные запреты на каннибализм, детоубийство, кровосмешение и т. д.). Обычаи, традиции, нравы, законы, табу называются иногда </w:t>
      </w:r>
      <w:r w:rsidRPr="00DA5DCD">
        <w:rPr>
          <w:rFonts w:ascii="Times New Roman" w:hAnsi="Times New Roman"/>
          <w:i/>
          <w:color w:val="auto"/>
          <w:sz w:val="28"/>
          <w:szCs w:val="28"/>
        </w:rPr>
        <w:t>общими правилами</w:t>
      </w:r>
      <w:r w:rsidRPr="00DA5DCD">
        <w:rPr>
          <w:rFonts w:ascii="Times New Roman" w:hAnsi="Times New Roman"/>
          <w:color w:val="auto"/>
          <w:sz w:val="28"/>
          <w:szCs w:val="28"/>
        </w:rPr>
        <w:t>. Нормы делятся также на ожидания и требования (см. рис.).</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Социальные нормы выполняют важные функции:</w:t>
      </w:r>
    </w:p>
    <w:p w:rsidR="002A1174" w:rsidRPr="00DA5DCD" w:rsidRDefault="002A1174" w:rsidP="00DA5DCD">
      <w:pPr>
        <w:pStyle w:val="a3"/>
        <w:numPr>
          <w:ilvl w:val="0"/>
          <w:numId w:val="9"/>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регулирование общего хода социализации;</w:t>
      </w:r>
    </w:p>
    <w:p w:rsidR="002A1174" w:rsidRPr="00DA5DCD" w:rsidRDefault="002A1174" w:rsidP="00DA5DCD">
      <w:pPr>
        <w:pStyle w:val="a3"/>
        <w:numPr>
          <w:ilvl w:val="0"/>
          <w:numId w:val="9"/>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интеграция индивидов в группы, а групп в общество;</w:t>
      </w:r>
    </w:p>
    <w:p w:rsidR="002A1174" w:rsidRPr="00DA5DCD" w:rsidRDefault="002A1174" w:rsidP="00DA5DCD">
      <w:pPr>
        <w:pStyle w:val="a3"/>
        <w:numPr>
          <w:ilvl w:val="0"/>
          <w:numId w:val="9"/>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контроль отклоняющегося (девиантного) поведения;</w:t>
      </w:r>
    </w:p>
    <w:p w:rsidR="002A1174" w:rsidRPr="00DA5DCD" w:rsidRDefault="002A1174" w:rsidP="00DA5DCD">
      <w:pPr>
        <w:pStyle w:val="a3"/>
        <w:numPr>
          <w:ilvl w:val="0"/>
          <w:numId w:val="9"/>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образец поведения.</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Как же нормы помогают сохранению общества? Нужно запомнить, что нормы оформляют обязанности одного лица по отношению к другим. Запрещая индивидам присваивать чужие вещи, убивать людей, клеветать и завидовать, нормы ставят их в определенные отношения с членами групп, с правящим классом, соседями. Нормы  - это еще и ожидания. Если человек соблюдает нормы, он должен вести себя в соответствии с ожиданиями других. При нарушении этого правила возникает хаос. Если пешеходы переходят улицу, не обращая внимания на светофор, уличное движение становится беспорядочным.</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Почему общество строго следит за тем, чтобы все люди соблюдали нормы?</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Нормы — стражники ценностей. Например, с древнейших времен высоко ценились честь и достоинство семьи потому, что семья — основная ячейка общества и заботиться о ней общество обязано в первую очередь. Если мужчина может защитить честь и жизнь своих домочадцев, его статус повышается. Если не может — он  теряет свой статус. В традиционном обществе мужчина, способный охранять семью, автоматически становится ее главой. Жена, дети играют вторые, третьи роли. Не возникает споров о том, кто главнее, умнее, изобретательнее, поэтому семьи -  крепкие, единые в социально-психологическом отношении. В современном обществе мужчина в семье не имеет возможности продемонстрировать свои лидирующие функции. Вот почему семьи в настоящее время так нестабильны и конфликтны.</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Санкции</w:t>
      </w:r>
      <w:r w:rsidRPr="00DA5DCD">
        <w:rPr>
          <w:rFonts w:ascii="Times New Roman" w:hAnsi="Times New Roman"/>
          <w:color w:val="auto"/>
          <w:sz w:val="28"/>
          <w:szCs w:val="28"/>
        </w:rPr>
        <w:t xml:space="preserve"> — охранники норм. Социальные санкции — разветвленная система вознаграждений за выполнение норм (конформность), и наказаний  за отклонение от них (т. е. девиантность). Необходимо отметить, что конформность — представляет собой лишь </w:t>
      </w:r>
      <w:r w:rsidRPr="00DA5DCD">
        <w:rPr>
          <w:rFonts w:ascii="Times New Roman" w:hAnsi="Times New Roman"/>
          <w:i/>
          <w:color w:val="auto"/>
          <w:sz w:val="28"/>
          <w:szCs w:val="28"/>
        </w:rPr>
        <w:t>внешнее</w:t>
      </w:r>
      <w:r w:rsidRPr="00DA5DCD">
        <w:rPr>
          <w:rFonts w:ascii="Times New Roman" w:hAnsi="Times New Roman"/>
          <w:color w:val="auto"/>
          <w:sz w:val="28"/>
          <w:szCs w:val="28"/>
        </w:rPr>
        <w:t xml:space="preserve"> согласие с общепринятым. Внутренне индивид может таить в себе несогласие с нормами, но никому не говорить о том. </w:t>
      </w:r>
      <w:r w:rsidRPr="00DA5DCD">
        <w:rPr>
          <w:rFonts w:ascii="Times New Roman" w:hAnsi="Times New Roman"/>
          <w:b/>
          <w:color w:val="auto"/>
          <w:sz w:val="28"/>
          <w:szCs w:val="28"/>
        </w:rPr>
        <w:t>Конформность</w:t>
      </w:r>
      <w:r w:rsidRPr="00DA5DCD">
        <w:rPr>
          <w:rFonts w:ascii="Times New Roman" w:hAnsi="Times New Roman"/>
          <w:color w:val="auto"/>
          <w:sz w:val="28"/>
          <w:szCs w:val="28"/>
        </w:rPr>
        <w:t xml:space="preserve"> есть цель социального контроля.</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520"/>
        <w:gridCol w:w="2340"/>
      </w:tblGrid>
      <w:tr w:rsidR="002A1174" w:rsidRPr="00DA5DCD">
        <w:trPr>
          <w:cantSplit/>
        </w:trPr>
        <w:tc>
          <w:tcPr>
            <w:tcW w:w="2808" w:type="dxa"/>
            <w:vMerge w:val="restart"/>
          </w:tcPr>
          <w:p w:rsidR="002A1174" w:rsidRPr="00DA5DCD" w:rsidRDefault="002A1174" w:rsidP="00DA5DCD">
            <w:pPr>
              <w:pStyle w:val="a3"/>
              <w:spacing w:line="360" w:lineRule="auto"/>
              <w:ind w:firstLine="709"/>
              <w:jc w:val="center"/>
              <w:rPr>
                <w:rFonts w:ascii="Times New Roman" w:hAnsi="Times New Roman"/>
                <w:color w:val="auto"/>
                <w:sz w:val="28"/>
                <w:szCs w:val="28"/>
              </w:rPr>
            </w:pPr>
          </w:p>
          <w:p w:rsidR="002A1174" w:rsidRPr="00DA5DCD" w:rsidRDefault="002A1174" w:rsidP="00DA5DCD">
            <w:pPr>
              <w:pStyle w:val="a3"/>
              <w:spacing w:line="360" w:lineRule="auto"/>
              <w:ind w:firstLine="709"/>
              <w:jc w:val="center"/>
              <w:rPr>
                <w:rFonts w:ascii="Times New Roman" w:hAnsi="Times New Roman"/>
                <w:color w:val="auto"/>
                <w:sz w:val="28"/>
                <w:szCs w:val="28"/>
              </w:rPr>
            </w:pPr>
            <w:r w:rsidRPr="00DA5DCD">
              <w:rPr>
                <w:rFonts w:ascii="Times New Roman" w:hAnsi="Times New Roman"/>
                <w:color w:val="auto"/>
                <w:sz w:val="28"/>
                <w:szCs w:val="28"/>
              </w:rPr>
              <w:t>Формальные санкции</w:t>
            </w:r>
          </w:p>
        </w:tc>
        <w:tc>
          <w:tcPr>
            <w:tcW w:w="2520" w:type="dxa"/>
          </w:tcPr>
          <w:p w:rsidR="002A1174" w:rsidRPr="00DA5DCD" w:rsidRDefault="002A1174" w:rsidP="00DA5DCD">
            <w:pPr>
              <w:pStyle w:val="a3"/>
              <w:spacing w:line="360" w:lineRule="auto"/>
              <w:ind w:firstLine="709"/>
              <w:jc w:val="center"/>
              <w:rPr>
                <w:rFonts w:ascii="Times New Roman" w:hAnsi="Times New Roman"/>
                <w:color w:val="auto"/>
                <w:sz w:val="28"/>
                <w:szCs w:val="28"/>
              </w:rPr>
            </w:pPr>
            <w:r w:rsidRPr="00DA5DCD">
              <w:rPr>
                <w:rFonts w:ascii="Times New Roman" w:hAnsi="Times New Roman"/>
                <w:color w:val="auto"/>
                <w:sz w:val="28"/>
                <w:szCs w:val="28"/>
              </w:rPr>
              <w:t>Позитивные санкции</w:t>
            </w:r>
          </w:p>
        </w:tc>
        <w:tc>
          <w:tcPr>
            <w:tcW w:w="2340" w:type="dxa"/>
          </w:tcPr>
          <w:p w:rsidR="002A1174" w:rsidRPr="00DA5DCD" w:rsidRDefault="002A1174" w:rsidP="00DA5DCD">
            <w:pPr>
              <w:pStyle w:val="a3"/>
              <w:spacing w:line="360" w:lineRule="auto"/>
              <w:ind w:firstLine="709"/>
              <w:jc w:val="center"/>
              <w:rPr>
                <w:rFonts w:ascii="Times New Roman" w:hAnsi="Times New Roman"/>
                <w:color w:val="auto"/>
                <w:sz w:val="28"/>
                <w:szCs w:val="28"/>
              </w:rPr>
            </w:pPr>
            <w:r w:rsidRPr="00DA5DCD">
              <w:rPr>
                <w:rFonts w:ascii="Times New Roman" w:hAnsi="Times New Roman"/>
                <w:color w:val="auto"/>
                <w:sz w:val="28"/>
                <w:szCs w:val="28"/>
              </w:rPr>
              <w:t>Негативные санкции</w:t>
            </w:r>
          </w:p>
        </w:tc>
      </w:tr>
      <w:tr w:rsidR="002A1174" w:rsidRPr="00DA5DCD">
        <w:trPr>
          <w:cantSplit/>
        </w:trPr>
        <w:tc>
          <w:tcPr>
            <w:tcW w:w="2808" w:type="dxa"/>
            <w:vMerge/>
          </w:tcPr>
          <w:p w:rsidR="002A1174" w:rsidRPr="00DA5DCD" w:rsidRDefault="002A1174" w:rsidP="00DA5DCD">
            <w:pPr>
              <w:pStyle w:val="a3"/>
              <w:spacing w:line="360" w:lineRule="auto"/>
              <w:ind w:firstLine="709"/>
              <w:jc w:val="center"/>
              <w:rPr>
                <w:rFonts w:ascii="Times New Roman" w:hAnsi="Times New Roman"/>
                <w:color w:val="auto"/>
                <w:sz w:val="28"/>
                <w:szCs w:val="28"/>
              </w:rPr>
            </w:pPr>
          </w:p>
        </w:tc>
        <w:tc>
          <w:tcPr>
            <w:tcW w:w="2520" w:type="dxa"/>
          </w:tcPr>
          <w:p w:rsidR="002A1174" w:rsidRPr="00DA5DCD" w:rsidRDefault="002A1174" w:rsidP="00DA5DCD">
            <w:pPr>
              <w:pStyle w:val="a3"/>
              <w:spacing w:line="360" w:lineRule="auto"/>
              <w:ind w:firstLine="709"/>
              <w:jc w:val="center"/>
              <w:rPr>
                <w:rFonts w:ascii="Times New Roman" w:hAnsi="Times New Roman"/>
                <w:color w:val="auto"/>
                <w:sz w:val="28"/>
                <w:szCs w:val="28"/>
              </w:rPr>
            </w:pPr>
            <w:r w:rsidRPr="00DA5DCD">
              <w:rPr>
                <w:rFonts w:ascii="Times New Roman" w:hAnsi="Times New Roman"/>
                <w:color w:val="auto"/>
                <w:sz w:val="28"/>
                <w:szCs w:val="28"/>
              </w:rPr>
              <w:t>Ф+</w:t>
            </w:r>
          </w:p>
        </w:tc>
        <w:tc>
          <w:tcPr>
            <w:tcW w:w="2340" w:type="dxa"/>
          </w:tcPr>
          <w:p w:rsidR="002A1174" w:rsidRPr="00DA5DCD" w:rsidRDefault="002A1174" w:rsidP="00DA5DCD">
            <w:pPr>
              <w:pStyle w:val="a3"/>
              <w:spacing w:line="360" w:lineRule="auto"/>
              <w:ind w:firstLine="709"/>
              <w:jc w:val="center"/>
              <w:rPr>
                <w:rFonts w:ascii="Times New Roman" w:hAnsi="Times New Roman"/>
                <w:color w:val="auto"/>
                <w:sz w:val="28"/>
                <w:szCs w:val="28"/>
              </w:rPr>
            </w:pPr>
            <w:r w:rsidRPr="00DA5DCD">
              <w:rPr>
                <w:rFonts w:ascii="Times New Roman" w:hAnsi="Times New Roman"/>
                <w:color w:val="auto"/>
                <w:sz w:val="28"/>
                <w:szCs w:val="28"/>
              </w:rPr>
              <w:t>Ф–</w:t>
            </w:r>
          </w:p>
        </w:tc>
      </w:tr>
      <w:tr w:rsidR="002A1174" w:rsidRPr="00DA5DCD">
        <w:tc>
          <w:tcPr>
            <w:tcW w:w="2808" w:type="dxa"/>
          </w:tcPr>
          <w:p w:rsidR="002A1174" w:rsidRPr="00DA5DCD" w:rsidRDefault="002A1174" w:rsidP="00DA5DCD">
            <w:pPr>
              <w:pStyle w:val="a3"/>
              <w:spacing w:line="360" w:lineRule="auto"/>
              <w:ind w:firstLine="709"/>
              <w:jc w:val="center"/>
              <w:rPr>
                <w:rFonts w:ascii="Times New Roman" w:hAnsi="Times New Roman"/>
                <w:color w:val="auto"/>
                <w:sz w:val="28"/>
                <w:szCs w:val="28"/>
              </w:rPr>
            </w:pPr>
            <w:r w:rsidRPr="00DA5DCD">
              <w:rPr>
                <w:rFonts w:ascii="Times New Roman" w:hAnsi="Times New Roman"/>
                <w:color w:val="auto"/>
                <w:sz w:val="28"/>
                <w:szCs w:val="28"/>
              </w:rPr>
              <w:t>Неформальные санкции</w:t>
            </w:r>
          </w:p>
        </w:tc>
        <w:tc>
          <w:tcPr>
            <w:tcW w:w="2520" w:type="dxa"/>
          </w:tcPr>
          <w:p w:rsidR="002A1174" w:rsidRPr="00DA5DCD" w:rsidRDefault="002A1174" w:rsidP="00DA5DCD">
            <w:pPr>
              <w:pStyle w:val="a3"/>
              <w:spacing w:line="360" w:lineRule="auto"/>
              <w:ind w:firstLine="709"/>
              <w:jc w:val="center"/>
              <w:rPr>
                <w:rFonts w:ascii="Times New Roman" w:hAnsi="Times New Roman"/>
                <w:color w:val="auto"/>
                <w:sz w:val="28"/>
                <w:szCs w:val="28"/>
              </w:rPr>
            </w:pPr>
            <w:r w:rsidRPr="00DA5DCD">
              <w:rPr>
                <w:rFonts w:ascii="Times New Roman" w:hAnsi="Times New Roman"/>
                <w:color w:val="auto"/>
                <w:sz w:val="28"/>
                <w:szCs w:val="28"/>
              </w:rPr>
              <w:t>НФ+</w:t>
            </w:r>
          </w:p>
        </w:tc>
        <w:tc>
          <w:tcPr>
            <w:tcW w:w="2340" w:type="dxa"/>
          </w:tcPr>
          <w:p w:rsidR="002A1174" w:rsidRPr="00DA5DCD" w:rsidRDefault="002A1174" w:rsidP="00DA5DCD">
            <w:pPr>
              <w:pStyle w:val="a3"/>
              <w:spacing w:line="360" w:lineRule="auto"/>
              <w:ind w:firstLine="709"/>
              <w:jc w:val="center"/>
              <w:rPr>
                <w:rFonts w:ascii="Times New Roman" w:hAnsi="Times New Roman"/>
                <w:color w:val="auto"/>
                <w:sz w:val="28"/>
                <w:szCs w:val="28"/>
              </w:rPr>
            </w:pPr>
            <w:r w:rsidRPr="00DA5DCD">
              <w:rPr>
                <w:rFonts w:ascii="Times New Roman" w:hAnsi="Times New Roman"/>
                <w:color w:val="auto"/>
                <w:sz w:val="28"/>
                <w:szCs w:val="28"/>
              </w:rPr>
              <w:t>НФ–</w:t>
            </w:r>
          </w:p>
        </w:tc>
      </w:tr>
    </w:tbl>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Различаются четыре типа санкций:</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Формальные позитивные санкции</w:t>
      </w:r>
      <w:r w:rsidRPr="00DA5DCD">
        <w:rPr>
          <w:rFonts w:ascii="Times New Roman" w:hAnsi="Times New Roman"/>
          <w:color w:val="auto"/>
          <w:sz w:val="28"/>
          <w:szCs w:val="28"/>
        </w:rPr>
        <w:t xml:space="preserve"> — публичное одобрение со стороны официальных организаций, оформленное документами с подписями и печатями. К ним относятся, например, награждение орденами, званиями, премиями, допуск к высоким должностям и т. п.</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 xml:space="preserve">Неформальные позитивные санкции </w:t>
      </w:r>
      <w:r w:rsidRPr="00DA5DCD">
        <w:rPr>
          <w:rFonts w:ascii="Times New Roman" w:hAnsi="Times New Roman"/>
          <w:color w:val="auto"/>
          <w:sz w:val="28"/>
          <w:szCs w:val="28"/>
        </w:rPr>
        <w:t>— публичное одобрение, не исходящее от официальных организаций: комплимент, улыбка, слава, аплодисменты и т. д.</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Формальные негативные санкции</w:t>
      </w:r>
      <w:r w:rsidRPr="00DA5DCD">
        <w:rPr>
          <w:rFonts w:ascii="Times New Roman" w:hAnsi="Times New Roman"/>
          <w:color w:val="auto"/>
          <w:sz w:val="28"/>
          <w:szCs w:val="28"/>
        </w:rPr>
        <w:t>: наказания, предусмотренные законами, инструкциями, указами и прочее. Это арест, заключение в тюрьме, отлучение от церкви, штраф и т. д.</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 xml:space="preserve">Неформальные негативные санкции </w:t>
      </w:r>
      <w:r w:rsidRPr="00DA5DCD">
        <w:rPr>
          <w:rFonts w:ascii="Times New Roman" w:hAnsi="Times New Roman"/>
          <w:color w:val="auto"/>
          <w:sz w:val="28"/>
          <w:szCs w:val="28"/>
        </w:rPr>
        <w:t>— наказания, не предусмотренные законами — издевка, порицание, нотация, пренебрежение, распускание слухов, фельетон в газете, клевета и т. п.</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Нормы и санкции соединены в одно целое. Если у какой-то нормы отсутствует сопровождающая ее санкция, то она теряет свою регулирующую функцию. Скажем, в XIX в. в странах Западной Европы нормой считалось рождение детей в законном браке. Незаконнорожденные исключались из наследования имущества родителей, они не могли заключить достойные браки, ими пренебрегали в повседневном общении. Постепенно общество по мере  осовременивания исключало санкции за нарушение данной нормы, смягчалось общественное мнение. В итоге норма перестала существовать.</w:t>
      </w:r>
    </w:p>
    <w:p w:rsidR="00DA5DCD" w:rsidRDefault="00DA5DCD" w:rsidP="00DA5DCD">
      <w:pPr>
        <w:pStyle w:val="3"/>
        <w:spacing w:before="0" w:after="0" w:line="360" w:lineRule="auto"/>
        <w:ind w:firstLine="709"/>
        <w:rPr>
          <w:rFonts w:ascii="Times New Roman" w:hAnsi="Times New Roman"/>
          <w:color w:val="auto"/>
          <w:sz w:val="28"/>
          <w:szCs w:val="28"/>
          <w:lang w:val="en-US"/>
        </w:rPr>
      </w:pPr>
      <w:bookmarkStart w:id="16" w:name="_Toc184471319"/>
    </w:p>
    <w:p w:rsidR="002A1174" w:rsidRPr="00DA5DCD" w:rsidRDefault="002A1174" w:rsidP="00DA5DCD">
      <w:pPr>
        <w:pStyle w:val="3"/>
        <w:spacing w:before="0" w:after="0" w:line="360" w:lineRule="auto"/>
        <w:ind w:firstLine="709"/>
        <w:rPr>
          <w:rFonts w:ascii="Times New Roman" w:hAnsi="Times New Roman"/>
          <w:color w:val="auto"/>
          <w:sz w:val="28"/>
          <w:szCs w:val="28"/>
        </w:rPr>
      </w:pPr>
      <w:r w:rsidRPr="00DA5DCD">
        <w:rPr>
          <w:rFonts w:ascii="Times New Roman" w:hAnsi="Times New Roman"/>
          <w:color w:val="auto"/>
          <w:sz w:val="28"/>
          <w:szCs w:val="28"/>
        </w:rPr>
        <w:t>1.3.2. Типы и формы социального контроля</w:t>
      </w:r>
      <w:bookmarkEnd w:id="16"/>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Выделяется два типа социального контроля:</w:t>
      </w:r>
    </w:p>
    <w:p w:rsidR="002A1174" w:rsidRPr="00DA5DCD" w:rsidRDefault="002A1174" w:rsidP="00DA5DCD">
      <w:pPr>
        <w:pStyle w:val="a3"/>
        <w:numPr>
          <w:ilvl w:val="0"/>
          <w:numId w:val="10"/>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внутренний контроль или самоконтроль;</w:t>
      </w:r>
    </w:p>
    <w:p w:rsidR="002A1174" w:rsidRPr="00DA5DCD" w:rsidRDefault="002A1174" w:rsidP="00DA5DCD">
      <w:pPr>
        <w:pStyle w:val="a3"/>
        <w:numPr>
          <w:ilvl w:val="0"/>
          <w:numId w:val="10"/>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внешний контроль — совокупность институтов и механизмов, гарантирующих соблюдение норм.</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В процессе </w:t>
      </w:r>
      <w:r w:rsidRPr="00DA5DCD">
        <w:rPr>
          <w:rFonts w:ascii="Times New Roman" w:hAnsi="Times New Roman"/>
          <w:b/>
          <w:color w:val="auto"/>
          <w:sz w:val="28"/>
          <w:szCs w:val="28"/>
        </w:rPr>
        <w:t>самоконтроля</w:t>
      </w:r>
      <w:r w:rsidRPr="00DA5DCD">
        <w:rPr>
          <w:rFonts w:ascii="Times New Roman" w:hAnsi="Times New Roman"/>
          <w:color w:val="auto"/>
          <w:sz w:val="28"/>
          <w:szCs w:val="28"/>
        </w:rPr>
        <w:t xml:space="preserve"> человек самостоятельно регулирует свое поведение, согласовывая его с общепринятыми нормами. Проявляется данный тип контроля в чувстве вины, совести. Дело в том, что общепринятые норы, рациональные предписания остаются в сфере сознания (помните, у З. Фрейда "Сверх-Я"), ниже которого расположена сфера бессознательного, состоящего из стихийных импульсов ("Оно" у З. Фрейда). В процессе социализации человеку приходится постоянно бороться со своим подсознанием, потому что самоконтроль является важнейшим условием коллективного поведения людей. Чем старше человек, тем по идее, у него должен быть сильнее самоконтроль. Однако его становлению может помешать жестокий внешний контроль. Чем плотнее опекает своих граждан государство через милицию, суд, органы безопасности, армию и т. п., тем слабее самоконтроль. Но чем слабее самоконтроль, тем жестче должен быть внешний контроль. Таким образом, возникает порочный круг, ведущий к деградации индивидов как социальных существ. Пример: Россию захлестнул вал тяжких преступлений против личности, в том числе убийств. До 90% убийств, совершаемых только в Приморском крае, являются бытовыми, т. е. совершаются в результате пьяных ссор на семейных празднествах, приятельских встречах и т. п. По мнению практиков, подспудной причиной трагедий является мощный контроль со стороны государства, общественных организаций, партий, церкви, крестьянской общины, очень жестко опекавших россиян практически все время существования российского общества — со времен Московского княжества и до конца СССР. Во время перестройки внешнее давление начало ослабевать, а возможностей внутреннего контроля оказалось недостаточно для поддержания стабильных социальных отношений. В итоге мы наблюдаем рост коррупции в правящем классе, нарушений конституционных прав и свобод личности. А население отвечает власти возрастанием преступности, наркомании, алкоголизма, проституции.</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Внешний контроль</w:t>
      </w:r>
      <w:r w:rsidRPr="00DA5DCD">
        <w:rPr>
          <w:rFonts w:ascii="Times New Roman" w:hAnsi="Times New Roman"/>
          <w:color w:val="auto"/>
          <w:sz w:val="28"/>
          <w:szCs w:val="28"/>
        </w:rPr>
        <w:t xml:space="preserve"> существует в неформальной и формальной разновидностях.</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Неформальный контроль</w:t>
      </w:r>
      <w:r w:rsidRPr="00DA5DCD">
        <w:rPr>
          <w:rFonts w:ascii="Times New Roman" w:hAnsi="Times New Roman"/>
          <w:color w:val="auto"/>
          <w:sz w:val="28"/>
          <w:szCs w:val="28"/>
        </w:rPr>
        <w:t xml:space="preserve"> основан на одобрении или осуждении родственников, друзей коллег, знакомых, общественного мнения, которое выражается через традиции, обычаи, либо средства массовой информации. Агенты неформального контроля — семья, род, религия — важные социальные институты. Неформальный контроль неэффективен в большой группе.</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 xml:space="preserve">Формальный контроль </w:t>
      </w:r>
      <w:r w:rsidRPr="00DA5DCD">
        <w:rPr>
          <w:rFonts w:ascii="Times New Roman" w:hAnsi="Times New Roman"/>
          <w:color w:val="auto"/>
          <w:sz w:val="28"/>
          <w:szCs w:val="28"/>
        </w:rPr>
        <w:t>основан на одобрении или осуждении со стороны официальных органов власти и администрации. Он действует на территории всей страны, основывается на писаных нормах — законах, указах, инструкциях, постановлениях. Осуществляют его образование, государство, партии, средства массовой информации.</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Методы внешнего контроля в зависимости от применяемых санкций делятся на жесткие, мягкие, прямые, косвенные. Пример:</w:t>
      </w:r>
    </w:p>
    <w:p w:rsidR="002A1174" w:rsidRPr="00DA5DCD" w:rsidRDefault="002A1174" w:rsidP="00DA5DCD">
      <w:pPr>
        <w:pStyle w:val="a3"/>
        <w:numPr>
          <w:ilvl w:val="0"/>
          <w:numId w:val="11"/>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телевидение относится к инструментам мягкого косвенного контроля;</w:t>
      </w:r>
    </w:p>
    <w:p w:rsidR="002A1174" w:rsidRPr="00DA5DCD" w:rsidRDefault="002A1174" w:rsidP="00DA5DCD">
      <w:pPr>
        <w:pStyle w:val="a3"/>
        <w:numPr>
          <w:ilvl w:val="0"/>
          <w:numId w:val="11"/>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рэкет — инструмент прямого жесткого контроля;</w:t>
      </w:r>
    </w:p>
    <w:p w:rsidR="002A1174" w:rsidRPr="00DA5DCD" w:rsidRDefault="002A1174" w:rsidP="00DA5DCD">
      <w:pPr>
        <w:pStyle w:val="a3"/>
        <w:numPr>
          <w:ilvl w:val="0"/>
          <w:numId w:val="11"/>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уголовный кодекс — прямой мягкий контроль;</w:t>
      </w:r>
    </w:p>
    <w:p w:rsidR="002A1174" w:rsidRPr="00DA5DCD" w:rsidRDefault="002A1174" w:rsidP="00DA5DCD">
      <w:pPr>
        <w:pStyle w:val="a3"/>
        <w:numPr>
          <w:ilvl w:val="0"/>
          <w:numId w:val="11"/>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экономические санкции международного сообщества — косвенный жесткий метод.</w:t>
      </w:r>
    </w:p>
    <w:p w:rsidR="002A1174" w:rsidRPr="00DA5DCD" w:rsidRDefault="002A1174" w:rsidP="00DA5DCD">
      <w:pPr>
        <w:pStyle w:val="3"/>
        <w:spacing w:before="0" w:after="0" w:line="360" w:lineRule="auto"/>
        <w:ind w:firstLine="709"/>
        <w:rPr>
          <w:rFonts w:ascii="Times New Roman" w:hAnsi="Times New Roman"/>
          <w:color w:val="auto"/>
          <w:sz w:val="28"/>
          <w:szCs w:val="28"/>
        </w:rPr>
      </w:pPr>
      <w:bookmarkStart w:id="17" w:name="_Toc184471320"/>
      <w:r w:rsidRPr="00DA5DCD">
        <w:rPr>
          <w:rFonts w:ascii="Times New Roman" w:hAnsi="Times New Roman"/>
          <w:color w:val="auto"/>
          <w:sz w:val="28"/>
          <w:szCs w:val="28"/>
        </w:rPr>
        <w:t>1.3.3. Девиантное поведение, сущность, виды</w:t>
      </w:r>
      <w:bookmarkEnd w:id="17"/>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В основе социализации личности находится усвоение норм. Соблюдение норм определяет культурный уровень общества. Отклонение от них называется в социологии </w:t>
      </w:r>
      <w:r w:rsidRPr="00DA5DCD">
        <w:rPr>
          <w:rFonts w:ascii="Times New Roman" w:hAnsi="Times New Roman"/>
          <w:b/>
          <w:i/>
          <w:color w:val="auto"/>
          <w:sz w:val="28"/>
          <w:szCs w:val="28"/>
        </w:rPr>
        <w:t>девиацией.</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Девиантное поведение относительно. То, что для одного человека или группы отклонение, то для другого может быть привычкой. Так, высший класс считает свое поведение нормой, а поведение нижних социальных групп отклонением. Следовательно, девиантное поведение относительно потому, что имеет отношение только к культурным нормам данной группы. Вымогательство, грабеж с позиций преступника считаются нормальными видами заработка. Однако большая часть населения считает такое поведение девиацией.</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К формам девиантного поведения относят уголовную преступность, алкоголизм, наркоманию, проституцию, гомосексуализм, азартные игры, психическое расстройство, самоубийство.</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Каковы причины девиации? Можно выделить причины биопсихического характера: считается, что склонность к алкоголизму, наркомании, психические расстройства могут передаваться от родителей детям. Большое внимание выяснению факторов, влияющих на появление и рост девиации, уделяли Э. Дюркгейм, Р. Мертон, неомарксисты, конфликтологи, культурологи. Они сумели выделить социальные причины:</w:t>
      </w:r>
    </w:p>
    <w:p w:rsidR="002A1174" w:rsidRPr="00DA5DCD" w:rsidRDefault="002A1174" w:rsidP="00DA5DCD">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аномия, или разрегулированность общества, появляется во время социальных кризисов. Старые ценности исчезают, новых нет, и люди теряют жизненные ориентиры. Растет число самоубийств, преступлений, разрушаются семья, мораль (Э. Дюркгейм – социологический подход);</w:t>
      </w:r>
    </w:p>
    <w:p w:rsidR="002A1174" w:rsidRPr="00DA5DCD" w:rsidRDefault="002A1174" w:rsidP="00DA5DCD">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аномия, проявляющаяся в разрыве между культурными целями общества и социально одобряемыми способами их достижения (Р. Мертон      - социологический подход);</w:t>
      </w:r>
    </w:p>
    <w:p w:rsidR="002A1174" w:rsidRPr="00DA5DCD" w:rsidRDefault="002A1174" w:rsidP="00DA5DCD">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конфликт между нормами культуры социальных групп (Э. Селлин – культурологический подход);</w:t>
      </w:r>
    </w:p>
    <w:p w:rsidR="002A1174" w:rsidRPr="00DA5DCD" w:rsidRDefault="002A1174" w:rsidP="00DA5DCD">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идентификация индивида с субкультурой, нормы которой противоречат нормам доминирующей культуры (В.Миллер – культурологический подход);</w:t>
      </w:r>
    </w:p>
    <w:p w:rsidR="002A1174" w:rsidRPr="00DA5DCD" w:rsidRDefault="002A1174" w:rsidP="00DA5DCD">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стремление влиятельных групп ставить "клеймо" девианта членам менее влиятельных групп. Так, в 30-х годах на Юге США негры априори считались насильниками только из-за расовой принадлежности (Г.Беккер – теория стигматизации);</w:t>
      </w:r>
    </w:p>
    <w:p w:rsidR="002A1174" w:rsidRPr="00DA5DCD" w:rsidRDefault="002A1174" w:rsidP="00DA5DCD">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 xml:space="preserve"> законы и правоохранительные органы, которые правящие классы используют против тех, кто лишен власти (Р.Квинни – радикальная криминология) и т.д.</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
          <w:color w:val="auto"/>
          <w:sz w:val="28"/>
          <w:szCs w:val="28"/>
        </w:rPr>
        <w:t>Типы девиантного поведения</w:t>
      </w:r>
      <w:r w:rsidRPr="00DA5DCD">
        <w:rPr>
          <w:rFonts w:ascii="Times New Roman" w:hAnsi="Times New Roman"/>
          <w:color w:val="auto"/>
          <w:sz w:val="28"/>
          <w:szCs w:val="28"/>
        </w:rPr>
        <w:t>. Существует много классификаций девиации, но, на наш взгляд, одной из самых интересных является типология Р. Мертона. Автор использует свою концепцию — девиация возникает в результате аномии, разрыва между культурными целями и социально одобряемыми способами их достижения.</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Мертон считает единственным типом недевиантного поведения конформность — согласие с целями и средствами их достижения. Он выделяет четыре возможных типа девиации:</w:t>
      </w:r>
    </w:p>
    <w:p w:rsidR="002A1174" w:rsidRPr="00DA5DCD" w:rsidRDefault="002A1174" w:rsidP="00DA5DCD">
      <w:pPr>
        <w:pStyle w:val="a3"/>
        <w:numPr>
          <w:ilvl w:val="0"/>
          <w:numId w:val="13"/>
        </w:numPr>
        <w:tabs>
          <w:tab w:val="clear" w:pos="360"/>
          <w:tab w:val="num" w:pos="1080"/>
        </w:tabs>
        <w:spacing w:line="360" w:lineRule="auto"/>
        <w:ind w:left="1080" w:firstLine="709"/>
        <w:rPr>
          <w:rFonts w:ascii="Times New Roman" w:hAnsi="Times New Roman"/>
          <w:color w:val="auto"/>
          <w:sz w:val="28"/>
          <w:szCs w:val="28"/>
        </w:rPr>
      </w:pPr>
      <w:r w:rsidRPr="00DA5DCD">
        <w:rPr>
          <w:rFonts w:ascii="Times New Roman" w:hAnsi="Times New Roman"/>
          <w:b/>
          <w:i/>
          <w:color w:val="auto"/>
          <w:sz w:val="28"/>
          <w:szCs w:val="28"/>
        </w:rPr>
        <w:t>инновация</w:t>
      </w:r>
      <w:r w:rsidRPr="00DA5DCD">
        <w:rPr>
          <w:rFonts w:ascii="Times New Roman" w:hAnsi="Times New Roman"/>
          <w:color w:val="auto"/>
          <w:sz w:val="28"/>
          <w:szCs w:val="28"/>
        </w:rPr>
        <w:t xml:space="preserve"> — предполагает согласие с целями  общества и отрицание общепринятых способов их достижения. К "инноваторам" относятся проститутки, шантажисты, создатели "финансовых пирамид". Но к ним можно отнести и великих ученых;</w:t>
      </w:r>
    </w:p>
    <w:p w:rsidR="002A1174" w:rsidRPr="00DA5DCD" w:rsidRDefault="002A1174" w:rsidP="00DA5DCD">
      <w:pPr>
        <w:pStyle w:val="a3"/>
        <w:numPr>
          <w:ilvl w:val="0"/>
          <w:numId w:val="13"/>
        </w:numPr>
        <w:tabs>
          <w:tab w:val="clear" w:pos="360"/>
          <w:tab w:val="num" w:pos="1080"/>
        </w:tabs>
        <w:spacing w:line="360" w:lineRule="auto"/>
        <w:ind w:left="1080" w:firstLine="709"/>
        <w:rPr>
          <w:rFonts w:ascii="Times New Roman" w:hAnsi="Times New Roman"/>
          <w:b/>
          <w:i/>
          <w:color w:val="auto"/>
          <w:sz w:val="28"/>
          <w:szCs w:val="28"/>
        </w:rPr>
      </w:pPr>
      <w:r w:rsidRPr="00DA5DCD">
        <w:rPr>
          <w:rFonts w:ascii="Times New Roman" w:hAnsi="Times New Roman"/>
          <w:b/>
          <w:i/>
          <w:color w:val="auto"/>
          <w:sz w:val="28"/>
          <w:szCs w:val="28"/>
        </w:rPr>
        <w:t>ритуализм</w:t>
      </w:r>
      <w:r w:rsidRPr="00DA5DCD">
        <w:rPr>
          <w:rFonts w:ascii="Times New Roman" w:hAnsi="Times New Roman"/>
          <w:color w:val="auto"/>
          <w:sz w:val="28"/>
          <w:szCs w:val="28"/>
        </w:rPr>
        <w:t xml:space="preserve"> — связан с отрицанием целей данного общества и абсурдным преувеличением значения способов их достижения. Так, бюрократ требует, чтобы каждый документ был тщательно заполнен, дважды проверен, подшит в четырех экземплярах. Но при этом цель забывается — а для чего все это?</w:t>
      </w:r>
    </w:p>
    <w:p w:rsidR="002A1174" w:rsidRPr="00DA5DCD" w:rsidRDefault="002A1174" w:rsidP="00DA5DCD">
      <w:pPr>
        <w:pStyle w:val="a3"/>
        <w:numPr>
          <w:ilvl w:val="0"/>
          <w:numId w:val="13"/>
        </w:numPr>
        <w:tabs>
          <w:tab w:val="clear" w:pos="360"/>
          <w:tab w:val="num" w:pos="1080"/>
        </w:tabs>
        <w:spacing w:line="360" w:lineRule="auto"/>
        <w:ind w:left="1080" w:firstLine="709"/>
        <w:rPr>
          <w:rFonts w:ascii="Times New Roman" w:hAnsi="Times New Roman"/>
          <w:b/>
          <w:i/>
          <w:color w:val="auto"/>
          <w:sz w:val="28"/>
          <w:szCs w:val="28"/>
        </w:rPr>
      </w:pPr>
      <w:r w:rsidRPr="00DA5DCD">
        <w:rPr>
          <w:rFonts w:ascii="Times New Roman" w:hAnsi="Times New Roman"/>
          <w:b/>
          <w:i/>
          <w:color w:val="auto"/>
          <w:sz w:val="28"/>
          <w:szCs w:val="28"/>
        </w:rPr>
        <w:t xml:space="preserve">ретретизм </w:t>
      </w:r>
      <w:r w:rsidRPr="00DA5DCD">
        <w:rPr>
          <w:rFonts w:ascii="Times New Roman" w:hAnsi="Times New Roman"/>
          <w:color w:val="auto"/>
          <w:sz w:val="28"/>
          <w:szCs w:val="28"/>
        </w:rPr>
        <w:t>(или бегство от действительности) выражается в отказе и от социально одобренных целей и от способов их достижения. К ретреатистам относятся пропойцы, наркоманы, бомжи,  и т. п.</w:t>
      </w:r>
    </w:p>
    <w:p w:rsidR="002A1174" w:rsidRPr="00DA5DCD" w:rsidRDefault="002A1174" w:rsidP="00DA5DCD">
      <w:pPr>
        <w:pStyle w:val="a3"/>
        <w:numPr>
          <w:ilvl w:val="0"/>
          <w:numId w:val="13"/>
        </w:numPr>
        <w:tabs>
          <w:tab w:val="clear" w:pos="360"/>
          <w:tab w:val="num" w:pos="1080"/>
        </w:tabs>
        <w:spacing w:line="360" w:lineRule="auto"/>
        <w:ind w:left="1080" w:firstLine="709"/>
        <w:rPr>
          <w:rFonts w:ascii="Times New Roman" w:hAnsi="Times New Roman"/>
          <w:b/>
          <w:i/>
          <w:color w:val="auto"/>
          <w:sz w:val="28"/>
          <w:szCs w:val="28"/>
        </w:rPr>
      </w:pPr>
      <w:r w:rsidRPr="00DA5DCD">
        <w:rPr>
          <w:rFonts w:ascii="Times New Roman" w:hAnsi="Times New Roman"/>
          <w:b/>
          <w:i/>
          <w:color w:val="auto"/>
          <w:sz w:val="28"/>
          <w:szCs w:val="28"/>
        </w:rPr>
        <w:t xml:space="preserve">бунт — </w:t>
      </w:r>
      <w:r w:rsidRPr="00DA5DCD">
        <w:rPr>
          <w:rFonts w:ascii="Times New Roman" w:hAnsi="Times New Roman"/>
          <w:color w:val="auto"/>
          <w:sz w:val="28"/>
          <w:szCs w:val="28"/>
        </w:rPr>
        <w:t>отрицает и  цели и способы, но стремится к их замене на новые. Например, большевики стремились к уничтожению капитализма, частной собственности и замене их социализмом и общественной собственностью на средства производства. Отвергая эволюцию, они стремились к революции и т. д.</w:t>
      </w:r>
    </w:p>
    <w:p w:rsidR="002A1174" w:rsidRPr="00DA5DCD" w:rsidRDefault="002A1174" w:rsidP="00DA5DCD">
      <w:pPr>
        <w:pStyle w:val="a3"/>
        <w:spacing w:line="360" w:lineRule="auto"/>
        <w:ind w:firstLine="709"/>
        <w:rPr>
          <w:rFonts w:ascii="Times New Roman" w:hAnsi="Times New Roman"/>
          <w:bCs/>
          <w:iCs/>
          <w:color w:val="auto"/>
          <w:sz w:val="28"/>
          <w:szCs w:val="28"/>
        </w:rPr>
      </w:pPr>
      <w:r w:rsidRPr="00DA5DCD">
        <w:rPr>
          <w:rFonts w:ascii="Times New Roman" w:hAnsi="Times New Roman"/>
          <w:bCs/>
          <w:iCs/>
          <w:color w:val="auto"/>
          <w:sz w:val="28"/>
          <w:szCs w:val="28"/>
        </w:rPr>
        <w:t xml:space="preserve">Концепция Мертона важна прежде всего потому, что она рассматривает конформность и девиацию как две чаши одних весов, а не как отдельные категории. В ней также сделан упор на то, что девиация не является продуктом абсолютно негативного отношения к общепринятым стандартам. Вор не отвергает социально одобряемую цель – материальное благополучие, а может стремиться к ней с таким же рвением, что и молодой человек, озабоченный служебной карьерой. Бюрократ не отказывается от общепринятых правил работы, но исполняет их слишком буквально, доходя до абсурда. Однако, и вор, и бюрократ – девианты. </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 xml:space="preserve"> В процессе наделения индивидуума клеймом «девианта» можно выделить первичную и вторичную стадии. </w:t>
      </w:r>
      <w:r w:rsidRPr="00DA5DCD">
        <w:rPr>
          <w:rFonts w:ascii="Times New Roman" w:hAnsi="Times New Roman"/>
          <w:i/>
          <w:iCs/>
          <w:color w:val="auto"/>
          <w:sz w:val="28"/>
          <w:szCs w:val="28"/>
        </w:rPr>
        <w:t>Первичная девиация</w:t>
      </w:r>
      <w:r w:rsidRPr="00DA5DCD">
        <w:rPr>
          <w:rFonts w:ascii="Times New Roman" w:hAnsi="Times New Roman"/>
          <w:color w:val="auto"/>
          <w:sz w:val="28"/>
          <w:szCs w:val="28"/>
        </w:rPr>
        <w:t xml:space="preserve"> – начальное действие правонарушения. Оно даже не всегда замечается обществом, особенно, если нарушаются нормы-ожидания (скажем, за обедом употребляется не ложка, а вилка). Человека признают девиантом в результате своего рода обработки информации об его поведении, проводящейся другим человеком, группой или организацией</w:t>
      </w:r>
      <w:r w:rsidRPr="00DA5DCD">
        <w:rPr>
          <w:rFonts w:ascii="Times New Roman" w:hAnsi="Times New Roman"/>
          <w:i/>
          <w:iCs/>
          <w:color w:val="auto"/>
          <w:sz w:val="28"/>
          <w:szCs w:val="28"/>
        </w:rPr>
        <w:t>. Вторичная девиация</w:t>
      </w:r>
      <w:r w:rsidRPr="00DA5DCD">
        <w:rPr>
          <w:rFonts w:ascii="Times New Roman" w:hAnsi="Times New Roman"/>
          <w:color w:val="auto"/>
          <w:sz w:val="28"/>
          <w:szCs w:val="28"/>
        </w:rPr>
        <w:t xml:space="preserve"> – процесс, в ходе которого после акта первичной девиации человек, под влиянием общественной реакции, принимает девиантную идентичность, то есть перестраивается как личность с позиций той группы, к которой его причислили. Социолог И.М.Шур назвал процесс «вживания» в образ девианта ролевым поглощением. </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bCs/>
          <w:iCs/>
          <w:color w:val="auto"/>
          <w:sz w:val="28"/>
          <w:szCs w:val="28"/>
        </w:rPr>
        <w:t xml:space="preserve">Девиация значительно более широко распространена, чем свидетельствуют официальные статистические данные. </w:t>
      </w:r>
      <w:r w:rsidRPr="00DA5DCD">
        <w:rPr>
          <w:rFonts w:ascii="Times New Roman" w:hAnsi="Times New Roman"/>
          <w:color w:val="auto"/>
          <w:sz w:val="28"/>
          <w:szCs w:val="28"/>
        </w:rPr>
        <w:t>Общество, по сути, на 99% состоит из девиантов. Большая часть их — умеренные девианты. Но, по подсчетам социологов, 30% членов общества составляют ярко выраженные девианты с негативным или позитивным отклонением. Контроль над ними несимметричен. Максимально одобряются отклонения национальных героев, выдающихся ученых, артистов, спортсменов, художников, писателей, политических лидеров, передовиков труда, очень здоровых и красивых людей. Крайне не одобряется поведение террористов, предателей, преступников, циников, бродяг, наркоманов, политических эмигрантов и т. д.</w:t>
      </w:r>
    </w:p>
    <w:p w:rsidR="002A1174" w:rsidRPr="00DA5DCD" w:rsidRDefault="002A1174" w:rsidP="00DA5DCD">
      <w:pPr>
        <w:pStyle w:val="a3"/>
        <w:spacing w:line="360" w:lineRule="auto"/>
        <w:ind w:firstLine="709"/>
        <w:rPr>
          <w:rFonts w:ascii="Times New Roman" w:hAnsi="Times New Roman"/>
          <w:color w:val="auto"/>
          <w:sz w:val="28"/>
          <w:szCs w:val="28"/>
        </w:rPr>
      </w:pPr>
      <w:r w:rsidRPr="00DA5DCD">
        <w:rPr>
          <w:rFonts w:ascii="Times New Roman" w:hAnsi="Times New Roman"/>
          <w:color w:val="auto"/>
          <w:sz w:val="28"/>
          <w:szCs w:val="28"/>
        </w:rPr>
        <w:t>В прежние времена общество считало нежелательными все резко отклоняющиеся формы поведения. Гениев преследовали как и злодеев, осуждали очень ленивых и сверхтрудолюбивых, нищих и сверхбогатых. Причина: резкие отклонения от средней нормы — положительные или отрицательные — угрожали нарушить стабильность общества, основанную на традициях, древних обычаях и малоэффективной экономике. В современном обществе с развитием промышленной и научно-технической революций, демократии, рынка, формированием нового типа модальной личности — человека-потребителя, позитивные девиации рассматриваются как важный фактор развития экономики, политической и социальной жизни.</w:t>
      </w:r>
    </w:p>
    <w:p w:rsidR="002A1174" w:rsidRDefault="002A1174" w:rsidP="00DA5DCD">
      <w:pPr>
        <w:pStyle w:val="3"/>
        <w:pageBreakBefore/>
        <w:spacing w:before="0" w:after="0" w:line="360" w:lineRule="auto"/>
        <w:ind w:firstLine="709"/>
        <w:jc w:val="center"/>
        <w:rPr>
          <w:rFonts w:ascii="Times New Roman" w:hAnsi="Times New Roman"/>
          <w:b/>
          <w:color w:val="auto"/>
          <w:sz w:val="28"/>
          <w:szCs w:val="28"/>
          <w:u w:val="none"/>
          <w:lang w:val="en-US"/>
        </w:rPr>
      </w:pPr>
      <w:bookmarkStart w:id="18" w:name="_Toc184471301"/>
      <w:r w:rsidRPr="00DA5DCD">
        <w:rPr>
          <w:rFonts w:ascii="Times New Roman" w:hAnsi="Times New Roman"/>
          <w:b/>
          <w:color w:val="auto"/>
          <w:sz w:val="28"/>
          <w:szCs w:val="28"/>
          <w:u w:val="none"/>
        </w:rPr>
        <w:t>Основная литература</w:t>
      </w:r>
      <w:bookmarkEnd w:id="18"/>
    </w:p>
    <w:p w:rsidR="00DA5DCD" w:rsidRPr="00DA5DCD" w:rsidRDefault="00DA5DCD" w:rsidP="00DA5DCD">
      <w:pPr>
        <w:rPr>
          <w:lang w:val="en-US" w:eastAsia="en-US"/>
        </w:rPr>
      </w:pPr>
    </w:p>
    <w:p w:rsidR="002A1174" w:rsidRPr="00DA5DCD" w:rsidRDefault="002A1174" w:rsidP="00DA5DCD">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Теории личности в американской и западноевропейской психологии. - М., 1996.</w:t>
      </w:r>
    </w:p>
    <w:p w:rsidR="002A1174" w:rsidRPr="00DA5DCD" w:rsidRDefault="002A1174" w:rsidP="00DA5DCD">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Смелзер Н. Социология. - М., 1994.</w:t>
      </w:r>
    </w:p>
    <w:p w:rsidR="002A1174" w:rsidRPr="00DA5DCD" w:rsidRDefault="002A1174" w:rsidP="00DA5DCD">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Социология / Под ред. акад. Г. В. Осипова. - М., 1995.</w:t>
      </w:r>
    </w:p>
    <w:p w:rsidR="002A1174" w:rsidRPr="00DA5DCD" w:rsidRDefault="002A1174" w:rsidP="00DA5DCD">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Кравченко А. И. Социология. - М., 1999.</w:t>
      </w:r>
    </w:p>
    <w:p w:rsidR="00DA5DCD" w:rsidRDefault="00DA5DCD" w:rsidP="00DA5DCD">
      <w:pPr>
        <w:pStyle w:val="3"/>
        <w:spacing w:before="0" w:after="0" w:line="360" w:lineRule="auto"/>
        <w:ind w:firstLine="709"/>
        <w:jc w:val="center"/>
        <w:rPr>
          <w:rFonts w:ascii="Times New Roman" w:hAnsi="Times New Roman"/>
          <w:b/>
          <w:color w:val="auto"/>
          <w:sz w:val="28"/>
          <w:szCs w:val="28"/>
          <w:u w:val="none"/>
          <w:lang w:val="en-US"/>
        </w:rPr>
      </w:pPr>
      <w:bookmarkStart w:id="19" w:name="_Toc184471302"/>
    </w:p>
    <w:p w:rsidR="002A1174" w:rsidRDefault="002A1174" w:rsidP="00DA5DCD">
      <w:pPr>
        <w:pStyle w:val="3"/>
        <w:spacing w:before="0" w:after="0" w:line="360" w:lineRule="auto"/>
        <w:ind w:firstLine="709"/>
        <w:jc w:val="center"/>
        <w:rPr>
          <w:rFonts w:ascii="Times New Roman" w:hAnsi="Times New Roman"/>
          <w:b/>
          <w:color w:val="auto"/>
          <w:sz w:val="28"/>
          <w:szCs w:val="28"/>
          <w:u w:val="none"/>
          <w:lang w:val="en-US"/>
        </w:rPr>
      </w:pPr>
      <w:r w:rsidRPr="00DA5DCD">
        <w:rPr>
          <w:rFonts w:ascii="Times New Roman" w:hAnsi="Times New Roman"/>
          <w:b/>
          <w:color w:val="auto"/>
          <w:sz w:val="28"/>
          <w:szCs w:val="28"/>
          <w:u w:val="none"/>
        </w:rPr>
        <w:t>Дополнительная литература</w:t>
      </w:r>
      <w:bookmarkEnd w:id="19"/>
    </w:p>
    <w:p w:rsidR="00DA5DCD" w:rsidRPr="00DA5DCD" w:rsidRDefault="00DA5DCD" w:rsidP="00DA5DCD">
      <w:pPr>
        <w:rPr>
          <w:lang w:val="en-US" w:eastAsia="en-US"/>
        </w:rPr>
      </w:pPr>
    </w:p>
    <w:p w:rsidR="002A1174" w:rsidRPr="00DA5DCD" w:rsidRDefault="002A1174" w:rsidP="00DA5DCD">
      <w:pPr>
        <w:pStyle w:val="a3"/>
        <w:tabs>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Аберкромби Н., Хилл С., Тернер С. Б. Социологический словарь. - М., 1999.</w:t>
      </w:r>
    </w:p>
    <w:p w:rsidR="002A1174" w:rsidRPr="00DA5DCD" w:rsidRDefault="002A1174" w:rsidP="00DA5DCD">
      <w:pPr>
        <w:pStyle w:val="a3"/>
        <w:tabs>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Западная социология. Словарь. - М., 1989.</w:t>
      </w:r>
    </w:p>
    <w:p w:rsidR="002A1174" w:rsidRPr="00DA5DCD" w:rsidRDefault="002A1174" w:rsidP="00DA5DCD">
      <w:pPr>
        <w:pStyle w:val="a3"/>
        <w:tabs>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Кравченко А. И. Социология. Хрестоматия. - Екатеринбург, 1997.</w:t>
      </w:r>
    </w:p>
    <w:p w:rsidR="002A1174" w:rsidRPr="00DA5DCD" w:rsidRDefault="002A1174" w:rsidP="00DA5DCD">
      <w:pPr>
        <w:pStyle w:val="a3"/>
        <w:tabs>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Кон И. Социология личности. М.,1967.</w:t>
      </w:r>
    </w:p>
    <w:p w:rsidR="002A1174" w:rsidRPr="00DA5DCD" w:rsidRDefault="002A1174" w:rsidP="00DA5DCD">
      <w:pPr>
        <w:pStyle w:val="a3"/>
        <w:tabs>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Шибутани Т. Социальная психология. М., 1967.</w:t>
      </w:r>
    </w:p>
    <w:p w:rsidR="002A1174" w:rsidRPr="00DA5DCD" w:rsidRDefault="002A1174" w:rsidP="00DA5DCD">
      <w:pPr>
        <w:pStyle w:val="a3"/>
        <w:tabs>
          <w:tab w:val="num" w:pos="1080"/>
        </w:tabs>
        <w:spacing w:line="360" w:lineRule="auto"/>
        <w:ind w:left="1080" w:firstLine="709"/>
        <w:rPr>
          <w:rFonts w:ascii="Times New Roman" w:hAnsi="Times New Roman"/>
          <w:color w:val="auto"/>
          <w:sz w:val="28"/>
          <w:szCs w:val="28"/>
        </w:rPr>
      </w:pPr>
      <w:r w:rsidRPr="00DA5DCD">
        <w:rPr>
          <w:rFonts w:ascii="Times New Roman" w:hAnsi="Times New Roman"/>
          <w:color w:val="auto"/>
          <w:sz w:val="28"/>
          <w:szCs w:val="28"/>
        </w:rPr>
        <w:t>Джери Д., Джери Дж. Большой толковый социологический словарь. В 2-х тт. М.,1999.</w:t>
      </w:r>
    </w:p>
    <w:p w:rsidR="002A1174" w:rsidRPr="00DA5DCD" w:rsidRDefault="002A1174" w:rsidP="00DA5DCD">
      <w:pPr>
        <w:pStyle w:val="a3"/>
        <w:spacing w:line="360" w:lineRule="auto"/>
        <w:ind w:left="720" w:firstLine="709"/>
        <w:rPr>
          <w:rFonts w:ascii="Times New Roman" w:hAnsi="Times New Roman"/>
          <w:color w:val="auto"/>
          <w:sz w:val="28"/>
          <w:szCs w:val="28"/>
        </w:rPr>
      </w:pPr>
      <w:bookmarkStart w:id="20" w:name="_GoBack"/>
      <w:bookmarkEnd w:id="20"/>
    </w:p>
    <w:sectPr w:rsidR="002A1174" w:rsidRPr="00DA5DCD" w:rsidSect="00DA5DC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75DA"/>
    <w:multiLevelType w:val="singleLevel"/>
    <w:tmpl w:val="660A0C1A"/>
    <w:lvl w:ilvl="0">
      <w:start w:val="1"/>
      <w:numFmt w:val="bullet"/>
      <w:lvlText w:val="—"/>
      <w:lvlJc w:val="left"/>
      <w:pPr>
        <w:tabs>
          <w:tab w:val="num" w:pos="360"/>
        </w:tabs>
        <w:ind w:left="360" w:hanging="360"/>
      </w:pPr>
      <w:rPr>
        <w:rFonts w:hint="default"/>
      </w:rPr>
    </w:lvl>
  </w:abstractNum>
  <w:abstractNum w:abstractNumId="1">
    <w:nsid w:val="08512BAA"/>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2">
    <w:nsid w:val="1F3C7F2F"/>
    <w:multiLevelType w:val="singleLevel"/>
    <w:tmpl w:val="660A0C1A"/>
    <w:lvl w:ilvl="0">
      <w:start w:val="1"/>
      <w:numFmt w:val="bullet"/>
      <w:lvlText w:val="—"/>
      <w:lvlJc w:val="left"/>
      <w:pPr>
        <w:tabs>
          <w:tab w:val="num" w:pos="360"/>
        </w:tabs>
        <w:ind w:left="360" w:hanging="360"/>
      </w:pPr>
      <w:rPr>
        <w:rFonts w:hint="default"/>
      </w:rPr>
    </w:lvl>
  </w:abstractNum>
  <w:abstractNum w:abstractNumId="3">
    <w:nsid w:val="33086C1D"/>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4">
    <w:nsid w:val="455B08F6"/>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5">
    <w:nsid w:val="49A74546"/>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6">
    <w:nsid w:val="4BCA3AA0"/>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7">
    <w:nsid w:val="4CAE7706"/>
    <w:multiLevelType w:val="singleLevel"/>
    <w:tmpl w:val="660A0C1A"/>
    <w:lvl w:ilvl="0">
      <w:start w:val="1"/>
      <w:numFmt w:val="bullet"/>
      <w:lvlText w:val="—"/>
      <w:lvlJc w:val="left"/>
      <w:pPr>
        <w:tabs>
          <w:tab w:val="num" w:pos="360"/>
        </w:tabs>
        <w:ind w:left="360" w:hanging="360"/>
      </w:pPr>
      <w:rPr>
        <w:rFonts w:hint="default"/>
      </w:rPr>
    </w:lvl>
  </w:abstractNum>
  <w:abstractNum w:abstractNumId="8">
    <w:nsid w:val="6BCC3F1F"/>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9">
    <w:nsid w:val="6D326054"/>
    <w:multiLevelType w:val="singleLevel"/>
    <w:tmpl w:val="660A0C1A"/>
    <w:lvl w:ilvl="0">
      <w:start w:val="1"/>
      <w:numFmt w:val="bullet"/>
      <w:lvlText w:val="—"/>
      <w:lvlJc w:val="left"/>
      <w:pPr>
        <w:tabs>
          <w:tab w:val="num" w:pos="360"/>
        </w:tabs>
        <w:ind w:left="360" w:hanging="360"/>
      </w:pPr>
      <w:rPr>
        <w:rFonts w:hint="default"/>
      </w:rPr>
    </w:lvl>
  </w:abstractNum>
  <w:abstractNum w:abstractNumId="10">
    <w:nsid w:val="73037EA2"/>
    <w:multiLevelType w:val="singleLevel"/>
    <w:tmpl w:val="660A0C1A"/>
    <w:lvl w:ilvl="0">
      <w:start w:val="1"/>
      <w:numFmt w:val="bullet"/>
      <w:lvlText w:val="—"/>
      <w:lvlJc w:val="left"/>
      <w:pPr>
        <w:tabs>
          <w:tab w:val="num" w:pos="360"/>
        </w:tabs>
        <w:ind w:left="360" w:hanging="360"/>
      </w:pPr>
      <w:rPr>
        <w:rFonts w:hint="default"/>
      </w:rPr>
    </w:lvl>
  </w:abstractNum>
  <w:abstractNum w:abstractNumId="11">
    <w:nsid w:val="78023DD7"/>
    <w:multiLevelType w:val="singleLevel"/>
    <w:tmpl w:val="660A0C1A"/>
    <w:lvl w:ilvl="0">
      <w:start w:val="1"/>
      <w:numFmt w:val="bullet"/>
      <w:lvlText w:val="—"/>
      <w:lvlJc w:val="left"/>
      <w:pPr>
        <w:tabs>
          <w:tab w:val="num" w:pos="360"/>
        </w:tabs>
        <w:ind w:left="360" w:hanging="360"/>
      </w:pPr>
      <w:rPr>
        <w:rFonts w:hint="default"/>
      </w:rPr>
    </w:lvl>
  </w:abstractNum>
  <w:abstractNum w:abstractNumId="12">
    <w:nsid w:val="7E387B56"/>
    <w:multiLevelType w:val="singleLevel"/>
    <w:tmpl w:val="D1AA0E32"/>
    <w:lvl w:ilvl="0">
      <w:start w:val="1"/>
      <w:numFmt w:val="decimal"/>
      <w:lvlText w:val="%1."/>
      <w:lvlJc w:val="left"/>
      <w:pPr>
        <w:tabs>
          <w:tab w:val="num" w:pos="1800"/>
        </w:tabs>
        <w:ind w:left="1800" w:hanging="360"/>
      </w:pPr>
      <w:rPr>
        <w:rFonts w:cs="Times New Roman" w:hint="default"/>
      </w:rPr>
    </w:lvl>
  </w:abstractNum>
  <w:num w:numId="1">
    <w:abstractNumId w:val="1"/>
  </w:num>
  <w:num w:numId="2">
    <w:abstractNumId w:val="4"/>
  </w:num>
  <w:num w:numId="3">
    <w:abstractNumId w:val="12"/>
  </w:num>
  <w:num w:numId="4">
    <w:abstractNumId w:val="10"/>
  </w:num>
  <w:num w:numId="5">
    <w:abstractNumId w:val="5"/>
  </w:num>
  <w:num w:numId="6">
    <w:abstractNumId w:val="6"/>
  </w:num>
  <w:num w:numId="7">
    <w:abstractNumId w:val="3"/>
  </w:num>
  <w:num w:numId="8">
    <w:abstractNumId w:val="8"/>
  </w:num>
  <w:num w:numId="9">
    <w:abstractNumId w:val="7"/>
  </w:num>
  <w:num w:numId="10">
    <w:abstractNumId w:val="11"/>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174"/>
    <w:rsid w:val="00012109"/>
    <w:rsid w:val="00295330"/>
    <w:rsid w:val="002A1174"/>
    <w:rsid w:val="005D3650"/>
    <w:rsid w:val="00DA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C06F959-7620-4F6E-BD1F-B2AAC66C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174"/>
    <w:pPr>
      <w:jc w:val="both"/>
    </w:pPr>
    <w:rPr>
      <w:rFonts w:ascii="Arial" w:hAnsi="Arial"/>
      <w:sz w:val="22"/>
    </w:rPr>
  </w:style>
  <w:style w:type="paragraph" w:styleId="1">
    <w:name w:val="heading 1"/>
    <w:basedOn w:val="a"/>
    <w:next w:val="a"/>
    <w:link w:val="10"/>
    <w:autoRedefine/>
    <w:uiPriority w:val="9"/>
    <w:qFormat/>
    <w:rsid w:val="002A1174"/>
    <w:pPr>
      <w:keepNext/>
      <w:pageBreakBefore/>
      <w:suppressAutoHyphens/>
      <w:overflowPunct w:val="0"/>
      <w:autoSpaceDE w:val="0"/>
      <w:autoSpaceDN w:val="0"/>
      <w:adjustRightInd w:val="0"/>
      <w:spacing w:before="240" w:after="120"/>
      <w:jc w:val="center"/>
      <w:outlineLvl w:val="0"/>
    </w:pPr>
    <w:rPr>
      <w:b/>
      <w:caps/>
      <w:color w:val="FF0000"/>
    </w:rPr>
  </w:style>
  <w:style w:type="paragraph" w:styleId="2">
    <w:name w:val="heading 2"/>
    <w:basedOn w:val="a"/>
    <w:next w:val="a"/>
    <w:link w:val="20"/>
    <w:uiPriority w:val="9"/>
    <w:qFormat/>
    <w:rsid w:val="002A1174"/>
    <w:pPr>
      <w:keepNext/>
      <w:suppressAutoHyphens/>
      <w:spacing w:before="120" w:after="120"/>
      <w:jc w:val="center"/>
      <w:outlineLvl w:val="1"/>
    </w:pPr>
    <w:rPr>
      <w:b/>
      <w:color w:val="0000FF"/>
      <w:kern w:val="24"/>
      <w:lang w:eastAsia="en-US"/>
    </w:rPr>
  </w:style>
  <w:style w:type="paragraph" w:styleId="3">
    <w:name w:val="heading 3"/>
    <w:basedOn w:val="a"/>
    <w:next w:val="a"/>
    <w:link w:val="30"/>
    <w:uiPriority w:val="9"/>
    <w:qFormat/>
    <w:rsid w:val="002A1174"/>
    <w:pPr>
      <w:keepNext/>
      <w:suppressAutoHyphens/>
      <w:spacing w:before="120" w:after="120"/>
      <w:ind w:firstLine="720"/>
      <w:outlineLvl w:val="2"/>
    </w:pPr>
    <w:rPr>
      <w:color w:val="008000"/>
      <w:kern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2A1174"/>
    <w:pPr>
      <w:ind w:firstLine="720"/>
    </w:pPr>
    <w:rPr>
      <w:color w:val="000080"/>
      <w:lang w:eastAsia="en-US"/>
    </w:rPr>
  </w:style>
  <w:style w:type="character" w:customStyle="1" w:styleId="a4">
    <w:name w:val="Основной текст Знак"/>
    <w:link w:val="a3"/>
    <w:uiPriority w:val="99"/>
    <w:semiHidden/>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6637</Words>
  <Characters>37832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СОЦИОЛОГИЯ ЛИЧНОСТИ</vt:lpstr>
    </vt:vector>
  </TitlesOfParts>
  <Company/>
  <LinksUpToDate>false</LinksUpToDate>
  <CharactersWithSpaces>44381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ЛИЧНОСТИ</dc:title>
  <dc:subject/>
  <dc:creator>OEM</dc:creator>
  <cp:keywords/>
  <dc:description/>
  <cp:lastModifiedBy>admin</cp:lastModifiedBy>
  <cp:revision>2</cp:revision>
  <dcterms:created xsi:type="dcterms:W3CDTF">2014-03-08T03:35:00Z</dcterms:created>
  <dcterms:modified xsi:type="dcterms:W3CDTF">2014-03-08T03:35:00Z</dcterms:modified>
</cp:coreProperties>
</file>