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A343AF" w:rsidRDefault="00A343AF" w:rsidP="00A343AF">
      <w:pPr>
        <w:spacing w:after="0"/>
        <w:ind w:firstLine="709"/>
        <w:rPr>
          <w:bCs/>
          <w:sz w:val="28"/>
          <w:szCs w:val="48"/>
        </w:rPr>
      </w:pPr>
    </w:p>
    <w:p w:rsidR="00CC4EEE" w:rsidRPr="00A343AF" w:rsidRDefault="00A343AF" w:rsidP="00A343AF">
      <w:pPr>
        <w:spacing w:after="0"/>
        <w:ind w:firstLine="709"/>
        <w:rPr>
          <w:sz w:val="28"/>
        </w:rPr>
      </w:pPr>
      <w:r w:rsidRPr="00A343AF">
        <w:rPr>
          <w:bCs/>
          <w:sz w:val="28"/>
          <w:szCs w:val="48"/>
        </w:rPr>
        <w:t>Совершенствование навыка чтения учащихся с задержкой психического развития.</w:t>
      </w:r>
    </w:p>
    <w:p w:rsidR="00A343AF" w:rsidRDefault="00A343AF" w:rsidP="00A343AF">
      <w:pPr>
        <w:spacing w:after="0"/>
        <w:ind w:firstLine="709"/>
        <w:rPr>
          <w:sz w:val="28"/>
        </w:rPr>
      </w:pPr>
    </w:p>
    <w:p w:rsidR="00A343AF" w:rsidRDefault="00A343AF" w:rsidP="00A343AF">
      <w:pPr>
        <w:spacing w:after="0"/>
        <w:ind w:firstLine="709"/>
        <w:jc w:val="both"/>
        <w:rPr>
          <w:sz w:val="28"/>
        </w:rPr>
      </w:pPr>
    </w:p>
    <w:p w:rsidR="00A343AF" w:rsidRDefault="00A343AF" w:rsidP="00A343AF">
      <w:pPr>
        <w:spacing w:after="0"/>
        <w:ind w:firstLine="709"/>
        <w:jc w:val="both"/>
        <w:rPr>
          <w:sz w:val="28"/>
        </w:rPr>
      </w:pPr>
    </w:p>
    <w:p w:rsidR="00A343AF" w:rsidRDefault="00A343AF" w:rsidP="00A343AF">
      <w:pPr>
        <w:spacing w:after="0"/>
        <w:ind w:firstLine="709"/>
        <w:jc w:val="both"/>
        <w:rPr>
          <w:sz w:val="28"/>
        </w:rPr>
      </w:pPr>
      <w:r w:rsidRPr="00A343AF">
        <w:rPr>
          <w:sz w:val="28"/>
        </w:rPr>
        <w:t xml:space="preserve">Выполнил: Пахомова Любовь Вениаминовна </w:t>
      </w:r>
    </w:p>
    <w:p w:rsidR="00CC4EEE" w:rsidRDefault="00A343AF" w:rsidP="00A343AF">
      <w:pPr>
        <w:spacing w:after="0"/>
        <w:ind w:firstLine="709"/>
        <w:jc w:val="both"/>
        <w:rPr>
          <w:sz w:val="28"/>
        </w:rPr>
      </w:pPr>
      <w:r w:rsidRPr="00A343AF">
        <w:rPr>
          <w:sz w:val="28"/>
        </w:rPr>
        <w:t>учитель начальных классов МОУ "СОШ №1 г. Лысково</w:t>
      </w:r>
    </w:p>
    <w:p w:rsidR="00A343AF" w:rsidRPr="00A343AF" w:rsidRDefault="00A343AF" w:rsidP="00A343AF">
      <w:pPr>
        <w:spacing w:after="0"/>
        <w:ind w:firstLine="709"/>
        <w:jc w:val="both"/>
        <w:rPr>
          <w:sz w:val="28"/>
        </w:rPr>
      </w:pPr>
    </w:p>
    <w:p w:rsidR="00CC4EEE" w:rsidRDefault="00A343AF" w:rsidP="00A343AF">
      <w:pPr>
        <w:pStyle w:val="a9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C4EEE" w:rsidRPr="00A343AF">
        <w:rPr>
          <w:sz w:val="28"/>
          <w:szCs w:val="32"/>
        </w:rPr>
        <w:lastRenderedPageBreak/>
        <w:t>Аналитико-прог</w:t>
      </w:r>
      <w:r>
        <w:rPr>
          <w:sz w:val="28"/>
          <w:szCs w:val="32"/>
        </w:rPr>
        <w:t>ностическое обоснование проекта</w:t>
      </w:r>
    </w:p>
    <w:p w:rsidR="00A343AF" w:rsidRPr="00A343AF" w:rsidRDefault="00A343AF" w:rsidP="00A343AF">
      <w:pPr>
        <w:pStyle w:val="a9"/>
        <w:spacing w:after="0"/>
        <w:ind w:left="0"/>
        <w:jc w:val="both"/>
        <w:rPr>
          <w:sz w:val="28"/>
          <w:szCs w:val="32"/>
        </w:rPr>
      </w:pPr>
    </w:p>
    <w:p w:rsidR="00CC4EEE" w:rsidRPr="00A343AF" w:rsidRDefault="00CC4EEE" w:rsidP="00A343AF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A343AF">
        <w:rPr>
          <w:sz w:val="28"/>
          <w:szCs w:val="28"/>
        </w:rPr>
        <w:t>Характеристика исходной ситуации, опр</w:t>
      </w:r>
      <w:r w:rsidR="00A343AF">
        <w:rPr>
          <w:sz w:val="28"/>
          <w:szCs w:val="28"/>
        </w:rPr>
        <w:t>еделившей необходимость проекта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</w:rPr>
      </w:pPr>
      <w:r w:rsidRPr="00A343AF">
        <w:rPr>
          <w:sz w:val="28"/>
        </w:rPr>
        <w:t>В процессе осуществления школьной реформы стало очевидным, что ни школу, ни общество не удовлетворяет современное состояние чтения младших школьников.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</w:rPr>
      </w:pPr>
      <w:r w:rsidRPr="00A343AF">
        <w:rPr>
          <w:sz w:val="28"/>
        </w:rPr>
        <w:t>Почему некоторые учащиеся не понимают смысла текста, читают медленно, их чтение вслух технически несовершенно, невыразительно. Почему они с трудом понимают и запоминают условие математической задачи, грамматическое правило; затрудняются выделить главное в учебном тексте? Почему многие дети неохотно и мало читают, а уроки чтения для них становятся скучными?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</w:rPr>
      </w:pPr>
      <w:r w:rsidRPr="00A343AF">
        <w:rPr>
          <w:sz w:val="28"/>
        </w:rPr>
        <w:t>Существует ряд причин, в том числе и социальных: общий спад интереса к учению, обилие источников информации помимо чтения и т.д. Однако главной причиной такого явления всё-таки следует признать несовершенство обучения чтению, отсутствие системы целенаправленного формирования навыка беглого, сознательного и выразительного чтения.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</w:rPr>
      </w:pPr>
      <w:r w:rsidRPr="00A343AF">
        <w:rPr>
          <w:sz w:val="28"/>
        </w:rPr>
        <w:t xml:space="preserve">Мной ведётся обучение во 2 классе, по специальной (коррекционной) программе </w:t>
      </w:r>
      <w:r w:rsidRPr="00A343AF">
        <w:rPr>
          <w:sz w:val="28"/>
          <w:lang w:val="en-US"/>
        </w:rPr>
        <w:t>VII</w:t>
      </w:r>
      <w:r w:rsidRPr="00A343AF">
        <w:rPr>
          <w:sz w:val="28"/>
        </w:rPr>
        <w:t xml:space="preserve"> вида. Дети с задержкой психического развития (ЗПР). Класс был сформирован в 2009 году. Все дети направлены психолого-медико-педагогической комиссией. 7 человек из 11 не усвоили знания и умения в объёме требований программы 1 класса и переведены в связи с этим во 2 класс КРС (Коррекционно-развивающего сопровождения).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Актуальность совершенствования навыка чтения учащихся ЗПР состоит в следующем:</w:t>
      </w:r>
    </w:p>
    <w:p w:rsidR="00CC4EEE" w:rsidRPr="00A343AF" w:rsidRDefault="00CC4EEE" w:rsidP="00A343AF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– один из основных способов приобретения информации и овладение навыком полноценного чтения является для учащихся важнейшим условием успешного обучения в школе по всем учебным предметам;</w:t>
      </w:r>
    </w:p>
    <w:p w:rsidR="00CC4EEE" w:rsidRPr="00A343AF" w:rsidRDefault="00CC4EEE" w:rsidP="00A343AF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как особый вид деятельности чтение представляет чрезвычайно большие возможности для формирования ключевых компетенций у школьников;</w:t>
      </w:r>
    </w:p>
    <w:p w:rsidR="00CC4EEE" w:rsidRPr="00A343AF" w:rsidRDefault="00CC4EEE" w:rsidP="00A343AF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преждевременное использование работы с текстом при не сложившемся навыке чтения и раннее переключение навыка чтения с предмета на средство обучения тормозят нормальное развитие чтения как читательской деятельности;</w:t>
      </w:r>
    </w:p>
    <w:p w:rsidR="00CC4EEE" w:rsidRPr="00A343AF" w:rsidRDefault="00CC4EEE" w:rsidP="00A343AF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одним из вариантов повышения качества обучения чтению в начальной школе является целенаправленное управление формированием навыка чтения.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 программе по чтению для начальной школы системы КРС (авторы Р.Д. Тригер, Н.А, Цыпина) сказано: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"Одна из основных задач уроков чтения – формирование прочных навыков беглого, осознанного, правильного, выразительного чтения.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К концу 1 класса обучающиеся должны овладеть правильным плавным слоговым чтением с элементами чтения целыми словами. Ориентировочный темп чтения незнакомого текста 20 – 25 слов в минуту. (30 – 40 слов/мин. "Школа России").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Требование к уровню сформированности навыка чтения к концу 2 класса: сознательное, правильное и выразительное чтение целыми словами. Темп чтения незнакомого текста 30 – 40 слов в минуту"</w:t>
      </w:r>
      <w:r w:rsidR="00A343AF">
        <w:rPr>
          <w:sz w:val="28"/>
          <w:szCs w:val="24"/>
        </w:rPr>
        <w:t>,</w:t>
      </w:r>
      <w:r w:rsidRPr="00A343AF">
        <w:rPr>
          <w:sz w:val="28"/>
          <w:szCs w:val="24"/>
        </w:rPr>
        <w:t xml:space="preserve"> (не ниже 50 слов/мин. "Школа России").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Свою работу по повышению уровня сформированности навыка чтения я начала с диагностики:</w:t>
      </w:r>
    </w:p>
    <w:p w:rsidR="00CC4EEE" w:rsidRPr="00A343AF" w:rsidRDefault="00CC4EEE" w:rsidP="00A343AF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психологического портрета класса;</w:t>
      </w:r>
    </w:p>
    <w:p w:rsidR="00CC4EEE" w:rsidRPr="00A343AF" w:rsidRDefault="00CC4EEE" w:rsidP="00A343AF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определения среднего уровня скорости чтения;</w:t>
      </w:r>
    </w:p>
    <w:p w:rsidR="00CC4EEE" w:rsidRPr="00A343AF" w:rsidRDefault="00CC4EEE" w:rsidP="00A343AF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определения качества чтения;</w:t>
      </w:r>
    </w:p>
    <w:p w:rsidR="00CC4EEE" w:rsidRPr="00A343AF" w:rsidRDefault="00CC4EEE" w:rsidP="00A343AF">
      <w:pPr>
        <w:numPr>
          <w:ilvl w:val="0"/>
          <w:numId w:val="4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определения читательского кругозора детей.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Инструментарий диагностики, который мы использовали, включал в себя следующие методики:</w:t>
      </w:r>
    </w:p>
    <w:p w:rsidR="00CC4EEE" w:rsidRPr="00A343AF" w:rsidRDefault="00CC4EEE" w:rsidP="00A343AF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методика Айзенка (изучение индивидуально-психологических черт личности);</w:t>
      </w:r>
    </w:p>
    <w:p w:rsidR="00CC4EEE" w:rsidRPr="00A343AF" w:rsidRDefault="00CC4EEE" w:rsidP="00A343AF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самооценка тревожности (Гамезо М.В. и др. Младший школьник: психодиагностика и коррекция развития)</w:t>
      </w:r>
    </w:p>
    <w:p w:rsidR="00CC4EEE" w:rsidRPr="00A343AF" w:rsidRDefault="00CC4EEE" w:rsidP="00A343AF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наблюдения за учащимися;</w:t>
      </w:r>
    </w:p>
    <w:p w:rsidR="00CC4EEE" w:rsidRPr="00A343AF" w:rsidRDefault="00CC4EEE" w:rsidP="00A343AF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замеры (для определения скорости и качества чтения);</w:t>
      </w:r>
    </w:p>
    <w:p w:rsidR="00CC4EEE" w:rsidRPr="00A343AF" w:rsidRDefault="00CC4EEE" w:rsidP="00A343AF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анкета (для определения читательского кругозора).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Психологический портрет моего класса оказался таким:</w:t>
      </w: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 классе преобл</w:t>
      </w:r>
      <w:r w:rsidR="00A343AF">
        <w:rPr>
          <w:sz w:val="28"/>
          <w:szCs w:val="24"/>
        </w:rPr>
        <w:t>адают флегматики и меланхолики.</w:t>
      </w:r>
    </w:p>
    <w:p w:rsidR="00A343AF" w:rsidRPr="00A343AF" w:rsidRDefault="00A343AF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A343AF" w:rsidP="00A343AF">
      <w:pPr>
        <w:keepNext/>
        <w:spacing w:after="0"/>
        <w:ind w:firstLine="709"/>
        <w:jc w:val="both"/>
        <w:rPr>
          <w:sz w:val="28"/>
        </w:rPr>
      </w:pPr>
      <w:r w:rsidRPr="00A343AF">
        <w:rPr>
          <w:noProof/>
          <w:sz w:val="28"/>
          <w:szCs w:val="24"/>
          <w:lang w:eastAsia="ru-RU"/>
        </w:rPr>
        <w:object w:dxaOrig="8458" w:dyaOrig="4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181.5pt;height:77.25pt;visibility:visible" o:ole="">
            <v:imagedata r:id="rId7" o:title=""/>
            <o:lock v:ext="edit" aspectratio="f"/>
          </v:shape>
          <o:OLEObject Type="Embed" ProgID="Excel.Sheet.8" ShapeID="Диаграмма 1" DrawAspect="Content" ObjectID="_1458102183" r:id="rId8"/>
        </w:object>
      </w:r>
    </w:p>
    <w:p w:rsidR="00CC4EEE" w:rsidRPr="00A343AF" w:rsidRDefault="00A343AF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noProof/>
          <w:sz w:val="28"/>
          <w:szCs w:val="24"/>
          <w:lang w:eastAsia="ru-RU"/>
        </w:rPr>
        <w:object w:dxaOrig="8670" w:dyaOrig="5050">
          <v:shape id="Диаграмма 2" o:spid="_x0000_i1026" type="#_x0000_t75" style="width:195pt;height:105.75pt;visibility:visible" o:ole="">
            <v:imagedata r:id="rId9" o:title=""/>
            <o:lock v:ext="edit" aspectratio="f"/>
          </v:shape>
          <o:OLEObject Type="Embed" ProgID="Excel.Sheet.8" ShapeID="Диаграмма 2" DrawAspect="Content" ObjectID="_1458102184" r:id="rId10"/>
        </w:object>
      </w:r>
    </w:p>
    <w:p w:rsidR="00A343AF" w:rsidRDefault="00A343AF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 большинстве – это учащиеся с высоким уровнем тревожности. Они медлительны, не решительны, пассивны, ориентированы на вознаграждение.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Так как большинство класса составляют флегматики и меланхолики, скорость чтения в этом классе в среднем невелика (23 сл./мин)</w:t>
      </w:r>
    </w:p>
    <w:p w:rsidR="00A343AF" w:rsidRDefault="00A343AF" w:rsidP="00A343AF">
      <w:pPr>
        <w:pStyle w:val="a4"/>
        <w:keepNext/>
        <w:spacing w:after="0" w:line="360" w:lineRule="auto"/>
        <w:ind w:firstLine="709"/>
        <w:jc w:val="both"/>
        <w:rPr>
          <w:b w:val="0"/>
          <w:color w:val="auto"/>
          <w:sz w:val="28"/>
          <w:szCs w:val="22"/>
        </w:rPr>
      </w:pPr>
    </w:p>
    <w:p w:rsidR="00CC4EEE" w:rsidRPr="00A343AF" w:rsidRDefault="00A343AF" w:rsidP="00A343AF">
      <w:pPr>
        <w:pStyle w:val="a4"/>
        <w:keepNext/>
        <w:spacing w:after="0" w:line="360" w:lineRule="auto"/>
        <w:ind w:firstLine="709"/>
        <w:jc w:val="both"/>
        <w:rPr>
          <w:b w:val="0"/>
          <w:color w:val="auto"/>
          <w:sz w:val="28"/>
          <w:szCs w:val="22"/>
        </w:rPr>
      </w:pPr>
      <w:r>
        <w:rPr>
          <w:b w:val="0"/>
          <w:color w:val="auto"/>
          <w:sz w:val="28"/>
          <w:szCs w:val="22"/>
        </w:rPr>
        <w:br w:type="page"/>
      </w:r>
      <w:r w:rsidR="00CC4EEE" w:rsidRPr="00A343AF">
        <w:rPr>
          <w:b w:val="0"/>
          <w:color w:val="auto"/>
          <w:sz w:val="28"/>
          <w:szCs w:val="22"/>
        </w:rPr>
        <w:t xml:space="preserve">Таблица </w:t>
      </w:r>
      <w:r w:rsidR="00CC4EEE" w:rsidRPr="00A343AF">
        <w:rPr>
          <w:b w:val="0"/>
          <w:color w:val="auto"/>
          <w:sz w:val="28"/>
          <w:szCs w:val="22"/>
        </w:rPr>
        <w:fldChar w:fldCharType="begin"/>
      </w:r>
      <w:r w:rsidR="00CC4EEE" w:rsidRPr="00A343AF">
        <w:rPr>
          <w:b w:val="0"/>
          <w:color w:val="auto"/>
          <w:sz w:val="28"/>
          <w:szCs w:val="22"/>
        </w:rPr>
        <w:instrText xml:space="preserve"> SEQ Таблица \* ARABIC </w:instrText>
      </w:r>
      <w:r w:rsidR="00CC4EEE" w:rsidRPr="00A343AF">
        <w:rPr>
          <w:b w:val="0"/>
          <w:color w:val="auto"/>
          <w:sz w:val="28"/>
          <w:szCs w:val="22"/>
        </w:rPr>
        <w:fldChar w:fldCharType="separate"/>
      </w:r>
      <w:r w:rsidR="00CC4EEE" w:rsidRPr="00A343AF">
        <w:rPr>
          <w:b w:val="0"/>
          <w:noProof/>
          <w:color w:val="auto"/>
          <w:sz w:val="28"/>
          <w:szCs w:val="22"/>
        </w:rPr>
        <w:t>1</w:t>
      </w:r>
      <w:r w:rsidR="00CC4EEE" w:rsidRPr="00A343AF">
        <w:rPr>
          <w:b w:val="0"/>
          <w:color w:val="auto"/>
          <w:sz w:val="28"/>
          <w:szCs w:val="22"/>
        </w:rPr>
        <w:fldChar w:fldCharType="end"/>
      </w:r>
      <w:r w:rsidR="00CC4EEE" w:rsidRPr="00A343AF">
        <w:rPr>
          <w:b w:val="0"/>
          <w:color w:val="auto"/>
          <w:sz w:val="28"/>
          <w:szCs w:val="22"/>
        </w:rPr>
        <w:t xml:space="preserve">. Выполнение программных требований по чтению во 2 классе (обучение по специальной (коррекционной) программе </w:t>
      </w:r>
      <w:r w:rsidR="00CC4EEE" w:rsidRPr="00A343AF">
        <w:rPr>
          <w:b w:val="0"/>
          <w:color w:val="auto"/>
          <w:sz w:val="28"/>
          <w:szCs w:val="22"/>
          <w:lang w:val="en-US"/>
        </w:rPr>
        <w:t>VII</w:t>
      </w:r>
      <w:r w:rsidR="00CC4EEE" w:rsidRPr="00A343AF">
        <w:rPr>
          <w:b w:val="0"/>
          <w:color w:val="auto"/>
          <w:sz w:val="28"/>
          <w:szCs w:val="22"/>
        </w:rPr>
        <w:t xml:space="preserve"> вида). Сентябрь 2009-2010 учебного года.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5"/>
        <w:gridCol w:w="2694"/>
      </w:tblGrid>
      <w:tr w:rsidR="00CC4EEE" w:rsidRPr="00A343AF" w:rsidTr="00332E45">
        <w:tc>
          <w:tcPr>
            <w:tcW w:w="6345" w:type="dxa"/>
          </w:tcPr>
          <w:p w:rsidR="00CC4EEE" w:rsidRPr="00A343AF" w:rsidRDefault="00CC4EEE" w:rsidP="00A343AF">
            <w:pPr>
              <w:spacing w:after="0"/>
              <w:jc w:val="left"/>
              <w:rPr>
                <w:sz w:val="20"/>
                <w:szCs w:val="20"/>
              </w:rPr>
            </w:pPr>
            <w:r w:rsidRPr="00A343AF">
              <w:rPr>
                <w:sz w:val="20"/>
                <w:szCs w:val="20"/>
              </w:rPr>
              <w:t>К началу учебного года учащиеся овладели:</w:t>
            </w:r>
          </w:p>
        </w:tc>
        <w:tc>
          <w:tcPr>
            <w:tcW w:w="2694" w:type="dxa"/>
          </w:tcPr>
          <w:p w:rsidR="00CC4EEE" w:rsidRPr="00A343AF" w:rsidRDefault="00CC4EEE" w:rsidP="00A343AF">
            <w:pPr>
              <w:spacing w:after="0"/>
              <w:jc w:val="left"/>
              <w:rPr>
                <w:sz w:val="20"/>
                <w:szCs w:val="20"/>
              </w:rPr>
            </w:pPr>
            <w:r w:rsidRPr="00A343AF">
              <w:rPr>
                <w:sz w:val="20"/>
                <w:szCs w:val="20"/>
              </w:rPr>
              <w:t>Количество учащихся</w:t>
            </w:r>
          </w:p>
        </w:tc>
      </w:tr>
      <w:tr w:rsidR="00CC4EEE" w:rsidRPr="00A343AF" w:rsidTr="00332E45">
        <w:tc>
          <w:tcPr>
            <w:tcW w:w="6345" w:type="dxa"/>
          </w:tcPr>
          <w:p w:rsidR="00CC4EEE" w:rsidRPr="00A343AF" w:rsidRDefault="00CC4EEE" w:rsidP="00A343AF">
            <w:pPr>
              <w:spacing w:after="0"/>
              <w:jc w:val="left"/>
              <w:rPr>
                <w:sz w:val="20"/>
                <w:szCs w:val="20"/>
              </w:rPr>
            </w:pPr>
            <w:r w:rsidRPr="00A343AF">
              <w:rPr>
                <w:sz w:val="20"/>
                <w:szCs w:val="20"/>
              </w:rPr>
              <w:t>Сознательным чтением</w:t>
            </w:r>
          </w:p>
        </w:tc>
        <w:tc>
          <w:tcPr>
            <w:tcW w:w="2694" w:type="dxa"/>
          </w:tcPr>
          <w:p w:rsidR="00CC4EEE" w:rsidRPr="00A343AF" w:rsidRDefault="00CC4EEE" w:rsidP="00A343AF">
            <w:pPr>
              <w:pStyle w:val="af4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A343AF">
              <w:rPr>
                <w:color w:val="000000"/>
                <w:kern w:val="24"/>
                <w:sz w:val="20"/>
                <w:szCs w:val="20"/>
              </w:rPr>
              <w:t xml:space="preserve">3 чел. (27 %) </w:t>
            </w:r>
          </w:p>
        </w:tc>
      </w:tr>
      <w:tr w:rsidR="00CC4EEE" w:rsidRPr="00A343AF" w:rsidTr="00332E45">
        <w:tc>
          <w:tcPr>
            <w:tcW w:w="6345" w:type="dxa"/>
          </w:tcPr>
          <w:p w:rsidR="00CC4EEE" w:rsidRPr="00A343AF" w:rsidRDefault="00CC4EEE" w:rsidP="00A343AF">
            <w:pPr>
              <w:spacing w:after="0"/>
              <w:jc w:val="left"/>
              <w:rPr>
                <w:sz w:val="20"/>
                <w:szCs w:val="20"/>
              </w:rPr>
            </w:pPr>
            <w:r w:rsidRPr="00A343AF">
              <w:rPr>
                <w:sz w:val="20"/>
                <w:szCs w:val="20"/>
              </w:rPr>
              <w:t>Навыком правильного</w:t>
            </w:r>
            <w:r w:rsidRPr="00A343AF">
              <w:rPr>
                <w:rStyle w:val="af7"/>
                <w:sz w:val="20"/>
                <w:szCs w:val="20"/>
              </w:rPr>
              <w:footnoteReference w:id="1"/>
            </w:r>
            <w:r w:rsidRPr="00A343AF">
              <w:rPr>
                <w:sz w:val="20"/>
                <w:szCs w:val="20"/>
              </w:rPr>
              <w:t xml:space="preserve"> слогового чтения</w:t>
            </w:r>
          </w:p>
        </w:tc>
        <w:tc>
          <w:tcPr>
            <w:tcW w:w="2694" w:type="dxa"/>
          </w:tcPr>
          <w:p w:rsidR="00CC4EEE" w:rsidRPr="00A343AF" w:rsidRDefault="00CC4EEE" w:rsidP="00A343AF">
            <w:pPr>
              <w:pStyle w:val="af4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A343AF">
              <w:rPr>
                <w:color w:val="000000"/>
                <w:kern w:val="24"/>
                <w:sz w:val="20"/>
                <w:szCs w:val="20"/>
              </w:rPr>
              <w:t xml:space="preserve">-- (0 % ) </w:t>
            </w:r>
          </w:p>
        </w:tc>
      </w:tr>
      <w:tr w:rsidR="00CC4EEE" w:rsidRPr="00A343AF" w:rsidTr="00332E45">
        <w:tc>
          <w:tcPr>
            <w:tcW w:w="6345" w:type="dxa"/>
          </w:tcPr>
          <w:p w:rsidR="00CC4EEE" w:rsidRPr="00A343AF" w:rsidRDefault="00CC4EEE" w:rsidP="00A343AF">
            <w:pPr>
              <w:spacing w:after="0"/>
              <w:jc w:val="left"/>
              <w:rPr>
                <w:sz w:val="20"/>
                <w:szCs w:val="20"/>
              </w:rPr>
            </w:pPr>
            <w:r w:rsidRPr="00A343AF">
              <w:rPr>
                <w:sz w:val="20"/>
                <w:szCs w:val="20"/>
              </w:rPr>
              <w:t>С элементами чтения целыми словами</w:t>
            </w:r>
          </w:p>
        </w:tc>
        <w:tc>
          <w:tcPr>
            <w:tcW w:w="2694" w:type="dxa"/>
          </w:tcPr>
          <w:p w:rsidR="00CC4EEE" w:rsidRPr="00A343AF" w:rsidRDefault="00CC4EEE" w:rsidP="00A343AF">
            <w:pPr>
              <w:pStyle w:val="af4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A343AF">
              <w:rPr>
                <w:color w:val="000000"/>
                <w:kern w:val="24"/>
                <w:sz w:val="20"/>
                <w:szCs w:val="20"/>
              </w:rPr>
              <w:t xml:space="preserve">2 чел. (18 %) </w:t>
            </w:r>
          </w:p>
        </w:tc>
      </w:tr>
      <w:tr w:rsidR="00CC4EEE" w:rsidRPr="00A343AF" w:rsidTr="00332E45">
        <w:tc>
          <w:tcPr>
            <w:tcW w:w="6345" w:type="dxa"/>
          </w:tcPr>
          <w:p w:rsidR="00CC4EEE" w:rsidRPr="00A343AF" w:rsidRDefault="00CC4EEE" w:rsidP="00A343AF">
            <w:pPr>
              <w:spacing w:after="0"/>
              <w:jc w:val="left"/>
              <w:rPr>
                <w:sz w:val="20"/>
                <w:szCs w:val="20"/>
              </w:rPr>
            </w:pPr>
            <w:r w:rsidRPr="00A343AF">
              <w:rPr>
                <w:sz w:val="20"/>
                <w:szCs w:val="20"/>
              </w:rPr>
              <w:t>Темпом чтения, соответствующим программным требованиям</w:t>
            </w:r>
          </w:p>
        </w:tc>
        <w:tc>
          <w:tcPr>
            <w:tcW w:w="2694" w:type="dxa"/>
          </w:tcPr>
          <w:p w:rsidR="00CC4EEE" w:rsidRPr="00A343AF" w:rsidRDefault="00CC4EEE" w:rsidP="00A343AF">
            <w:pPr>
              <w:pStyle w:val="af4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A343AF">
              <w:rPr>
                <w:color w:val="000000"/>
                <w:kern w:val="24"/>
                <w:sz w:val="20"/>
                <w:szCs w:val="20"/>
              </w:rPr>
              <w:t xml:space="preserve">9 чел. (82 %) </w:t>
            </w:r>
          </w:p>
        </w:tc>
      </w:tr>
      <w:tr w:rsidR="00CC4EEE" w:rsidRPr="00A343AF" w:rsidTr="00332E45">
        <w:tc>
          <w:tcPr>
            <w:tcW w:w="6345" w:type="dxa"/>
          </w:tcPr>
          <w:p w:rsidR="00CC4EEE" w:rsidRPr="00A343AF" w:rsidRDefault="00CC4EEE" w:rsidP="00A343AF">
            <w:pPr>
              <w:spacing w:after="0"/>
              <w:jc w:val="left"/>
              <w:rPr>
                <w:sz w:val="20"/>
                <w:szCs w:val="20"/>
              </w:rPr>
            </w:pPr>
            <w:r w:rsidRPr="00A343AF">
              <w:rPr>
                <w:sz w:val="20"/>
                <w:szCs w:val="20"/>
              </w:rPr>
              <w:t>В том числе:</w:t>
            </w:r>
          </w:p>
          <w:p w:rsidR="00CC4EEE" w:rsidRPr="00A343AF" w:rsidRDefault="00CC4EEE" w:rsidP="00A343AF">
            <w:pPr>
              <w:spacing w:after="0"/>
              <w:jc w:val="left"/>
              <w:rPr>
                <w:sz w:val="20"/>
                <w:szCs w:val="20"/>
              </w:rPr>
            </w:pPr>
            <w:r w:rsidRPr="00A343AF">
              <w:rPr>
                <w:sz w:val="20"/>
                <w:szCs w:val="20"/>
              </w:rPr>
              <w:t>- выше нормы</w:t>
            </w:r>
          </w:p>
          <w:p w:rsidR="00CC4EEE" w:rsidRPr="00A343AF" w:rsidRDefault="00CC4EEE" w:rsidP="00A343AF">
            <w:pPr>
              <w:spacing w:after="0"/>
              <w:jc w:val="left"/>
              <w:rPr>
                <w:sz w:val="20"/>
                <w:szCs w:val="20"/>
              </w:rPr>
            </w:pPr>
            <w:r w:rsidRPr="00A343AF">
              <w:rPr>
                <w:sz w:val="20"/>
                <w:szCs w:val="20"/>
              </w:rPr>
              <w:t>- в пределах нормы</w:t>
            </w:r>
          </w:p>
          <w:p w:rsidR="00CC4EEE" w:rsidRPr="00A343AF" w:rsidRDefault="00CC4EEE" w:rsidP="00A343AF">
            <w:pPr>
              <w:spacing w:after="0"/>
              <w:jc w:val="left"/>
              <w:rPr>
                <w:sz w:val="20"/>
                <w:szCs w:val="20"/>
              </w:rPr>
            </w:pPr>
            <w:r w:rsidRPr="00A343AF">
              <w:rPr>
                <w:sz w:val="20"/>
                <w:szCs w:val="20"/>
              </w:rPr>
              <w:t>- ниже нормы</w:t>
            </w:r>
          </w:p>
        </w:tc>
        <w:tc>
          <w:tcPr>
            <w:tcW w:w="2694" w:type="dxa"/>
          </w:tcPr>
          <w:p w:rsidR="00CC4EEE" w:rsidRPr="00A343AF" w:rsidRDefault="00CC4EEE" w:rsidP="00A343AF">
            <w:pPr>
              <w:pStyle w:val="af4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A343AF">
              <w:rPr>
                <w:color w:val="000000"/>
                <w:kern w:val="24"/>
                <w:sz w:val="20"/>
                <w:szCs w:val="20"/>
              </w:rPr>
              <w:t xml:space="preserve">5 чел. (45 %) </w:t>
            </w:r>
          </w:p>
          <w:p w:rsidR="00CC4EEE" w:rsidRPr="00A343AF" w:rsidRDefault="00CC4EEE" w:rsidP="00A343AF">
            <w:pPr>
              <w:pStyle w:val="af4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A343AF">
              <w:rPr>
                <w:color w:val="000000"/>
                <w:kern w:val="24"/>
                <w:sz w:val="20"/>
                <w:szCs w:val="20"/>
              </w:rPr>
              <w:t xml:space="preserve">4 чел. (37 %) </w:t>
            </w:r>
          </w:p>
          <w:p w:rsidR="00CC4EEE" w:rsidRPr="00A343AF" w:rsidRDefault="00CC4EEE" w:rsidP="00A343AF">
            <w:pPr>
              <w:pStyle w:val="af4"/>
              <w:spacing w:before="0" w:beforeAutospacing="0" w:after="0" w:afterAutospacing="0" w:line="360" w:lineRule="auto"/>
              <w:rPr>
                <w:rFonts w:cs="Arial"/>
                <w:sz w:val="20"/>
                <w:szCs w:val="20"/>
              </w:rPr>
            </w:pPr>
            <w:r w:rsidRPr="00A343AF">
              <w:rPr>
                <w:color w:val="000000"/>
                <w:kern w:val="24"/>
                <w:sz w:val="20"/>
                <w:szCs w:val="20"/>
              </w:rPr>
              <w:t xml:space="preserve">2 чел. (18 %) </w:t>
            </w:r>
          </w:p>
        </w:tc>
      </w:tr>
    </w:tbl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Обнаружены следующие недостатки качества чтения:</w:t>
      </w:r>
    </w:p>
    <w:p w:rsidR="00CC4EEE" w:rsidRPr="00A343AF" w:rsidRDefault="00CC4EEE" w:rsidP="00A343AF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общее недоразвитие речи, с частности нечёткое произношение звуков (91 % учащихся);</w:t>
      </w:r>
    </w:p>
    <w:p w:rsidR="00CC4EEE" w:rsidRPr="00A343AF" w:rsidRDefault="00CC4EEE" w:rsidP="00A343AF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побуквенное чтение (9 % учащихся), слоговое чтение (91 % учащихся);</w:t>
      </w:r>
    </w:p>
    <w:p w:rsidR="00CC4EEE" w:rsidRPr="00A343AF" w:rsidRDefault="00CC4EEE" w:rsidP="00A343AF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прочитывание слов с ошибками:</w:t>
      </w:r>
    </w:p>
    <w:p w:rsidR="00CC4EEE" w:rsidRPr="00A343AF" w:rsidRDefault="00CC4EEE" w:rsidP="00A343AF">
      <w:pPr>
        <w:numPr>
          <w:ilvl w:val="1"/>
          <w:numId w:val="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не дочитывают окончания слов (читают "как" вместо "какая"),</w:t>
      </w:r>
    </w:p>
    <w:p w:rsidR="00CC4EEE" w:rsidRPr="00A343AF" w:rsidRDefault="00CC4EEE" w:rsidP="00A343AF">
      <w:pPr>
        <w:numPr>
          <w:ilvl w:val="1"/>
          <w:numId w:val="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правильно прочитывают начало слов, а конец читается с искажением (например, "выше" вместо "вышла"),</w:t>
      </w:r>
    </w:p>
    <w:p w:rsidR="00CC4EEE" w:rsidRPr="00A343AF" w:rsidRDefault="00CC4EEE" w:rsidP="00A343AF">
      <w:pPr>
        <w:numPr>
          <w:ilvl w:val="1"/>
          <w:numId w:val="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пропуск букв,</w:t>
      </w:r>
    </w:p>
    <w:p w:rsidR="00CC4EEE" w:rsidRPr="00A343AF" w:rsidRDefault="00CC4EEE" w:rsidP="00A343AF">
      <w:pPr>
        <w:numPr>
          <w:ilvl w:val="1"/>
          <w:numId w:val="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перестановка слов;</w:t>
      </w:r>
    </w:p>
    <w:p w:rsidR="00CC4EEE" w:rsidRPr="00A343AF" w:rsidRDefault="00CC4EEE" w:rsidP="00A343AF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узкий читательский кругозор у учащихся всего класса (опрос детей о прочитанных летом книгах показал, что в каникулы большинство детей вообще ничего не читали (54 %), если кто-то и читал, то запомнил только заглавие 1 – 2 книг, и на вопрос, что из прочитанного понравилось, дети отвечали одинаково: "Не помню").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Результаты диагностики показали недостаточный уровень навыка чтения.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8"/>
        </w:rPr>
      </w:pPr>
      <w:r w:rsidRPr="00A343AF">
        <w:rPr>
          <w:sz w:val="28"/>
          <w:szCs w:val="24"/>
        </w:rPr>
        <w:t xml:space="preserve">2) Таким образом, выявлена проблема: </w:t>
      </w:r>
      <w:r w:rsidRPr="00A343AF">
        <w:rPr>
          <w:sz w:val="28"/>
          <w:szCs w:val="28"/>
        </w:rPr>
        <w:t>недостаточная сформированность навыка чтения учащихся.</w:t>
      </w:r>
    </w:p>
    <w:p w:rsidR="00A343AF" w:rsidRDefault="00A343AF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Причины: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2872"/>
        <w:gridCol w:w="3020"/>
      </w:tblGrid>
      <w:tr w:rsidR="00CC4EEE" w:rsidRPr="00A343AF" w:rsidTr="00332E45">
        <w:tc>
          <w:tcPr>
            <w:tcW w:w="3652" w:type="dxa"/>
          </w:tcPr>
          <w:p w:rsidR="00CC4EEE" w:rsidRPr="00A343AF" w:rsidRDefault="00CC4EEE" w:rsidP="00A343AF">
            <w:pPr>
              <w:pStyle w:val="2"/>
            </w:pPr>
            <w:r w:rsidRPr="00A343AF">
              <w:t>Психологические</w:t>
            </w:r>
          </w:p>
        </w:tc>
        <w:tc>
          <w:tcPr>
            <w:tcW w:w="2872" w:type="dxa"/>
          </w:tcPr>
          <w:p w:rsidR="00CC4EEE" w:rsidRPr="00A343AF" w:rsidRDefault="00CC4EEE" w:rsidP="00A343AF">
            <w:pPr>
              <w:pStyle w:val="2"/>
            </w:pPr>
            <w:r w:rsidRPr="00A343AF">
              <w:t>Педагогические</w:t>
            </w:r>
          </w:p>
        </w:tc>
        <w:tc>
          <w:tcPr>
            <w:tcW w:w="3020" w:type="dxa"/>
          </w:tcPr>
          <w:p w:rsidR="00CC4EEE" w:rsidRPr="00A343AF" w:rsidRDefault="00CC4EEE" w:rsidP="00A343AF">
            <w:pPr>
              <w:pStyle w:val="2"/>
            </w:pPr>
            <w:r w:rsidRPr="00A343AF">
              <w:t>Психофизиологические</w:t>
            </w:r>
          </w:p>
        </w:tc>
      </w:tr>
      <w:tr w:rsidR="00CC4EEE" w:rsidRPr="00A343AF" w:rsidTr="00332E45">
        <w:tc>
          <w:tcPr>
            <w:tcW w:w="3652" w:type="dxa"/>
          </w:tcPr>
          <w:p w:rsidR="00CC4EEE" w:rsidRPr="00A343AF" w:rsidRDefault="00CC4EEE" w:rsidP="00A343AF">
            <w:pPr>
              <w:pStyle w:val="2"/>
            </w:pPr>
            <w:r w:rsidRPr="00A343AF">
              <w:t>низкий уровень синтеза звукобуквенных элементов (побуквенное (Рассветов Н.) и слоговое чтение у остальных детей);</w:t>
            </w:r>
          </w:p>
          <w:p w:rsidR="00CC4EEE" w:rsidRPr="00A343AF" w:rsidRDefault="00CC4EEE" w:rsidP="00A343AF">
            <w:pPr>
              <w:pStyle w:val="2"/>
            </w:pPr>
            <w:r w:rsidRPr="00A343AF">
              <w:t>недостаточность зрительного анализа букв в слове, слов (синкретичность восприятия) (не дочитывают окончания слов, правильно прочитывается начало слова, а конец читается с искажениями);</w:t>
            </w:r>
          </w:p>
          <w:p w:rsidR="00CC4EEE" w:rsidRPr="00A343AF" w:rsidRDefault="00CC4EEE" w:rsidP="00A343AF">
            <w:pPr>
              <w:pStyle w:val="2"/>
            </w:pPr>
            <w:r w:rsidRPr="00A343AF">
              <w:t>неустойчивость произвольного внимания (прочитывание слов с ошибками, потеря строки при чтении);</w:t>
            </w:r>
          </w:p>
          <w:p w:rsidR="00CC4EEE" w:rsidRPr="00A343AF" w:rsidRDefault="00CC4EEE" w:rsidP="00A343AF">
            <w:pPr>
              <w:pStyle w:val="2"/>
            </w:pPr>
            <w:r w:rsidRPr="00A343AF">
              <w:t>малый объём восприятия (низкая скорость чтения)</w:t>
            </w:r>
          </w:p>
          <w:p w:rsidR="00CC4EEE" w:rsidRPr="00A343AF" w:rsidRDefault="00CC4EEE" w:rsidP="00A343AF">
            <w:pPr>
              <w:pStyle w:val="2"/>
            </w:pPr>
            <w:r w:rsidRPr="00A343AF">
              <w:t>низкий уровень развития процессов мышления (непонимание читаемого)</w:t>
            </w:r>
          </w:p>
        </w:tc>
        <w:tc>
          <w:tcPr>
            <w:tcW w:w="2872" w:type="dxa"/>
          </w:tcPr>
          <w:p w:rsidR="00CC4EEE" w:rsidRPr="00A343AF" w:rsidRDefault="00CC4EEE" w:rsidP="00A343AF">
            <w:pPr>
              <w:pStyle w:val="2"/>
            </w:pPr>
            <w:r w:rsidRPr="00A343AF">
              <w:t>недостаточное знание букв алфавита;</w:t>
            </w:r>
          </w:p>
          <w:p w:rsidR="00CC4EEE" w:rsidRPr="00A343AF" w:rsidRDefault="00CC4EEE" w:rsidP="00A343AF">
            <w:pPr>
              <w:pStyle w:val="2"/>
            </w:pPr>
            <w:r w:rsidRPr="00A343AF">
              <w:t>затруднения в артикуляции;</w:t>
            </w:r>
          </w:p>
          <w:p w:rsidR="00CC4EEE" w:rsidRPr="00A343AF" w:rsidRDefault="00CC4EEE" w:rsidP="00A343AF">
            <w:pPr>
              <w:pStyle w:val="2"/>
            </w:pPr>
            <w:r w:rsidRPr="00A343AF">
              <w:t>высокая автоматизация навыка чтения, торопливость при чтении;</w:t>
            </w:r>
          </w:p>
          <w:p w:rsidR="00CC4EEE" w:rsidRPr="00A343AF" w:rsidRDefault="00CC4EEE" w:rsidP="00A343AF">
            <w:pPr>
              <w:pStyle w:val="2"/>
            </w:pPr>
            <w:r w:rsidRPr="00A343AF">
              <w:t>общее недоразвитие речи, маленький словарный запас;</w:t>
            </w:r>
          </w:p>
          <w:p w:rsidR="00CC4EEE" w:rsidRPr="00A343AF" w:rsidRDefault="00CC4EEE" w:rsidP="00A343AF">
            <w:pPr>
              <w:pStyle w:val="2"/>
            </w:pPr>
            <w:r w:rsidRPr="00A343AF">
              <w:t>слабая познавательная активность</w:t>
            </w:r>
          </w:p>
        </w:tc>
        <w:tc>
          <w:tcPr>
            <w:tcW w:w="3020" w:type="dxa"/>
          </w:tcPr>
          <w:p w:rsidR="00CC4EEE" w:rsidRPr="00A343AF" w:rsidRDefault="00CC4EEE" w:rsidP="00A343AF">
            <w:pPr>
              <w:pStyle w:val="2"/>
            </w:pPr>
            <w:r w:rsidRPr="00A343AF">
              <w:t>индивидуальные особенности темперамента (холерический - 18 % (излишняя торопливость), флегматический - 36 % (медлительные дети), меланхолический – 27 % (быстрая утомляемость);</w:t>
            </w:r>
          </w:p>
          <w:p w:rsidR="00CC4EEE" w:rsidRPr="00A343AF" w:rsidRDefault="00CC4EEE" w:rsidP="00A343AF">
            <w:pPr>
              <w:pStyle w:val="2"/>
            </w:pPr>
            <w:r w:rsidRPr="00A343AF">
              <w:t>сниженная работоспособность;</w:t>
            </w:r>
          </w:p>
          <w:p w:rsidR="00CC4EEE" w:rsidRPr="00A343AF" w:rsidRDefault="00CC4EEE" w:rsidP="00A343AF">
            <w:pPr>
              <w:pStyle w:val="2"/>
            </w:pPr>
            <w:r w:rsidRPr="00A343AF">
              <w:t>слабость самоконтроля.</w:t>
            </w:r>
          </w:p>
        </w:tc>
      </w:tr>
    </w:tbl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3)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Характеристика имеющихся возможностей для реализации проекта и конкурентных преимуществ участников проектирования.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Характеристика имеющихся возможностей для реализации проекта:</w:t>
      </w:r>
    </w:p>
    <w:p w:rsidR="00CC4EEE" w:rsidRPr="00A343AF" w:rsidRDefault="00CC4EEE" w:rsidP="00A343AF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специальных класс для детей с ЗПР</w:t>
      </w:r>
    </w:p>
    <w:p w:rsidR="00CC4EEE" w:rsidRPr="00A343AF" w:rsidRDefault="00CC4EEE" w:rsidP="00A343AF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специальная (коррекционная) программа </w:t>
      </w:r>
      <w:r w:rsidRPr="00A343AF">
        <w:rPr>
          <w:sz w:val="28"/>
          <w:szCs w:val="24"/>
          <w:lang w:val="en-US"/>
        </w:rPr>
        <w:t>VII</w:t>
      </w:r>
      <w:r w:rsidRPr="00A343AF">
        <w:rPr>
          <w:sz w:val="28"/>
          <w:szCs w:val="24"/>
        </w:rPr>
        <w:t xml:space="preserve"> вида под ред. С.Г. Шевченко, утверждённая Министерством образования;</w:t>
      </w:r>
    </w:p>
    <w:p w:rsidR="00CC4EEE" w:rsidRPr="00A343AF" w:rsidRDefault="00CC4EEE" w:rsidP="00A343AF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работает ГПД, трёхразовое питание, прогулка после уроков;</w:t>
      </w:r>
    </w:p>
    <w:p w:rsidR="00CC4EEE" w:rsidRPr="00A343AF" w:rsidRDefault="00CC4EEE" w:rsidP="00A343AF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наполняемость класса – 11 человек;</w:t>
      </w:r>
    </w:p>
    <w:p w:rsidR="00CC4EEE" w:rsidRPr="00A343AF" w:rsidRDefault="00CC4EEE" w:rsidP="00A343AF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расписание уроков составлено с учётом повышенной утомляемости детей;</w:t>
      </w:r>
    </w:p>
    <w:p w:rsidR="00CC4EEE" w:rsidRPr="00A343AF" w:rsidRDefault="00CC4EEE" w:rsidP="00A343AF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учителю оказывают методическую помощь методисты РУО, городского методического объединения, директор школы, завуч, учителя;</w:t>
      </w:r>
    </w:p>
    <w:p w:rsidR="00CC4EEE" w:rsidRPr="00A343AF" w:rsidRDefault="00CC4EEE" w:rsidP="00A343AF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учитель прошла курсы "Преподавание в специальных (коррекционных) классах" в 2009 году при ГОУ ДПО НИРО;</w:t>
      </w:r>
    </w:p>
    <w:p w:rsidR="00CC4EEE" w:rsidRPr="00A343AF" w:rsidRDefault="00CC4EEE" w:rsidP="00A343AF">
      <w:pPr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компенсирующие – развивающую работу с детьми ведут логопед, психолог (по 1 часу в неделю). Дети посещают кружки, спортивные секции.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Характеристика конкурентных преимуществ участников проектирования.</w:t>
      </w:r>
    </w:p>
    <w:p w:rsidR="00CC4EEE" w:rsidRPr="00A343AF" w:rsidRDefault="00CC4EEE" w:rsidP="00A343AF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учащиеся с ЗПР проявляют большую заинтересованность в получении хороших отметок. Они бывают очень довольны, если им удаётся самостоятельно выполнить задание, найти ошибку;</w:t>
      </w:r>
    </w:p>
    <w:p w:rsidR="00CC4EEE" w:rsidRPr="00A343AF" w:rsidRDefault="00CC4EEE" w:rsidP="00A343AF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большинство детей указанной категории проявляют исполнительность и аккуратность при выполнении разнообразных работ (если не требуется значительное и длительное напряжение, если работы не однообразны);</w:t>
      </w:r>
    </w:p>
    <w:p w:rsidR="00CC4EEE" w:rsidRPr="00A343AF" w:rsidRDefault="00CC4EEE" w:rsidP="00A343AF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 определённые моменты появляется осторожность при ответах на вопросы и желание получить подтверждение правильности своих действий или их одобрение;</w:t>
      </w:r>
    </w:p>
    <w:p w:rsidR="00CC4EEE" w:rsidRPr="00A343AF" w:rsidRDefault="00CC4EEE" w:rsidP="00A343AF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дети с ЗПР любят экскурсии, участие в концертах, конкурсах;</w:t>
      </w:r>
    </w:p>
    <w:p w:rsidR="00CC4EEE" w:rsidRPr="00A343AF" w:rsidRDefault="00CC4EEE" w:rsidP="00A343AF">
      <w:pPr>
        <w:numPr>
          <w:ilvl w:val="0"/>
          <w:numId w:val="12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некоторые дети заучивают тексты и стихотворения довольно быстро и легко.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Вывод: </w:t>
      </w:r>
    </w:p>
    <w:p w:rsidR="00CC4EEE" w:rsidRPr="00A343AF" w:rsidRDefault="00CC4EEE" w:rsidP="00A343AF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младшие школьники с ЗПР продвигаются в овладении навыком чтения, но, испытывая значительные трудности в его освоении, нуждаются в целенаправленной и продуманной помощи учителя;</w:t>
      </w:r>
    </w:p>
    <w:p w:rsidR="00CC4EEE" w:rsidRPr="00A343AF" w:rsidRDefault="00CC4EEE" w:rsidP="00A343AF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необходимо разработать и использовать систему коррекционной работы по овладению навыком чтения.</w:t>
      </w:r>
    </w:p>
    <w:p w:rsidR="003B5837" w:rsidRDefault="003B5837" w:rsidP="00A343AF">
      <w:pPr>
        <w:spacing w:after="0"/>
        <w:ind w:firstLine="709"/>
        <w:jc w:val="both"/>
        <w:rPr>
          <w:sz w:val="28"/>
          <w:szCs w:val="32"/>
        </w:rPr>
      </w:pPr>
    </w:p>
    <w:p w:rsidR="00CC4EEE" w:rsidRPr="00A343AF" w:rsidRDefault="003B5837" w:rsidP="00A343AF">
      <w:pPr>
        <w:spacing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en-US"/>
        </w:rPr>
        <w:br w:type="page"/>
      </w:r>
      <w:r w:rsidR="00CC4EEE" w:rsidRPr="00A343AF">
        <w:rPr>
          <w:sz w:val="28"/>
          <w:szCs w:val="32"/>
          <w:lang w:val="en-US"/>
        </w:rPr>
        <w:t>II</w:t>
      </w:r>
      <w:r>
        <w:rPr>
          <w:sz w:val="28"/>
          <w:szCs w:val="32"/>
        </w:rPr>
        <w:t>. Концепция проекта.</w:t>
      </w:r>
    </w:p>
    <w:p w:rsidR="003B5837" w:rsidRDefault="003B5837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3B5837" w:rsidP="00A343AF">
      <w:pPr>
        <w:spacing w:after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CC4EEE" w:rsidRPr="00A343AF">
        <w:rPr>
          <w:sz w:val="28"/>
          <w:szCs w:val="24"/>
        </w:rPr>
        <w:t>Понятийно-категориальное пространство проектной</w:t>
      </w:r>
      <w:r w:rsidR="00A343AF">
        <w:rPr>
          <w:sz w:val="28"/>
          <w:szCs w:val="24"/>
        </w:rPr>
        <w:t xml:space="preserve"> </w:t>
      </w:r>
      <w:r>
        <w:rPr>
          <w:sz w:val="28"/>
          <w:szCs w:val="24"/>
        </w:rPr>
        <w:t>деятельности</w:t>
      </w:r>
    </w:p>
    <w:p w:rsidR="003B5837" w:rsidRDefault="003B5837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Термин "чтение" употребляется в разных значениях: в узком смысле – это формирование навыка чтения, овладение техникой чтения; в широком – техника чтения и плюс поним</w:t>
      </w:r>
      <w:r w:rsidR="003B5837">
        <w:rPr>
          <w:sz w:val="28"/>
          <w:szCs w:val="24"/>
        </w:rPr>
        <w:t>а</w:t>
      </w:r>
      <w:r w:rsidRPr="00A343AF">
        <w:rPr>
          <w:sz w:val="28"/>
          <w:szCs w:val="24"/>
        </w:rPr>
        <w:t>ние прочитанного ("Методика обучения чтению").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Навык – автоматизированное действие, вырабатывающиеся в результате длительных организованных упражнений ("Словарь-справочник по методике русского языка").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Выделяют три этапа процесса формирования навыка чтения (Егоров Т.Г.)</w:t>
      </w:r>
    </w:p>
    <w:p w:rsidR="00CC4EEE" w:rsidRPr="00A343AF" w:rsidRDefault="00CC4EEE" w:rsidP="00A343AF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Аналитический (приходится на период обучения грамоте и характеризуется слого-буквенным анализом и чтением слов по слогам).</w:t>
      </w:r>
    </w:p>
    <w:p w:rsidR="00CC4EEE" w:rsidRPr="00A343AF" w:rsidRDefault="00CC4EEE" w:rsidP="00A343AF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Синтетический этап (характерно чтение целыми словами. На синтетическое чтение дети переходят в 3 – 4 классах. При этом зрительное восприятие слова и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его произнесение почти совпадают с осознанием значения.).</w:t>
      </w:r>
    </w:p>
    <w:p w:rsidR="00CC4EEE" w:rsidRPr="00A343AF" w:rsidRDefault="00CC4EEE" w:rsidP="00A343AF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Этап автоматизиции (на первом плане осознание текста: фактов, композиции, идеи, изобразительных средств).</w:t>
      </w: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Выделяют четыре стороны навыка чтения (М.И. Оморокова, В.Г. Горецкий, Н.А. Щербакова):</w:t>
      </w:r>
    </w:p>
    <w:p w:rsidR="003B5837" w:rsidRPr="00A343AF" w:rsidRDefault="003B5837" w:rsidP="00A343AF">
      <w:pPr>
        <w:spacing w:after="0"/>
        <w:ind w:firstLine="709"/>
        <w:jc w:val="both"/>
        <w:rPr>
          <w:sz w:val="28"/>
          <w:szCs w:val="24"/>
        </w:rPr>
      </w:pPr>
    </w:p>
    <w:tbl>
      <w:tblPr>
        <w:tblW w:w="9856" w:type="dxa"/>
        <w:tblLook w:val="00A0" w:firstRow="1" w:lastRow="0" w:firstColumn="1" w:lastColumn="0" w:noHBand="0" w:noVBand="0"/>
      </w:tblPr>
      <w:tblGrid>
        <w:gridCol w:w="1668"/>
        <w:gridCol w:w="3402"/>
        <w:gridCol w:w="2393"/>
        <w:gridCol w:w="2393"/>
      </w:tblGrid>
      <w:tr w:rsidR="00CC4EEE" w:rsidRPr="00A343AF" w:rsidTr="00332E45">
        <w:tc>
          <w:tcPr>
            <w:tcW w:w="1668" w:type="dxa"/>
          </w:tcPr>
          <w:p w:rsidR="00CC4EEE" w:rsidRPr="00A343AF" w:rsidRDefault="00CC4EEE" w:rsidP="003B5837">
            <w:pPr>
              <w:pStyle w:val="2"/>
            </w:pPr>
            <w:r w:rsidRPr="00A343AF">
              <w:t>Правильность</w:t>
            </w:r>
          </w:p>
        </w:tc>
        <w:tc>
          <w:tcPr>
            <w:tcW w:w="3402" w:type="dxa"/>
          </w:tcPr>
          <w:p w:rsidR="00CC4EEE" w:rsidRPr="00A343AF" w:rsidRDefault="00CC4EEE" w:rsidP="003B5837">
            <w:pPr>
              <w:pStyle w:val="2"/>
            </w:pPr>
            <w:r w:rsidRPr="00A343AF">
              <w:t>Сознательность</w:t>
            </w:r>
          </w:p>
        </w:tc>
        <w:tc>
          <w:tcPr>
            <w:tcW w:w="2393" w:type="dxa"/>
          </w:tcPr>
          <w:p w:rsidR="00CC4EEE" w:rsidRPr="00A343AF" w:rsidRDefault="00CC4EEE" w:rsidP="003B5837">
            <w:pPr>
              <w:pStyle w:val="2"/>
            </w:pPr>
            <w:r w:rsidRPr="00A343AF">
              <w:t>Беглость</w:t>
            </w:r>
          </w:p>
        </w:tc>
        <w:tc>
          <w:tcPr>
            <w:tcW w:w="2393" w:type="dxa"/>
          </w:tcPr>
          <w:p w:rsidR="00CC4EEE" w:rsidRPr="00A343AF" w:rsidRDefault="00CC4EEE" w:rsidP="003B5837">
            <w:pPr>
              <w:pStyle w:val="2"/>
            </w:pPr>
            <w:r w:rsidRPr="00A343AF">
              <w:t>Выразительность</w:t>
            </w:r>
          </w:p>
        </w:tc>
      </w:tr>
      <w:tr w:rsidR="00CC4EEE" w:rsidRPr="00A343AF" w:rsidTr="00332E45">
        <w:tc>
          <w:tcPr>
            <w:tcW w:w="1668" w:type="dxa"/>
          </w:tcPr>
          <w:p w:rsidR="00CC4EEE" w:rsidRPr="00A343AF" w:rsidRDefault="00CC4EEE" w:rsidP="003B5837">
            <w:pPr>
              <w:pStyle w:val="2"/>
            </w:pPr>
            <w:r w:rsidRPr="00A343AF">
              <w:t>(чтение без искажений)</w:t>
            </w:r>
          </w:p>
        </w:tc>
        <w:tc>
          <w:tcPr>
            <w:tcW w:w="3402" w:type="dxa"/>
          </w:tcPr>
          <w:p w:rsidR="00CC4EEE" w:rsidRPr="00A343AF" w:rsidRDefault="00CC4EEE" w:rsidP="003B5837">
            <w:pPr>
              <w:pStyle w:val="2"/>
            </w:pPr>
            <w:r w:rsidRPr="00A343AF">
              <w:t>(дети понимают фактическое содержание текста, его идею, роль художественных средств. Основывается на том, что дети овладели техникой чтения и сам процесс чтения не вызывает затруднений, протекает быстро)</w:t>
            </w:r>
          </w:p>
        </w:tc>
        <w:tc>
          <w:tcPr>
            <w:tcW w:w="2393" w:type="dxa"/>
          </w:tcPr>
          <w:p w:rsidR="00CC4EEE" w:rsidRPr="00A343AF" w:rsidRDefault="00CC4EEE" w:rsidP="003B5837">
            <w:pPr>
              <w:pStyle w:val="2"/>
            </w:pPr>
            <w:r w:rsidRPr="00A343AF">
              <w:t>(характеризуется определённым количеством слов, произносимым в минуту. От беглости зависят другие качества чтения.)</w:t>
            </w:r>
          </w:p>
        </w:tc>
        <w:tc>
          <w:tcPr>
            <w:tcW w:w="2393" w:type="dxa"/>
          </w:tcPr>
          <w:p w:rsidR="00CC4EEE" w:rsidRPr="00A343AF" w:rsidRDefault="00CC4EEE" w:rsidP="003B5837">
            <w:pPr>
              <w:pStyle w:val="2"/>
            </w:pPr>
            <w:r w:rsidRPr="00A343AF">
              <w:t>(формируется в процессе анализа произведения)</w:t>
            </w:r>
          </w:p>
        </w:tc>
      </w:tr>
    </w:tbl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2. Целостно-смыслов</w:t>
      </w:r>
      <w:r w:rsidR="003B5837">
        <w:rPr>
          <w:sz w:val="28"/>
          <w:szCs w:val="24"/>
        </w:rPr>
        <w:t>ая платформа проектных действий</w:t>
      </w:r>
    </w:p>
    <w:p w:rsidR="003B5837" w:rsidRDefault="003B5837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Результаты диагностики уровня навыка чтения и читательского кругозора дали мне возможность проектировать эффективную для данного класса систему коррекционной работы по овладению навыком чтения.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Анализ методической литературы позволил выявить следующие системы упражнений по формированию навыка чтения:</w:t>
      </w:r>
    </w:p>
    <w:p w:rsidR="00CC4EEE" w:rsidRPr="00A343AF" w:rsidRDefault="00CC4EEE" w:rsidP="00A343AF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Систему обучения оптимальному чтению Зайцева В.Н;</w:t>
      </w:r>
    </w:p>
    <w:p w:rsidR="00CC4EEE" w:rsidRPr="00A343AF" w:rsidRDefault="00CC4EEE" w:rsidP="00A343AF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Систему коррекционной работы на уроках </w:t>
      </w:r>
    </w:p>
    <w:p w:rsidR="00CC4EEE" w:rsidRPr="00A343AF" w:rsidRDefault="00CC4EEE" w:rsidP="00A343AF">
      <w:pPr>
        <w:spacing w:after="0"/>
        <w:ind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Цыпиной Н.А.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Система обучения оптимальному чтению В.Н. Зайцева. Отсюда я использовала следующие резервы обучения чтению: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"Жужжащее" чтение. Все ученики читают одновременно вслух, вполголоса, каждый со своей скоростью в течение нескольких минут.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Ежеурочные пятиминутки чтения.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перед сном. Родители контролируют. Ведём "Дневники читателя".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Система коррекционно-тренировочных упражнений Н.А. Цыпиной (для учащихся с ЗПР. Упражнения подбираются учителем дополнительно к материалу, имеющемуся в учебниках. Они носят предупреждающий характер и включают слова тех слоговых структур, которые представляют для детей наибольшую трудность. Упражнения имеют коррекционную направленность.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Требование дозированного чтения (посильные задания. В противном случае учащиеся со слабо сформированным навыком чтения при получении большого или трудного, непосильного задания вовсе отккзываются от работы, совсем перестают читать).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Звукобуквенный анализ слов, в которых возможны ошибки. Работа с разрезной азбукой, со слоговой таблицей.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слов со стечением согласных с постепенным наращиванием в виде столбиков слогов и слов.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03"/>
        <w:gridCol w:w="2160"/>
      </w:tblGrid>
      <w:tr w:rsidR="00CC4EEE" w:rsidRPr="00A343AF" w:rsidTr="00332E45">
        <w:tc>
          <w:tcPr>
            <w:tcW w:w="2003" w:type="dxa"/>
            <w:vAlign w:val="center"/>
          </w:tcPr>
          <w:p w:rsidR="00CC4EEE" w:rsidRPr="00A343AF" w:rsidRDefault="00A343AF" w:rsidP="003B5837">
            <w:pPr>
              <w:pStyle w:val="2"/>
            </w:pPr>
            <w:r>
              <w:t xml:space="preserve"> </w:t>
            </w:r>
            <w:r w:rsidR="00CC4EEE" w:rsidRPr="00A343AF">
              <w:t>ру</w:t>
            </w:r>
          </w:p>
        </w:tc>
        <w:tc>
          <w:tcPr>
            <w:tcW w:w="2160" w:type="dxa"/>
            <w:vAlign w:val="center"/>
          </w:tcPr>
          <w:p w:rsidR="00CC4EEE" w:rsidRPr="00A343AF" w:rsidRDefault="00A343AF" w:rsidP="003B5837">
            <w:pPr>
              <w:pStyle w:val="2"/>
            </w:pPr>
            <w:r>
              <w:t xml:space="preserve"> </w:t>
            </w:r>
            <w:r w:rsidR="00CC4EEE" w:rsidRPr="00A343AF">
              <w:t>ра</w:t>
            </w:r>
          </w:p>
        </w:tc>
      </w:tr>
      <w:tr w:rsidR="00CC4EEE" w:rsidRPr="00A343AF" w:rsidTr="00332E45">
        <w:tc>
          <w:tcPr>
            <w:tcW w:w="2003" w:type="dxa"/>
            <w:vAlign w:val="center"/>
          </w:tcPr>
          <w:p w:rsidR="00CC4EEE" w:rsidRPr="00A343AF" w:rsidRDefault="00A343AF" w:rsidP="003B5837">
            <w:pPr>
              <w:pStyle w:val="2"/>
            </w:pPr>
            <w:r>
              <w:t xml:space="preserve"> </w:t>
            </w:r>
            <w:r w:rsidR="00CC4EEE" w:rsidRPr="00A343AF">
              <w:t>дру</w:t>
            </w:r>
          </w:p>
        </w:tc>
        <w:tc>
          <w:tcPr>
            <w:tcW w:w="2160" w:type="dxa"/>
            <w:vAlign w:val="center"/>
          </w:tcPr>
          <w:p w:rsidR="00CC4EEE" w:rsidRPr="00A343AF" w:rsidRDefault="00A343AF" w:rsidP="003B5837">
            <w:pPr>
              <w:pStyle w:val="2"/>
            </w:pPr>
            <w:r>
              <w:t xml:space="preserve"> </w:t>
            </w:r>
            <w:r w:rsidR="00CC4EEE" w:rsidRPr="00A343AF">
              <w:t>гра</w:t>
            </w:r>
          </w:p>
        </w:tc>
      </w:tr>
      <w:tr w:rsidR="00CC4EEE" w:rsidRPr="00A343AF" w:rsidTr="00332E45">
        <w:tc>
          <w:tcPr>
            <w:tcW w:w="2003" w:type="dxa"/>
            <w:vAlign w:val="center"/>
          </w:tcPr>
          <w:p w:rsidR="00CC4EEE" w:rsidRPr="00A343AF" w:rsidRDefault="00A343AF" w:rsidP="003B5837">
            <w:pPr>
              <w:pStyle w:val="2"/>
            </w:pPr>
            <w:r>
              <w:t xml:space="preserve"> </w:t>
            </w:r>
            <w:r w:rsidR="00CC4EEE" w:rsidRPr="00A343AF">
              <w:t>друг</w:t>
            </w:r>
          </w:p>
        </w:tc>
        <w:tc>
          <w:tcPr>
            <w:tcW w:w="2160" w:type="dxa"/>
            <w:vAlign w:val="center"/>
          </w:tcPr>
          <w:p w:rsidR="00CC4EEE" w:rsidRPr="00A343AF" w:rsidRDefault="00A343AF" w:rsidP="003B5837">
            <w:pPr>
              <w:pStyle w:val="2"/>
            </w:pPr>
            <w:r>
              <w:t xml:space="preserve"> </w:t>
            </w:r>
            <w:r w:rsidR="00CC4EEE" w:rsidRPr="00A343AF">
              <w:t>град</w:t>
            </w:r>
          </w:p>
        </w:tc>
      </w:tr>
      <w:tr w:rsidR="00CC4EEE" w:rsidRPr="00A343AF" w:rsidTr="00332E45">
        <w:tc>
          <w:tcPr>
            <w:tcW w:w="2003" w:type="dxa"/>
            <w:vAlign w:val="center"/>
          </w:tcPr>
          <w:p w:rsidR="00CC4EEE" w:rsidRPr="00A343AF" w:rsidRDefault="00CC4EEE" w:rsidP="003B5837">
            <w:pPr>
              <w:pStyle w:val="2"/>
            </w:pPr>
            <w:r w:rsidRPr="00A343AF">
              <w:t>вдруг</w:t>
            </w:r>
          </w:p>
        </w:tc>
        <w:tc>
          <w:tcPr>
            <w:tcW w:w="2160" w:type="dxa"/>
            <w:vAlign w:val="center"/>
          </w:tcPr>
          <w:p w:rsidR="00CC4EEE" w:rsidRPr="00A343AF" w:rsidRDefault="00CC4EEE" w:rsidP="003B5837">
            <w:pPr>
              <w:pStyle w:val="2"/>
            </w:pPr>
            <w:r w:rsidRPr="00A343AF">
              <w:t>награда</w:t>
            </w:r>
          </w:p>
        </w:tc>
      </w:tr>
    </w:tbl>
    <w:p w:rsidR="003B5837" w:rsidRDefault="003B5837" w:rsidP="003B5837">
      <w:pPr>
        <w:spacing w:after="0"/>
        <w:contextualSpacing/>
        <w:jc w:val="both"/>
        <w:rPr>
          <w:sz w:val="28"/>
          <w:szCs w:val="24"/>
        </w:rPr>
      </w:pP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Упражнение по расширению поля зрения читающего.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Детям предлагают прочитать записанные на доске слова, а затем короткое предложение в определённую единицу времени. После этого учитель закрывает написанное на доске и выясняет у детей кто, сколько успел прочитать. Постепенно предложения удлиняются.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слов, расположенных на двух строчках со знаком переноса. Работаем перед чтением всего текста.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многосложных и малоупотребительных слов (по слогам, с ударение, целым словом орфографически, орфоэпически, вразнобой перед чтением текста).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Плюс к вышеназванным системам упражнений использовались и другие упражнения.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для развития чёткости произношения провожу "Речевую разминку" перед чтением на каждом уроке.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Упражнения по отработке гласных и согласных: 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артикуляция основных гласных: и э а о у ы</w:t>
      </w: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"наращивание" согласных</w:t>
      </w:r>
      <w:r w:rsidR="00A343AF">
        <w:rPr>
          <w:sz w:val="28"/>
          <w:szCs w:val="24"/>
        </w:rPr>
        <w:t xml:space="preserve"> </w:t>
      </w:r>
    </w:p>
    <w:p w:rsidR="003B5837" w:rsidRDefault="003B5837" w:rsidP="00A343AF">
      <w:pPr>
        <w:spacing w:after="0"/>
        <w:ind w:firstLine="709"/>
        <w:jc w:val="both"/>
        <w:rPr>
          <w:sz w:val="28"/>
          <w:szCs w:val="24"/>
        </w:rPr>
      </w:pPr>
    </w:p>
    <w:p w:rsidR="003B5837" w:rsidRPr="00A343AF" w:rsidRDefault="00FC09D3" w:rsidP="00A343AF">
      <w:pPr>
        <w:spacing w:after="0"/>
        <w:ind w:firstLine="709"/>
        <w:jc w:val="both"/>
        <w:rPr>
          <w:sz w:val="28"/>
          <w:szCs w:val="24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24pt;margin-top:12.2pt;width:7.15pt;height:140.25pt;z-index:251649536">
            <v:textbox>
              <w:txbxContent>
                <w:p w:rsidR="00CC4EEE" w:rsidRDefault="00CC4EEE"/>
              </w:txbxContent>
            </v:textbox>
          </v:shape>
        </w:pict>
      </w:r>
    </w:p>
    <w:tbl>
      <w:tblPr>
        <w:tblW w:w="2127" w:type="dxa"/>
        <w:tblInd w:w="2943" w:type="dxa"/>
        <w:tblLook w:val="00A0" w:firstRow="1" w:lastRow="0" w:firstColumn="1" w:lastColumn="0" w:noHBand="0" w:noVBand="0"/>
      </w:tblPr>
      <w:tblGrid>
        <w:gridCol w:w="709"/>
        <w:gridCol w:w="709"/>
        <w:gridCol w:w="709"/>
      </w:tblGrid>
      <w:tr w:rsidR="00CC4EEE" w:rsidRPr="00A343AF" w:rsidTr="00332E45"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</w:p>
        </w:tc>
        <w:tc>
          <w:tcPr>
            <w:tcW w:w="709" w:type="dxa"/>
          </w:tcPr>
          <w:p w:rsidR="00CC4EEE" w:rsidRPr="00A343AF" w:rsidRDefault="00FC09D3" w:rsidP="003B5837">
            <w:pPr>
              <w:pStyle w:val="2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9.5pt;margin-top:9.35pt;width:23.1pt;height:21.05pt;flip:x;z-index:2516464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  <w:r w:rsidRPr="00A343AF">
              <w:t>и</w:t>
            </w:r>
          </w:p>
        </w:tc>
      </w:tr>
      <w:tr w:rsidR="00CC4EEE" w:rsidRPr="00A343AF" w:rsidTr="00332E45"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</w:p>
        </w:tc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</w:p>
        </w:tc>
        <w:tc>
          <w:tcPr>
            <w:tcW w:w="709" w:type="dxa"/>
          </w:tcPr>
          <w:p w:rsidR="00CC4EEE" w:rsidRPr="00A343AF" w:rsidRDefault="00FC09D3" w:rsidP="003B5837">
            <w:pPr>
              <w:pStyle w:val="2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93.6pt;margin-top:9.05pt;width:125.25pt;height:41.75pt;z-index:251644416;mso-position-horizontal-relative:text;mso-position-vertical-relative:text" stroked="f">
                  <v:textbox>
                    <w:txbxContent>
                      <w:p w:rsidR="00CC4EEE" w:rsidRDefault="00CC4EEE">
                        <w:r>
                          <w:t>Для развития речевого аппарата</w:t>
                        </w:r>
                      </w:p>
                    </w:txbxContent>
                  </v:textbox>
                </v:shape>
              </w:pict>
            </w:r>
            <w:r w:rsidR="00CC4EEE" w:rsidRPr="00A343AF">
              <w:t>э</w:t>
            </w:r>
          </w:p>
        </w:tc>
      </w:tr>
      <w:tr w:rsidR="00CC4EEE" w:rsidRPr="00A343AF" w:rsidTr="00332E45">
        <w:tc>
          <w:tcPr>
            <w:tcW w:w="709" w:type="dxa"/>
          </w:tcPr>
          <w:p w:rsidR="00CC4EEE" w:rsidRPr="00A343AF" w:rsidRDefault="00FC09D3" w:rsidP="003B5837">
            <w:pPr>
              <w:pStyle w:val="2"/>
            </w:pPr>
            <w:r>
              <w:rPr>
                <w:noProof/>
                <w:lang w:eastAsia="ru-RU"/>
              </w:rPr>
              <w:pict>
                <v:shape id="_x0000_s1030" type="#_x0000_t32" style="position:absolute;margin-left:11.65pt;margin-top:7.65pt;width:21.05pt;height:0;flip:x;z-index:251645440;mso-position-horizontal-relative:text;mso-position-vertical-relative:text" o:connectortype="straight">
                  <v:stroke endarrow="block"/>
                </v:shape>
              </w:pict>
            </w:r>
            <w:r w:rsidR="00CC4EEE" w:rsidRPr="00A343AF">
              <w:t>р</w:t>
            </w:r>
          </w:p>
        </w:tc>
        <w:tc>
          <w:tcPr>
            <w:tcW w:w="709" w:type="dxa"/>
          </w:tcPr>
          <w:p w:rsidR="00CC4EEE" w:rsidRPr="00A343AF" w:rsidRDefault="00FC09D3" w:rsidP="003B5837">
            <w:pPr>
              <w:pStyle w:val="2"/>
            </w:pPr>
            <w:r>
              <w:rPr>
                <w:noProof/>
                <w:lang w:eastAsia="ru-RU"/>
              </w:rPr>
              <w:pict>
                <v:shape id="_x0000_s1031" type="#_x0000_t32" style="position:absolute;margin-left:9.5pt;margin-top:13.05pt;width:23.1pt;height:21.75pt;flip:x y;z-index:2516485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margin-left:13.55pt;margin-top:7.65pt;width:19.05pt;height:0;flip:x;z-index:251647488;mso-position-horizontal-relative:text;mso-position-vertical-relative:text" o:connectortype="straight">
                  <v:stroke endarrow="block"/>
                </v:shape>
              </w:pict>
            </w:r>
            <w:r w:rsidR="00CC4EEE" w:rsidRPr="00A343AF">
              <w:t>б</w:t>
            </w:r>
          </w:p>
        </w:tc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  <w:r w:rsidRPr="00A343AF">
              <w:t>о</w:t>
            </w:r>
          </w:p>
        </w:tc>
      </w:tr>
      <w:tr w:rsidR="00CC4EEE" w:rsidRPr="00A343AF" w:rsidTr="00332E45"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</w:p>
        </w:tc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</w:p>
        </w:tc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  <w:r w:rsidRPr="00A343AF">
              <w:t>у</w:t>
            </w:r>
          </w:p>
        </w:tc>
      </w:tr>
      <w:tr w:rsidR="00CC4EEE" w:rsidRPr="00A343AF" w:rsidTr="00332E45"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</w:p>
        </w:tc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</w:p>
        </w:tc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  <w:r w:rsidRPr="00A343AF">
              <w:t>ы</w:t>
            </w:r>
          </w:p>
        </w:tc>
      </w:tr>
    </w:tbl>
    <w:p w:rsidR="003B5837" w:rsidRDefault="003B5837" w:rsidP="003B5837">
      <w:pPr>
        <w:spacing w:after="0"/>
        <w:contextualSpacing/>
        <w:jc w:val="both"/>
        <w:rPr>
          <w:sz w:val="28"/>
          <w:szCs w:val="24"/>
        </w:rPr>
      </w:pPr>
    </w:p>
    <w:p w:rsidR="00CC4EEE" w:rsidRPr="00A343AF" w:rsidRDefault="003B5837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CC4EEE" w:rsidRPr="00A343AF">
        <w:rPr>
          <w:sz w:val="28"/>
          <w:szCs w:val="24"/>
        </w:rPr>
        <w:t xml:space="preserve">Чистоговорки и скороговорки. 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для упрочнения звукобуквенных связей:</w:t>
      </w:r>
    </w:p>
    <w:p w:rsidR="00CC4EEE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Синтез слов из слогов при одном постоянном и одном сменяющемся слоге:</w:t>
      </w:r>
    </w:p>
    <w:p w:rsidR="003B5837" w:rsidRPr="00A343AF" w:rsidRDefault="003B5837" w:rsidP="003B5837">
      <w:pPr>
        <w:spacing w:after="0"/>
        <w:contextualSpacing/>
        <w:jc w:val="both"/>
        <w:rPr>
          <w:sz w:val="28"/>
          <w:szCs w:val="24"/>
        </w:rPr>
      </w:pPr>
    </w:p>
    <w:tbl>
      <w:tblPr>
        <w:tblW w:w="4394" w:type="dxa"/>
        <w:tblInd w:w="1951" w:type="dxa"/>
        <w:tblLook w:val="00A0" w:firstRow="1" w:lastRow="0" w:firstColumn="1" w:lastColumn="0" w:noHBand="0" w:noVBand="0"/>
      </w:tblPr>
      <w:tblGrid>
        <w:gridCol w:w="709"/>
        <w:gridCol w:w="1417"/>
        <w:gridCol w:w="851"/>
        <w:gridCol w:w="1417"/>
      </w:tblGrid>
      <w:tr w:rsidR="00CC4EEE" w:rsidRPr="00A343AF" w:rsidTr="00332E45"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</w:p>
        </w:tc>
        <w:tc>
          <w:tcPr>
            <w:tcW w:w="1417" w:type="dxa"/>
          </w:tcPr>
          <w:p w:rsidR="00CC4EEE" w:rsidRPr="00A343AF" w:rsidRDefault="00CC4EEE" w:rsidP="003B5837">
            <w:pPr>
              <w:pStyle w:val="2"/>
            </w:pPr>
            <w:r w:rsidRPr="00A343AF">
              <w:t>-дух</w:t>
            </w:r>
          </w:p>
        </w:tc>
        <w:tc>
          <w:tcPr>
            <w:tcW w:w="851" w:type="dxa"/>
          </w:tcPr>
          <w:p w:rsidR="00CC4EEE" w:rsidRPr="00A343AF" w:rsidRDefault="00CC4EEE" w:rsidP="003B5837">
            <w:pPr>
              <w:pStyle w:val="2"/>
            </w:pPr>
            <w:r w:rsidRPr="00A343AF">
              <w:t>бал-</w:t>
            </w:r>
          </w:p>
        </w:tc>
        <w:tc>
          <w:tcPr>
            <w:tcW w:w="1417" w:type="dxa"/>
          </w:tcPr>
          <w:p w:rsidR="00CC4EEE" w:rsidRPr="00A343AF" w:rsidRDefault="00CC4EEE" w:rsidP="003B5837">
            <w:pPr>
              <w:pStyle w:val="2"/>
            </w:pPr>
          </w:p>
        </w:tc>
      </w:tr>
      <w:tr w:rsidR="00CC4EEE" w:rsidRPr="00A343AF" w:rsidTr="00332E45"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  <w:r w:rsidRPr="00A343AF">
              <w:t>воз-</w:t>
            </w:r>
          </w:p>
        </w:tc>
        <w:tc>
          <w:tcPr>
            <w:tcW w:w="1417" w:type="dxa"/>
          </w:tcPr>
          <w:p w:rsidR="00CC4EEE" w:rsidRPr="00A343AF" w:rsidRDefault="00CC4EEE" w:rsidP="003B5837">
            <w:pPr>
              <w:pStyle w:val="2"/>
            </w:pPr>
            <w:r w:rsidRPr="00A343AF">
              <w:t>-раст</w:t>
            </w:r>
          </w:p>
        </w:tc>
        <w:tc>
          <w:tcPr>
            <w:tcW w:w="851" w:type="dxa"/>
          </w:tcPr>
          <w:p w:rsidR="00CC4EEE" w:rsidRPr="00A343AF" w:rsidRDefault="00CC4EEE" w:rsidP="003B5837">
            <w:pPr>
              <w:pStyle w:val="2"/>
            </w:pPr>
            <w:r w:rsidRPr="00A343AF">
              <w:t>бул-</w:t>
            </w:r>
          </w:p>
        </w:tc>
        <w:tc>
          <w:tcPr>
            <w:tcW w:w="1417" w:type="dxa"/>
          </w:tcPr>
          <w:p w:rsidR="00CC4EEE" w:rsidRPr="00A343AF" w:rsidRDefault="00CC4EEE" w:rsidP="003B5837">
            <w:pPr>
              <w:pStyle w:val="2"/>
            </w:pPr>
            <w:r w:rsidRPr="00A343AF">
              <w:t>-ка</w:t>
            </w:r>
          </w:p>
        </w:tc>
      </w:tr>
      <w:tr w:rsidR="00CC4EEE" w:rsidRPr="00A343AF" w:rsidTr="00332E45">
        <w:tc>
          <w:tcPr>
            <w:tcW w:w="709" w:type="dxa"/>
          </w:tcPr>
          <w:p w:rsidR="00CC4EEE" w:rsidRPr="00A343AF" w:rsidRDefault="00CC4EEE" w:rsidP="003B5837">
            <w:pPr>
              <w:pStyle w:val="2"/>
            </w:pPr>
          </w:p>
        </w:tc>
        <w:tc>
          <w:tcPr>
            <w:tcW w:w="1417" w:type="dxa"/>
          </w:tcPr>
          <w:p w:rsidR="00CC4EEE" w:rsidRPr="00A343AF" w:rsidRDefault="00CC4EEE" w:rsidP="003B5837">
            <w:pPr>
              <w:pStyle w:val="2"/>
            </w:pPr>
            <w:r w:rsidRPr="00A343AF">
              <w:t>-чик</w:t>
            </w:r>
          </w:p>
        </w:tc>
        <w:tc>
          <w:tcPr>
            <w:tcW w:w="851" w:type="dxa"/>
          </w:tcPr>
          <w:p w:rsidR="00CC4EEE" w:rsidRPr="00A343AF" w:rsidRDefault="00CC4EEE" w:rsidP="003B5837">
            <w:pPr>
              <w:pStyle w:val="2"/>
            </w:pPr>
            <w:r w:rsidRPr="00A343AF">
              <w:t>бан-</w:t>
            </w:r>
          </w:p>
        </w:tc>
        <w:tc>
          <w:tcPr>
            <w:tcW w:w="1417" w:type="dxa"/>
          </w:tcPr>
          <w:p w:rsidR="00CC4EEE" w:rsidRPr="00A343AF" w:rsidRDefault="00CC4EEE" w:rsidP="003B5837">
            <w:pPr>
              <w:pStyle w:val="2"/>
            </w:pPr>
          </w:p>
        </w:tc>
      </w:tr>
    </w:tbl>
    <w:p w:rsidR="003B5837" w:rsidRDefault="003B5837" w:rsidP="003B5837">
      <w:pPr>
        <w:spacing w:after="0"/>
        <w:contextualSpacing/>
        <w:jc w:val="both"/>
        <w:rPr>
          <w:sz w:val="28"/>
          <w:szCs w:val="24"/>
        </w:rPr>
      </w:pP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Игра "Помоги Незнайке! ". "Незнайка перепутал местами слоги. Помоги ему составить слово! "</w:t>
      </w:r>
    </w:p>
    <w:p w:rsidR="00CC4EEE" w:rsidRPr="00A343AF" w:rsidRDefault="00A343AF" w:rsidP="00A343AF">
      <w:pPr>
        <w:spacing w:after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CC4EEE" w:rsidRPr="00A343AF">
        <w:rPr>
          <w:sz w:val="28"/>
          <w:szCs w:val="24"/>
        </w:rPr>
        <w:t>бо</w:t>
      </w:r>
      <w:r>
        <w:rPr>
          <w:sz w:val="28"/>
          <w:szCs w:val="24"/>
        </w:rPr>
        <w:t xml:space="preserve"> </w:t>
      </w:r>
      <w:r w:rsidR="00CC4EEE" w:rsidRPr="00A343AF">
        <w:rPr>
          <w:sz w:val="28"/>
          <w:szCs w:val="24"/>
        </w:rPr>
        <w:t>ра</w:t>
      </w:r>
      <w:r>
        <w:rPr>
          <w:sz w:val="28"/>
          <w:szCs w:val="24"/>
        </w:rPr>
        <w:t xml:space="preserve"> </w:t>
      </w:r>
      <w:r w:rsidR="00CC4EEE" w:rsidRPr="00A343AF">
        <w:rPr>
          <w:sz w:val="28"/>
          <w:szCs w:val="24"/>
        </w:rPr>
        <w:t>чий</w:t>
      </w:r>
      <w:r>
        <w:rPr>
          <w:sz w:val="28"/>
          <w:szCs w:val="24"/>
        </w:rPr>
        <w:t xml:space="preserve"> </w:t>
      </w:r>
      <w:r w:rsidR="00CC4EEE" w:rsidRPr="00A343AF">
        <w:rPr>
          <w:sz w:val="28"/>
          <w:szCs w:val="24"/>
        </w:rPr>
        <w:t>-рабочий.</w:t>
      </w:r>
      <w:r>
        <w:rPr>
          <w:sz w:val="28"/>
          <w:szCs w:val="24"/>
        </w:rPr>
        <w:t xml:space="preserve"> 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"Буква потерялась". Найди её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ДУ- …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Какие слова можно составить из букв данного слова?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Ствол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(вол, стол, и др.)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для автоматизации слогослияния и вообще развития многих психических процессов. Тренировка зрительного восприятия.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Работа со слоговой таблицей (Зайцев Н.А.) и кубиками Зайцева.</w:t>
      </w:r>
    </w:p>
    <w:p w:rsidR="00CC4EEE" w:rsidRPr="00A343AF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Попевки по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слоговой таблице</w:t>
      </w:r>
    </w:p>
    <w:p w:rsidR="00CC4EEE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Озвучиваем выбранный кубик (пропеваем)</w:t>
      </w:r>
    </w:p>
    <w:p w:rsidR="00672391" w:rsidRDefault="00FC09D3" w:rsidP="00672391">
      <w:pPr>
        <w:spacing w:after="0"/>
        <w:contextualSpacing/>
        <w:jc w:val="both"/>
        <w:rPr>
          <w:sz w:val="28"/>
          <w:szCs w:val="24"/>
        </w:rPr>
      </w:pPr>
      <w:r>
        <w:rPr>
          <w:noProof/>
          <w:lang w:eastAsia="ru-RU"/>
        </w:rPr>
        <w:pict>
          <v:shape id="_x0000_s1033" type="#_x0000_t88" style="position:absolute;left:0;text-align:left;margin-left:318pt;margin-top:14.75pt;width:7.15pt;height:140.25pt;z-index:251651584"/>
        </w:pict>
      </w:r>
      <w:r>
        <w:rPr>
          <w:noProof/>
          <w:lang w:eastAsia="ru-RU"/>
        </w:rPr>
        <w:pict>
          <v:shape id="_x0000_s1034" type="#_x0000_t202" style="position:absolute;left:0;text-align:left;margin-left:378pt;margin-top:14.75pt;width:94.1pt;height:155.25pt;z-index:251652608" filled="f" stroked="f">
            <v:textbox>
              <w:txbxContent>
                <w:p w:rsidR="00CC4EEE" w:rsidRDefault="00CC4EEE">
                  <w:r>
                    <w:t>При каждой возможности по много раз в день. Пишем все: названия сказок, дней недели и т.д.</w:t>
                  </w:r>
                </w:p>
              </w:txbxContent>
            </v:textbox>
          </v:shape>
        </w:pict>
      </w:r>
    </w:p>
    <w:p w:rsidR="00672391" w:rsidRPr="00A343AF" w:rsidRDefault="00672391" w:rsidP="00672391">
      <w:pPr>
        <w:spacing w:after="0"/>
        <w:contextualSpacing/>
        <w:jc w:val="both"/>
        <w:rPr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9"/>
        <w:gridCol w:w="992"/>
        <w:gridCol w:w="992"/>
        <w:gridCol w:w="993"/>
        <w:gridCol w:w="992"/>
        <w:gridCol w:w="992"/>
      </w:tblGrid>
      <w:tr w:rsidR="00CC4EEE" w:rsidRPr="00A343AF" w:rsidTr="00332E45">
        <w:tc>
          <w:tcPr>
            <w:tcW w:w="959" w:type="dxa"/>
          </w:tcPr>
          <w:p w:rsidR="00CC4EEE" w:rsidRPr="00A343AF" w:rsidRDefault="00CC4EEE" w:rsidP="00672391">
            <w:pPr>
              <w:pStyle w:val="2"/>
            </w:pPr>
            <w:r w:rsidRPr="00A343AF">
              <w:t>бу</w:t>
            </w:r>
          </w:p>
        </w:tc>
        <w:tc>
          <w:tcPr>
            <w:tcW w:w="992" w:type="dxa"/>
          </w:tcPr>
          <w:p w:rsidR="00CC4EEE" w:rsidRPr="00A343AF" w:rsidRDefault="00CC4EEE" w:rsidP="00672391">
            <w:pPr>
              <w:pStyle w:val="2"/>
            </w:pPr>
            <w:r w:rsidRPr="00A343AF">
              <w:t>бо</w:t>
            </w:r>
          </w:p>
        </w:tc>
        <w:tc>
          <w:tcPr>
            <w:tcW w:w="992" w:type="dxa"/>
          </w:tcPr>
          <w:p w:rsidR="00CC4EEE" w:rsidRPr="00A343AF" w:rsidRDefault="00CC4EEE" w:rsidP="00672391">
            <w:pPr>
              <w:pStyle w:val="2"/>
            </w:pPr>
            <w:r w:rsidRPr="00A343AF">
              <w:t>ба</w:t>
            </w:r>
          </w:p>
        </w:tc>
        <w:tc>
          <w:tcPr>
            <w:tcW w:w="993" w:type="dxa"/>
          </w:tcPr>
          <w:p w:rsidR="00CC4EEE" w:rsidRPr="00A343AF" w:rsidRDefault="00CC4EEE" w:rsidP="00672391">
            <w:pPr>
              <w:pStyle w:val="2"/>
            </w:pPr>
            <w:r w:rsidRPr="00A343AF">
              <w:t>бэ</w:t>
            </w:r>
          </w:p>
        </w:tc>
        <w:tc>
          <w:tcPr>
            <w:tcW w:w="992" w:type="dxa"/>
          </w:tcPr>
          <w:p w:rsidR="00CC4EEE" w:rsidRPr="00A343AF" w:rsidRDefault="00CC4EEE" w:rsidP="00672391">
            <w:pPr>
              <w:pStyle w:val="2"/>
            </w:pPr>
            <w:r w:rsidRPr="00A343AF">
              <w:t>бы</w:t>
            </w:r>
          </w:p>
        </w:tc>
        <w:tc>
          <w:tcPr>
            <w:tcW w:w="992" w:type="dxa"/>
          </w:tcPr>
          <w:p w:rsidR="00CC4EEE" w:rsidRPr="00A343AF" w:rsidRDefault="00CC4EEE" w:rsidP="00672391">
            <w:pPr>
              <w:pStyle w:val="2"/>
            </w:pPr>
            <w:r w:rsidRPr="00A343AF">
              <w:t>б</w:t>
            </w:r>
          </w:p>
        </w:tc>
      </w:tr>
      <w:tr w:rsidR="00CC4EEE" w:rsidRPr="00A343AF" w:rsidTr="00332E45">
        <w:tc>
          <w:tcPr>
            <w:tcW w:w="959" w:type="dxa"/>
          </w:tcPr>
          <w:p w:rsidR="00CC4EEE" w:rsidRPr="00A343AF" w:rsidRDefault="00CC4EEE" w:rsidP="00672391">
            <w:pPr>
              <w:pStyle w:val="2"/>
            </w:pPr>
            <w:r w:rsidRPr="00A343AF">
              <w:t>бю</w:t>
            </w:r>
          </w:p>
        </w:tc>
        <w:tc>
          <w:tcPr>
            <w:tcW w:w="992" w:type="dxa"/>
          </w:tcPr>
          <w:p w:rsidR="00CC4EEE" w:rsidRPr="00A343AF" w:rsidRDefault="00CC4EEE" w:rsidP="00672391">
            <w:pPr>
              <w:pStyle w:val="2"/>
            </w:pPr>
            <w:r w:rsidRPr="00A343AF">
              <w:t>бё</w:t>
            </w:r>
          </w:p>
        </w:tc>
        <w:tc>
          <w:tcPr>
            <w:tcW w:w="992" w:type="dxa"/>
          </w:tcPr>
          <w:p w:rsidR="00CC4EEE" w:rsidRPr="00A343AF" w:rsidRDefault="00CC4EEE" w:rsidP="00672391">
            <w:pPr>
              <w:pStyle w:val="2"/>
            </w:pPr>
            <w:r w:rsidRPr="00A343AF">
              <w:t>бя</w:t>
            </w:r>
          </w:p>
        </w:tc>
        <w:tc>
          <w:tcPr>
            <w:tcW w:w="993" w:type="dxa"/>
          </w:tcPr>
          <w:p w:rsidR="00CC4EEE" w:rsidRPr="00A343AF" w:rsidRDefault="00CC4EEE" w:rsidP="00672391">
            <w:pPr>
              <w:pStyle w:val="2"/>
            </w:pPr>
            <w:r w:rsidRPr="00A343AF">
              <w:t>бе</w:t>
            </w:r>
          </w:p>
        </w:tc>
        <w:tc>
          <w:tcPr>
            <w:tcW w:w="992" w:type="dxa"/>
          </w:tcPr>
          <w:p w:rsidR="00CC4EEE" w:rsidRPr="00A343AF" w:rsidRDefault="00CC4EEE" w:rsidP="00672391">
            <w:pPr>
              <w:pStyle w:val="2"/>
            </w:pPr>
            <w:r w:rsidRPr="00A343AF">
              <w:t>би</w:t>
            </w:r>
          </w:p>
        </w:tc>
        <w:tc>
          <w:tcPr>
            <w:tcW w:w="992" w:type="dxa"/>
          </w:tcPr>
          <w:p w:rsidR="00CC4EEE" w:rsidRPr="00A343AF" w:rsidRDefault="00CC4EEE" w:rsidP="00672391">
            <w:pPr>
              <w:pStyle w:val="2"/>
            </w:pPr>
            <w:r w:rsidRPr="00A343AF">
              <w:t>бь</w:t>
            </w:r>
          </w:p>
        </w:tc>
      </w:tr>
    </w:tbl>
    <w:p w:rsidR="00672391" w:rsidRDefault="00672391" w:rsidP="00672391">
      <w:pPr>
        <w:spacing w:after="0"/>
        <w:contextualSpacing/>
        <w:jc w:val="both"/>
        <w:rPr>
          <w:sz w:val="28"/>
          <w:szCs w:val="24"/>
        </w:rPr>
      </w:pPr>
    </w:p>
    <w:p w:rsidR="00672391" w:rsidRDefault="00672391" w:rsidP="00672391">
      <w:pPr>
        <w:spacing w:after="0"/>
        <w:contextualSpacing/>
        <w:jc w:val="both"/>
        <w:rPr>
          <w:sz w:val="28"/>
          <w:szCs w:val="24"/>
        </w:rPr>
      </w:pPr>
    </w:p>
    <w:p w:rsidR="00672391" w:rsidRDefault="00672391" w:rsidP="00672391">
      <w:pPr>
        <w:spacing w:after="0"/>
        <w:contextualSpacing/>
        <w:jc w:val="both"/>
        <w:rPr>
          <w:sz w:val="28"/>
          <w:szCs w:val="24"/>
        </w:rPr>
      </w:pPr>
    </w:p>
    <w:p w:rsidR="00672391" w:rsidRDefault="00672391" w:rsidP="00672391">
      <w:pPr>
        <w:spacing w:after="0"/>
        <w:contextualSpacing/>
        <w:jc w:val="both"/>
        <w:rPr>
          <w:sz w:val="28"/>
          <w:szCs w:val="24"/>
        </w:rPr>
      </w:pPr>
    </w:p>
    <w:p w:rsidR="00CC4EEE" w:rsidRPr="00A343AF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Составляем слова из кубиков (имена и др.). игра "Готовим обед".</w:t>
      </w:r>
    </w:p>
    <w:p w:rsidR="00CC4EEE" w:rsidRPr="00A343AF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Прописываем слова указкой по таблице (можно по одному, вдвоём)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игра "Что вы хотите покушать", "Варим борщ";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игра "Что у тебя мама вкусно готовит";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пишем ФИО, адрес, имена, отчества родителей; - игра "Юный повар".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т. дом. животных, т. диких и т.д. Слова предлагают сами дети. Кто предложил – того указка.</w:t>
      </w:r>
    </w:p>
    <w:p w:rsidR="00CC4EEE" w:rsidRPr="00A343AF" w:rsidRDefault="00FC09D3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>
        <w:rPr>
          <w:noProof/>
          <w:lang w:eastAsia="ru-RU"/>
        </w:rPr>
        <w:pict>
          <v:rect id="_x0000_s1035" style="position:absolute;left:0;text-align:left;margin-left:299.7pt;margin-top:3.3pt;width:18pt;height:9.75pt;z-index:251650560" filled="f"/>
        </w:pict>
      </w:r>
      <w:r w:rsidR="00CC4EEE" w:rsidRPr="00A343AF">
        <w:rPr>
          <w:sz w:val="28"/>
          <w:szCs w:val="24"/>
        </w:rPr>
        <w:t>Игра по таблице "Кто быстрее найдёт и прочитает</w:t>
      </w:r>
      <w:r w:rsidR="00A343AF">
        <w:rPr>
          <w:sz w:val="28"/>
          <w:szCs w:val="24"/>
        </w:rPr>
        <w:t xml:space="preserve"> </w:t>
      </w:r>
      <w:r w:rsidR="00CC4EEE" w:rsidRPr="00A343AF">
        <w:rPr>
          <w:sz w:val="28"/>
          <w:szCs w:val="24"/>
        </w:rPr>
        <w:t>ми. Две команды. Даём жетон.</w:t>
      </w:r>
    </w:p>
    <w:p w:rsidR="00CC4EEE" w:rsidRPr="00A343AF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Игра с кубиками "Живое слово". Кубики распределяем </w:t>
      </w:r>
      <w:r w:rsidRPr="00A343AF">
        <w:rPr>
          <w:sz w:val="28"/>
          <w:szCs w:val="28"/>
        </w:rPr>
        <w:sym w:font="Symbol" w:char="F0BB"/>
      </w:r>
      <w:r w:rsidRPr="00A343AF">
        <w:rPr>
          <w:sz w:val="28"/>
          <w:szCs w:val="24"/>
        </w:rPr>
        <w:t xml:space="preserve"> на 5 частей произвол. Детей делим </w:t>
      </w:r>
      <w:r w:rsidRPr="00A343AF">
        <w:rPr>
          <w:sz w:val="28"/>
          <w:szCs w:val="28"/>
        </w:rPr>
        <w:sym w:font="Symbol" w:char="F0BB"/>
      </w:r>
      <w:r w:rsidRPr="00A343AF">
        <w:rPr>
          <w:sz w:val="28"/>
          <w:szCs w:val="24"/>
        </w:rPr>
        <w:t xml:space="preserve"> на 5 групп произвольно.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Пишем слово.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За, иди сюда. Выбегает ученик с нужным кубиком.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Чи, иди сюда и т.д.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читаем. Что получилось? Написав 4 – 5 слов, делаем переход как в волейболе.</w:t>
      </w:r>
    </w:p>
    <w:p w:rsidR="00CC4EEE" w:rsidRPr="00A343AF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Игра "Зоопарк".</w:t>
      </w:r>
    </w:p>
    <w:p w:rsidR="00CC4EEE" w:rsidRPr="00A343AF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Игра "Кто быстрее напишет слово? "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Учитель: "щит" – "меч"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Выходят по 2 человека от команды. Каждый получает по 2 кубика. Кто первый – очко.</w:t>
      </w:r>
    </w:p>
    <w:p w:rsidR="00CC4EEE" w:rsidRPr="00A343AF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То же, но кубики дети выбирают из общей массы. Пишем слова из двух, трёх и т.д. кубиков</w:t>
      </w:r>
    </w:p>
    <w:p w:rsidR="00CC4EEE" w:rsidRPr="00A343AF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"Какое слово я задумала? ". есть птица, из этих кубиков – её название 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ру – ро – ра - …, ву – во – ва - ..., ну – но – на - …. Кто отгадал - составляет слово.</w:t>
      </w:r>
    </w:p>
    <w:p w:rsidR="00CC4EEE" w:rsidRPr="00A343AF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Логопедическая работа с заданными кубиками. Если ребёнок путает ш – с, ж – з, зь – сь. Работаем так: 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пишем слова с "ш"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пишем слова с "с"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пишем чередуя через раз с "ш", с "с".</w:t>
      </w:r>
    </w:p>
    <w:p w:rsidR="00CC4EEE" w:rsidRPr="00A343AF" w:rsidRDefault="00CC4EEE" w:rsidP="00A343AF">
      <w:pPr>
        <w:numPr>
          <w:ilvl w:val="0"/>
          <w:numId w:val="17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Загадки читаем. "Пишем" отгадки.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Упражнения, вырабатывающие внимание к слову и его частям, как предпосылка правильного чтения:</w:t>
      </w:r>
    </w:p>
    <w:p w:rsidR="00CC4EEE" w:rsidRPr="00A343AF" w:rsidRDefault="00CC4EEE" w:rsidP="00A343AF">
      <w:pPr>
        <w:numPr>
          <w:ilvl w:val="1"/>
          <w:numId w:val="18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Развитие внимания к окончанию слова. </w:t>
      </w:r>
    </w:p>
    <w:p w:rsidR="00CC4EEE" w:rsidRPr="00A343AF" w:rsidRDefault="00CC4EEE" w:rsidP="00A343AF">
      <w:pPr>
        <w:spacing w:after="0"/>
        <w:ind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Вода, водный; белый, бельё; красно – красный – красивый.</w:t>
      </w:r>
    </w:p>
    <w:p w:rsidR="00CC4EEE" w:rsidRPr="00A343AF" w:rsidRDefault="00CC4EEE" w:rsidP="00A343AF">
      <w:pPr>
        <w:numPr>
          <w:ilvl w:val="1"/>
          <w:numId w:val="18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Развитие внимания к корню слова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Чистота – частота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Девушка – дедушка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Булка – белка</w:t>
      </w:r>
    </w:p>
    <w:p w:rsidR="00CC4EEE" w:rsidRPr="00A343AF" w:rsidRDefault="00CC4EEE" w:rsidP="00A343AF">
      <w:pPr>
        <w:numPr>
          <w:ilvl w:val="1"/>
          <w:numId w:val="18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многосложных и малоупотребительных слов.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Чтобы помочь детям прочитать слово безошибочно, оно делится на более лёгкие структуры: вместо нег о сначала предлагаются слова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 xml:space="preserve">с тем же корнем: 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Зелёный – зеленел – зазеленела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Бодрый – ободрился – приободрился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Сельское хозяйство – хозяйственный - сельскохозяйственной</w:t>
      </w:r>
    </w:p>
    <w:p w:rsidR="00CC4EEE" w:rsidRPr="00A343AF" w:rsidRDefault="00CC4EEE" w:rsidP="00A343AF">
      <w:pPr>
        <w:numPr>
          <w:ilvl w:val="1"/>
          <w:numId w:val="18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Установочное чтение. 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Приём взаимопроверки. Ученик читает по 1 – 2 строчки своему соседу, тот следит за правильностью и отмечает ошибки, затем роли меняются. У детей воспитывается внимание к тексту.</w:t>
      </w:r>
    </w:p>
    <w:p w:rsidR="00CC4EEE" w:rsidRPr="00A343AF" w:rsidRDefault="00CC4EEE" w:rsidP="00A343AF">
      <w:pPr>
        <w:numPr>
          <w:ilvl w:val="1"/>
          <w:numId w:val="18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Восприятие слов за определённое время. Детям предлагаю слова на карточках на определённое время они воссоздают их по памяти. Максимально записать в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тетрадь. Проводим до чтения текста.</w:t>
      </w:r>
    </w:p>
    <w:p w:rsidR="00CC4EEE" w:rsidRPr="00A343AF" w:rsidRDefault="00CC4EEE" w:rsidP="00A343AF">
      <w:pPr>
        <w:numPr>
          <w:ilvl w:val="1"/>
          <w:numId w:val="18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Чтение слов, начинающихся с одной приставки, но имеющих разные корни и наоборот: спел, съехал, сделал, считал, списал; </w:t>
      </w:r>
    </w:p>
    <w:p w:rsidR="00CC4EEE" w:rsidRPr="00A343AF" w:rsidRDefault="00CC4EEE" w:rsidP="00A343AF">
      <w:pPr>
        <w:spacing w:after="0"/>
        <w:ind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спел, запел, пропел, допел, напел.</w:t>
      </w:r>
    </w:p>
    <w:p w:rsidR="00CC4EEE" w:rsidRDefault="00CC4EEE" w:rsidP="00A343AF">
      <w:pPr>
        <w:numPr>
          <w:ilvl w:val="1"/>
          <w:numId w:val="18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слов, начинающихся с одного и того же стечения согласных:</w:t>
      </w:r>
    </w:p>
    <w:p w:rsidR="00672391" w:rsidRPr="00A343AF" w:rsidRDefault="00672391" w:rsidP="00672391">
      <w:pPr>
        <w:spacing w:after="0"/>
        <w:contextualSpacing/>
        <w:jc w:val="both"/>
        <w:rPr>
          <w:sz w:val="28"/>
          <w:szCs w:val="24"/>
        </w:rPr>
      </w:pPr>
    </w:p>
    <w:tbl>
      <w:tblPr>
        <w:tblW w:w="3118" w:type="dxa"/>
        <w:tblInd w:w="1101" w:type="dxa"/>
        <w:tblLook w:val="00A0" w:firstRow="1" w:lastRow="0" w:firstColumn="1" w:lastColumn="0" w:noHBand="0" w:noVBand="0"/>
      </w:tblPr>
      <w:tblGrid>
        <w:gridCol w:w="1559"/>
        <w:gridCol w:w="1559"/>
      </w:tblGrid>
      <w:tr w:rsidR="00CC4EEE" w:rsidRPr="00A343AF" w:rsidTr="00332E45"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  <w:r w:rsidRPr="00A343AF">
              <w:t>прямо</w:t>
            </w:r>
          </w:p>
        </w:tc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  <w:r w:rsidRPr="00A343AF">
              <w:t>правда</w:t>
            </w:r>
          </w:p>
        </w:tc>
      </w:tr>
      <w:tr w:rsidR="00CC4EEE" w:rsidRPr="00A343AF" w:rsidTr="00332E45"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  <w:r w:rsidRPr="00A343AF">
              <w:t>пряди</w:t>
            </w:r>
          </w:p>
        </w:tc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  <w:r w:rsidRPr="00A343AF">
              <w:t>правило</w:t>
            </w:r>
          </w:p>
        </w:tc>
      </w:tr>
      <w:tr w:rsidR="00CC4EEE" w:rsidRPr="00A343AF" w:rsidTr="00332E45"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  <w:r w:rsidRPr="00A343AF">
              <w:t>пряник</w:t>
            </w:r>
          </w:p>
        </w:tc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  <w:r w:rsidRPr="00A343AF">
              <w:t>прадед</w:t>
            </w:r>
          </w:p>
        </w:tc>
      </w:tr>
      <w:tr w:rsidR="00CC4EEE" w:rsidRPr="00A343AF" w:rsidTr="00332E45"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  <w:r w:rsidRPr="00A343AF">
              <w:t>пряха</w:t>
            </w:r>
          </w:p>
        </w:tc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  <w:r w:rsidRPr="00A343AF">
              <w:t>праведник</w:t>
            </w:r>
          </w:p>
        </w:tc>
      </w:tr>
      <w:tr w:rsidR="00CC4EEE" w:rsidRPr="00A343AF" w:rsidTr="00332E45"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  <w:r w:rsidRPr="00A343AF">
              <w:t>пряжа</w:t>
            </w:r>
          </w:p>
        </w:tc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  <w:r w:rsidRPr="00A343AF">
              <w:t>праздник</w:t>
            </w:r>
          </w:p>
        </w:tc>
      </w:tr>
      <w:tr w:rsidR="00CC4EEE" w:rsidRPr="00A343AF" w:rsidTr="00332E45"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</w:p>
        </w:tc>
        <w:tc>
          <w:tcPr>
            <w:tcW w:w="1559" w:type="dxa"/>
          </w:tcPr>
          <w:p w:rsidR="00CC4EEE" w:rsidRPr="00A343AF" w:rsidRDefault="00CC4EEE" w:rsidP="00672391">
            <w:pPr>
              <w:pStyle w:val="2"/>
            </w:pPr>
          </w:p>
        </w:tc>
      </w:tr>
    </w:tbl>
    <w:p w:rsidR="00672391" w:rsidRDefault="00672391" w:rsidP="00672391">
      <w:pPr>
        <w:spacing w:after="0"/>
        <w:contextualSpacing/>
        <w:jc w:val="both"/>
        <w:rPr>
          <w:sz w:val="28"/>
          <w:szCs w:val="24"/>
        </w:rPr>
      </w:pP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Упражнение, развивающие оперативное поле зрения и память.</w:t>
      </w:r>
    </w:p>
    <w:p w:rsidR="00A343AF" w:rsidRDefault="00CC4EEE" w:rsidP="00A343AF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Схема – на листе формата А4. Учащиеся смотрит на точку в центре, и читают слоги.</w:t>
      </w: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</w:p>
    <w:p w:rsidR="00672391" w:rsidRPr="005E6611" w:rsidRDefault="00672391" w:rsidP="00672391">
      <w:pPr>
        <w:spacing w:after="0"/>
        <w:jc w:val="both"/>
        <w:rPr>
          <w:sz w:val="20"/>
          <w:szCs w:val="24"/>
        </w:rPr>
      </w:pPr>
      <w:r w:rsidRPr="005E6611">
        <w:rPr>
          <w:sz w:val="20"/>
          <w:szCs w:val="24"/>
        </w:rPr>
        <w:t xml:space="preserve">       </w:t>
      </w:r>
      <w:r>
        <w:rPr>
          <w:sz w:val="20"/>
          <w:szCs w:val="24"/>
        </w:rPr>
        <w:t xml:space="preserve">                         С    </w:t>
      </w:r>
      <w:r w:rsidRPr="005E6611">
        <w:rPr>
          <w:sz w:val="20"/>
          <w:szCs w:val="24"/>
        </w:rPr>
        <w:t xml:space="preserve"> А</w:t>
      </w:r>
    </w:p>
    <w:p w:rsidR="00672391" w:rsidRPr="005E6611" w:rsidRDefault="00FC09D3" w:rsidP="00672391">
      <w:pPr>
        <w:spacing w:after="0"/>
        <w:jc w:val="both"/>
        <w:rPr>
          <w:sz w:val="20"/>
          <w:szCs w:val="24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71.7pt;margin-top:-14.05pt;width:80.15pt;height:93.75pt;z-index:251653632" filled="f">
            <v:textbox>
              <w:txbxContent>
                <w:p w:rsidR="00672391" w:rsidRDefault="00672391" w:rsidP="00672391"/>
              </w:txbxContent>
            </v:textbox>
          </v:shape>
        </w:pict>
      </w:r>
      <w:r w:rsidR="00672391" w:rsidRPr="005E6611">
        <w:rPr>
          <w:sz w:val="20"/>
          <w:szCs w:val="24"/>
        </w:rPr>
        <w:t xml:space="preserve">                              С          О</w:t>
      </w:r>
    </w:p>
    <w:p w:rsidR="00672391" w:rsidRPr="005E6611" w:rsidRDefault="00672391" w:rsidP="00672391">
      <w:pPr>
        <w:spacing w:after="0"/>
        <w:jc w:val="both"/>
        <w:rPr>
          <w:sz w:val="20"/>
          <w:szCs w:val="24"/>
        </w:rPr>
      </w:pPr>
      <w:r w:rsidRPr="005E6611">
        <w:rPr>
          <w:sz w:val="20"/>
          <w:szCs w:val="24"/>
        </w:rPr>
        <w:t xml:space="preserve">                          С                 У</w:t>
      </w:r>
    </w:p>
    <w:p w:rsidR="00672391" w:rsidRPr="005E6611" w:rsidRDefault="00FC09D3" w:rsidP="00672391">
      <w:pPr>
        <w:spacing w:after="0"/>
        <w:jc w:val="both"/>
        <w:rPr>
          <w:sz w:val="20"/>
          <w:szCs w:val="24"/>
        </w:rPr>
      </w:pPr>
      <w:r>
        <w:rPr>
          <w:noProof/>
          <w:lang w:eastAsia="ru-RU"/>
        </w:rPr>
        <w:pict>
          <v:oval id="_x0000_s1037" style="position:absolute;left:0;text-align:left;margin-left:111.45pt;margin-top:8.15pt;width:3.55pt;height:3.55pt;z-index:251654656" fillcolor="black"/>
        </w:pict>
      </w:r>
      <w:r w:rsidR="00672391" w:rsidRPr="005E6611">
        <w:rPr>
          <w:sz w:val="20"/>
          <w:szCs w:val="24"/>
        </w:rPr>
        <w:t xml:space="preserve">                       С                       Ы</w:t>
      </w:r>
    </w:p>
    <w:p w:rsidR="00672391" w:rsidRPr="005E6611" w:rsidRDefault="00672391" w:rsidP="00672391">
      <w:pPr>
        <w:spacing w:after="0"/>
        <w:jc w:val="both"/>
        <w:rPr>
          <w:sz w:val="20"/>
          <w:szCs w:val="24"/>
        </w:rPr>
      </w:pPr>
      <w:r w:rsidRPr="005E6611">
        <w:rPr>
          <w:sz w:val="20"/>
          <w:szCs w:val="24"/>
        </w:rPr>
        <w:t xml:space="preserve">                   С                              И</w:t>
      </w:r>
    </w:p>
    <w:p w:rsidR="00672391" w:rsidRDefault="00672391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"Пирамида". Фиксируем взгляд на буквах центральной линии, распознаём одновременно и буквы, расположенные в расходящихся рядах.</w:t>
      </w: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</w:p>
    <w:p w:rsidR="00672391" w:rsidRPr="005E6611" w:rsidRDefault="00FC09D3" w:rsidP="00672391">
      <w:pPr>
        <w:spacing w:after="0"/>
        <w:jc w:val="both"/>
        <w:rPr>
          <w:sz w:val="20"/>
          <w:szCs w:val="24"/>
        </w:rPr>
      </w:pPr>
      <w:r>
        <w:rPr>
          <w:noProof/>
          <w:lang w:eastAsia="ru-RU"/>
        </w:rPr>
        <w:pict>
          <v:shape id="_x0000_s1038" type="#_x0000_t32" style="position:absolute;left:0;text-align:left;margin-left:124.95pt;margin-top:1pt;width:40.5pt;height:115.95pt;z-index:251660800" o:connectortype="straight"/>
        </w:pict>
      </w:r>
      <w:r>
        <w:rPr>
          <w:noProof/>
          <w:lang w:eastAsia="ru-RU"/>
        </w:rPr>
        <w:pict>
          <v:shape id="_x0000_s1039" type="#_x0000_t32" style="position:absolute;left:0;text-align:left;margin-left:107.65pt;margin-top:1pt;width:37.55pt;height:116.15pt;z-index:251659776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107.65pt;margin-top:1pt;width:.05pt;height:116.15pt;z-index:251656704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27.45pt;margin-top:1pt;width:44.25pt;height:116.05pt;flip:x;z-index:251658752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46.95pt;margin-top:.9pt;width:44.6pt;height:116.15pt;flip:x;z-index:251657728" o:connectortype="straight"/>
        </w:pict>
      </w:r>
      <w:r>
        <w:rPr>
          <w:noProof/>
          <w:lang w:eastAsia="ru-RU"/>
        </w:rPr>
        <w:pict>
          <v:shape id="_x0000_s1043" type="#_x0000_t32" style="position:absolute;left:0;text-align:left;margin-left:91.55pt;margin-top:.8pt;width:.05pt;height:116.15pt;z-index:251655680" o:connectortype="straight"/>
        </w:pict>
      </w:r>
      <w:r w:rsidR="00672391">
        <w:rPr>
          <w:sz w:val="20"/>
          <w:szCs w:val="24"/>
        </w:rPr>
        <w:t xml:space="preserve"> </w:t>
      </w:r>
      <w:r w:rsidR="00672391" w:rsidRPr="005E6611">
        <w:rPr>
          <w:sz w:val="20"/>
          <w:szCs w:val="24"/>
        </w:rPr>
        <w:t xml:space="preserve">                        Х   П    О</w:t>
      </w:r>
    </w:p>
    <w:p w:rsidR="00672391" w:rsidRPr="005E6611" w:rsidRDefault="00FC09D3" w:rsidP="00672391">
      <w:pPr>
        <w:spacing w:after="0"/>
        <w:jc w:val="both"/>
        <w:rPr>
          <w:sz w:val="20"/>
          <w:szCs w:val="24"/>
        </w:rPr>
      </w:pPr>
      <w:r>
        <w:rPr>
          <w:noProof/>
          <w:lang w:eastAsia="ru-RU"/>
        </w:rPr>
        <w:pict>
          <v:shape id="_x0000_s1044" type="#_x0000_t32" style="position:absolute;left:0;text-align:left;margin-left:111.45pt;margin-top:10.45pt;width:3.55pt;height:0;z-index:251662848" o:connectortype="straight"/>
        </w:pict>
      </w:r>
      <w:r>
        <w:rPr>
          <w:noProof/>
          <w:lang w:eastAsia="ru-RU"/>
        </w:rPr>
        <w:pict>
          <v:shape id="_x0000_s1045" type="#_x0000_t32" style="position:absolute;left:0;text-align:left;margin-left:81.45pt;margin-top:10.45pt;width:5.25pt;height:0;z-index:251661824" o:connectortype="straight"/>
        </w:pict>
      </w:r>
      <w:r w:rsidR="00672391" w:rsidRPr="005E6611">
        <w:rPr>
          <w:sz w:val="20"/>
          <w:szCs w:val="24"/>
        </w:rPr>
        <w:t xml:space="preserve"> </w:t>
      </w:r>
      <w:r w:rsidR="00672391">
        <w:rPr>
          <w:sz w:val="20"/>
          <w:szCs w:val="24"/>
        </w:rPr>
        <w:t xml:space="preserve"> </w:t>
      </w:r>
      <w:r w:rsidR="00672391" w:rsidRPr="005E6611">
        <w:rPr>
          <w:sz w:val="20"/>
          <w:szCs w:val="24"/>
        </w:rPr>
        <w:t xml:space="preserve">                    М   </w:t>
      </w:r>
      <w:r w:rsidR="00672391">
        <w:rPr>
          <w:sz w:val="20"/>
          <w:szCs w:val="24"/>
        </w:rPr>
        <w:t xml:space="preserve"> </w:t>
      </w:r>
      <w:r w:rsidR="00672391" w:rsidRPr="005E6611">
        <w:rPr>
          <w:sz w:val="20"/>
          <w:szCs w:val="24"/>
        </w:rPr>
        <w:t xml:space="preserve">  Я      Ч</w:t>
      </w:r>
    </w:p>
    <w:p w:rsidR="00672391" w:rsidRPr="005E6611" w:rsidRDefault="00FC09D3" w:rsidP="00672391">
      <w:pPr>
        <w:spacing w:after="0"/>
        <w:jc w:val="both"/>
        <w:rPr>
          <w:sz w:val="20"/>
          <w:szCs w:val="24"/>
        </w:rPr>
      </w:pPr>
      <w:r>
        <w:rPr>
          <w:noProof/>
          <w:lang w:eastAsia="ru-RU"/>
        </w:rPr>
        <w:pict>
          <v:shape id="_x0000_s1046" type="#_x0000_t32" style="position:absolute;left:0;text-align:left;margin-left:107.7pt;margin-top:8.5pt;width:13.5pt;height:0;z-index:251664896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75.45pt;margin-top:8.5pt;width:11.25pt;height:0;z-index:251663872" o:connectortype="straight"/>
        </w:pict>
      </w:r>
      <w:r w:rsidR="00672391" w:rsidRPr="005E6611">
        <w:rPr>
          <w:sz w:val="20"/>
          <w:szCs w:val="24"/>
        </w:rPr>
        <w:t xml:space="preserve">                    С        М  </w:t>
      </w:r>
      <w:r w:rsidR="00672391">
        <w:rPr>
          <w:sz w:val="20"/>
          <w:szCs w:val="24"/>
        </w:rPr>
        <w:t xml:space="preserve"> </w:t>
      </w:r>
      <w:r w:rsidR="00672391" w:rsidRPr="005E6611">
        <w:rPr>
          <w:sz w:val="20"/>
          <w:szCs w:val="24"/>
        </w:rPr>
        <w:t xml:space="preserve">     И</w:t>
      </w:r>
    </w:p>
    <w:p w:rsidR="00672391" w:rsidRPr="005E6611" w:rsidRDefault="00FC09D3" w:rsidP="00672391">
      <w:pPr>
        <w:spacing w:after="0"/>
        <w:jc w:val="both"/>
        <w:rPr>
          <w:sz w:val="20"/>
          <w:szCs w:val="24"/>
        </w:rPr>
      </w:pPr>
      <w:r>
        <w:rPr>
          <w:noProof/>
          <w:lang w:eastAsia="ru-RU"/>
        </w:rPr>
        <w:pict>
          <v:shape id="_x0000_s1048" type="#_x0000_t32" style="position:absolute;left:0;text-align:left;margin-left:107.7pt;margin-top:9.55pt;width:17.25pt;height:0;z-index:251666944" o:connectortype="straight"/>
        </w:pict>
      </w:r>
      <w:r>
        <w:rPr>
          <w:noProof/>
          <w:lang w:eastAsia="ru-RU"/>
        </w:rPr>
        <w:pict>
          <v:shape id="_x0000_s1049" type="#_x0000_t32" style="position:absolute;left:0;text-align:left;margin-left:67.95pt;margin-top:9.55pt;width:18.75pt;height:0;z-index:251665920" o:connectortype="straight"/>
        </w:pict>
      </w:r>
      <w:r w:rsidR="00672391" w:rsidRPr="005E6611">
        <w:rPr>
          <w:sz w:val="20"/>
          <w:szCs w:val="24"/>
        </w:rPr>
        <w:t xml:space="preserve">                  Т           А     </w:t>
      </w:r>
      <w:r w:rsidR="00672391">
        <w:rPr>
          <w:sz w:val="20"/>
          <w:szCs w:val="24"/>
        </w:rPr>
        <w:t xml:space="preserve"> </w:t>
      </w:r>
      <w:r w:rsidR="00672391" w:rsidRPr="005E6611">
        <w:rPr>
          <w:sz w:val="20"/>
          <w:szCs w:val="24"/>
        </w:rPr>
        <w:t xml:space="preserve">     Б</w:t>
      </w:r>
    </w:p>
    <w:p w:rsidR="00672391" w:rsidRPr="005E6611" w:rsidRDefault="00FC09D3" w:rsidP="00672391">
      <w:pPr>
        <w:spacing w:after="0"/>
        <w:jc w:val="both"/>
        <w:rPr>
          <w:sz w:val="20"/>
          <w:szCs w:val="24"/>
        </w:rPr>
      </w:pPr>
      <w:r>
        <w:rPr>
          <w:noProof/>
          <w:lang w:eastAsia="ru-RU"/>
        </w:rPr>
        <w:pict>
          <v:shape id="_x0000_s1050" type="#_x0000_t32" style="position:absolute;left:0;text-align:left;margin-left:111.45pt;margin-top:7.6pt;width:21.75pt;height:0;z-index:251668992" o:connectortype="straight"/>
        </w:pict>
      </w:r>
      <w:r>
        <w:rPr>
          <w:noProof/>
          <w:lang w:eastAsia="ru-RU"/>
        </w:rPr>
        <w:pict>
          <v:shape id="_x0000_s1051" type="#_x0000_t32" style="position:absolute;left:0;text-align:left;margin-left:62.7pt;margin-top:7.6pt;width:24pt;height:0;z-index:251667968" o:connectortype="straight"/>
        </w:pict>
      </w:r>
      <w:r w:rsidR="00672391" w:rsidRPr="005E6611">
        <w:rPr>
          <w:sz w:val="20"/>
          <w:szCs w:val="24"/>
        </w:rPr>
        <w:t xml:space="preserve">               Ф             Ы     </w:t>
      </w:r>
      <w:r w:rsidR="00672391">
        <w:rPr>
          <w:sz w:val="20"/>
          <w:szCs w:val="24"/>
        </w:rPr>
        <w:t xml:space="preserve"> </w:t>
      </w:r>
      <w:r w:rsidR="00672391" w:rsidRPr="005E6611">
        <w:rPr>
          <w:sz w:val="20"/>
          <w:szCs w:val="24"/>
        </w:rPr>
        <w:t xml:space="preserve">      В</w:t>
      </w:r>
    </w:p>
    <w:p w:rsidR="00672391" w:rsidRPr="005E6611" w:rsidRDefault="00FC09D3" w:rsidP="00672391">
      <w:pPr>
        <w:spacing w:after="0"/>
        <w:jc w:val="both"/>
        <w:rPr>
          <w:sz w:val="20"/>
          <w:szCs w:val="24"/>
        </w:rPr>
      </w:pPr>
      <w:r>
        <w:rPr>
          <w:noProof/>
          <w:lang w:eastAsia="ru-RU"/>
        </w:rPr>
        <w:pict>
          <v:shape id="_x0000_s1052" type="#_x0000_t32" style="position:absolute;left:0;text-align:left;margin-left:107.7pt;margin-top:9.4pt;width:32.25pt;height:0;z-index:251671040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52.2pt;margin-top:9.4pt;width:34.5pt;height:0;z-index:251670016" o:connectortype="straight"/>
        </w:pict>
      </w:r>
      <w:r w:rsidR="00672391" w:rsidRPr="005E6611">
        <w:rPr>
          <w:sz w:val="20"/>
          <w:szCs w:val="24"/>
        </w:rPr>
        <w:t xml:space="preserve">            </w:t>
      </w:r>
      <w:r w:rsidR="00672391">
        <w:rPr>
          <w:sz w:val="20"/>
          <w:szCs w:val="24"/>
        </w:rPr>
        <w:t>А</w:t>
      </w:r>
      <w:r w:rsidR="00672391" w:rsidRPr="005E6611">
        <w:rPr>
          <w:sz w:val="20"/>
          <w:szCs w:val="24"/>
        </w:rPr>
        <w:t xml:space="preserve">                П       </w:t>
      </w:r>
      <w:r w:rsidR="00672391">
        <w:rPr>
          <w:sz w:val="20"/>
          <w:szCs w:val="24"/>
        </w:rPr>
        <w:t xml:space="preserve"> </w:t>
      </w:r>
      <w:r w:rsidR="00672391" w:rsidRPr="005E6611">
        <w:rPr>
          <w:sz w:val="20"/>
          <w:szCs w:val="24"/>
        </w:rPr>
        <w:t xml:space="preserve">       Р</w:t>
      </w:r>
    </w:p>
    <w:p w:rsidR="00672391" w:rsidRPr="00A343AF" w:rsidRDefault="00672391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numPr>
          <w:ilvl w:val="0"/>
          <w:numId w:val="19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Игра "Весёлый фотограф". Работа со складовыми картинками (Зайцев Н.А.). учитель быстро показывает слово на карточке. Дети "фотографируют и называют. Кто правильно – того картинка. Команда - "Выходи! ". ударный склад – чёрный.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Упражнения, развивающие гибкость и скорость чтения вслух.</w:t>
      </w:r>
    </w:p>
    <w:p w:rsidR="00CC4EEE" w:rsidRPr="00A343AF" w:rsidRDefault="00CC4EEE" w:rsidP="00A343AF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Упражнение "Угадай". Для развития смысловой догадки (антиципационного восприятия текста).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Варианты: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5811"/>
      </w:tblGrid>
      <w:tr w:rsidR="00CC4EEE" w:rsidRPr="00A343AF" w:rsidTr="00332E45">
        <w:tc>
          <w:tcPr>
            <w:tcW w:w="3510" w:type="dxa"/>
          </w:tcPr>
          <w:p w:rsidR="00CC4EEE" w:rsidRPr="00A343AF" w:rsidRDefault="00CC4EEE" w:rsidP="00A5082B">
            <w:pPr>
              <w:pStyle w:val="2"/>
            </w:pPr>
            <w:r w:rsidRPr="00A343AF">
              <w:t>а) Карточки с предложениями</w:t>
            </w:r>
          </w:p>
        </w:tc>
        <w:tc>
          <w:tcPr>
            <w:tcW w:w="5811" w:type="dxa"/>
          </w:tcPr>
          <w:p w:rsidR="00CC4EEE" w:rsidRPr="00A343AF" w:rsidRDefault="00CC4EEE" w:rsidP="00A5082B">
            <w:pPr>
              <w:pStyle w:val="2"/>
            </w:pPr>
            <w:r w:rsidRPr="00A343AF">
              <w:t>б) С текстами</w:t>
            </w:r>
          </w:p>
        </w:tc>
      </w:tr>
      <w:tr w:rsidR="00CC4EEE" w:rsidRPr="00A343AF" w:rsidTr="00332E45">
        <w:tc>
          <w:tcPr>
            <w:tcW w:w="3510" w:type="dxa"/>
          </w:tcPr>
          <w:p w:rsidR="00CC4EEE" w:rsidRPr="00A343AF" w:rsidRDefault="00CC4EEE" w:rsidP="00A5082B">
            <w:pPr>
              <w:pStyle w:val="2"/>
            </w:pPr>
            <w:r w:rsidRPr="00A343AF">
              <w:t>а) Мы с папой сегод … (-ня) пош … (-ли) в ки… (-но).</w:t>
            </w:r>
          </w:p>
        </w:tc>
        <w:tc>
          <w:tcPr>
            <w:tcW w:w="5811" w:type="dxa"/>
          </w:tcPr>
          <w:p w:rsidR="00CC4EEE" w:rsidRPr="00A343AF" w:rsidRDefault="00CC4EEE" w:rsidP="00A5082B">
            <w:pPr>
              <w:pStyle w:val="2"/>
            </w:pPr>
            <w:r w:rsidRPr="00A343AF">
              <w:t>б) Око… нашей дерев… есть небольш… лесок. Летом ребя… собирают там яго…. За грибами мы ход… в боль… лес за рек… . Там живёт лес…. Хоро… отдохнуть в его лесн… домике.</w:t>
            </w:r>
          </w:p>
        </w:tc>
      </w:tr>
    </w:tbl>
    <w:p w:rsidR="00A5082B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Проверка – после чтения.</w:t>
      </w:r>
    </w:p>
    <w:p w:rsidR="00CC4EEE" w:rsidRPr="00A343AF" w:rsidRDefault="00CC4EEE" w:rsidP="00A343AF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Упражнение "Буксир". Учитель читает вслух, дети – про себя. Проверка внимания: 1) внезапная остановка, дети должны указать последнее слово; </w:t>
      </w:r>
    </w:p>
    <w:p w:rsidR="00CC4EEE" w:rsidRPr="00A343AF" w:rsidRDefault="00CC4EEE" w:rsidP="00A343AF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с ошибкой. Учитель заменяет какое-то слово близким по значению и грамматической форме. Дети поднимают руки и исправляют.</w:t>
      </w:r>
    </w:p>
    <w:p w:rsidR="00CC4EEE" w:rsidRPr="00A343AF" w:rsidRDefault="00CC4EEE" w:rsidP="00A343AF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Антиципация частей поговорок. 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Сделал дело - …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гуляй смело.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Тише едешь - …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дальше будешь.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Дал слово - …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держи.</w:t>
      </w:r>
    </w:p>
    <w:p w:rsidR="00CC4EEE" w:rsidRPr="00A343AF" w:rsidRDefault="00CC4EEE" w:rsidP="00A343AF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Антиципация частей предложений.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Он сам во всём …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- виновен.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Дверь была …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- открыта, закрыта.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Солнце уже …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- взошло, зашло.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Весь день шёл …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- дождь, снег.</w:t>
      </w:r>
    </w:p>
    <w:p w:rsidR="00CC4EEE" w:rsidRPr="00A343AF" w:rsidRDefault="00CC4EEE" w:rsidP="00A343AF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Антиципация частей диалога.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Одолжи мне тонкую тетрадь. (Возьми, пожалуйста.)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Спасибо, я тебе отдам. (А где ты её купил?)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На углу напротив школы.</w:t>
      </w:r>
    </w:p>
    <w:p w:rsidR="00CC4EEE" w:rsidRPr="00A343AF" w:rsidRDefault="00CC4EEE" w:rsidP="00A343AF">
      <w:pPr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Антиципация связного текста, в котором пропущены слова.</w:t>
      </w:r>
    </w:p>
    <w:p w:rsidR="00CC4EEE" w:rsidRPr="00A343AF" w:rsidRDefault="00CC4EEE" w:rsidP="00A343AF">
      <w:pPr>
        <w:numPr>
          <w:ilvl w:val="0"/>
          <w:numId w:val="16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Упражнения для формирования лексико-грамматического строя речи. (Для выработки у детей навыка использования различных частей речи. Лексический материал подбираю к изучаемому произведению).</w:t>
      </w:r>
    </w:p>
    <w:p w:rsidR="00CC4EEE" w:rsidRPr="00A343AF" w:rsidRDefault="00CC4EEE" w:rsidP="00A343AF">
      <w:pPr>
        <w:numPr>
          <w:ilvl w:val="0"/>
          <w:numId w:val="21"/>
        </w:numPr>
        <w:spacing w:after="0"/>
        <w:ind w:left="0" w:firstLine="709"/>
        <w:contextualSpacing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Измени слова по образцу: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Кленовые листья – листья клёна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Городские улицы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Сосновый запах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Сделан из камня – каменный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Сделан из бумаги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Сделан из соломы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Разговор по телефону – телефонный разговор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Плата за квартиру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Сок берёзы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Полотенце для кухни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Ранить – раненый солдат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Услышать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Раскрыть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Крик журавлей – журавли кричат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Стук дятлов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Писк мышат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Они кричат – я кричу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Они молчат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Они стучат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Надо чистить – я чищу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Надо искать - …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Надо читать - …</w:t>
      </w:r>
    </w:p>
    <w:p w:rsidR="00CC4EEE" w:rsidRPr="00A343AF" w:rsidRDefault="00CC4EEE" w:rsidP="00A343AF">
      <w:pPr>
        <w:pStyle w:val="a9"/>
        <w:numPr>
          <w:ilvl w:val="0"/>
          <w:numId w:val="21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Закончите слова в стихотворении: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Нарядился бык утёнк…,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Медвежонок жеребёнк…,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 т.д.</w:t>
      </w:r>
    </w:p>
    <w:p w:rsidR="00CC4EEE" w:rsidRPr="00A343AF" w:rsidRDefault="00CC4EEE" w:rsidP="00A343AF">
      <w:pPr>
        <w:pStyle w:val="a9"/>
        <w:numPr>
          <w:ilvl w:val="0"/>
          <w:numId w:val="21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Кто больше подберёт слов – предметов к словам – признакам: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Целебная …, 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Серьёзная …</w:t>
      </w:r>
    </w:p>
    <w:p w:rsidR="00CC4EEE" w:rsidRPr="00A343AF" w:rsidRDefault="00CC4EEE" w:rsidP="00A343AF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в парах сменного состава по карточкам.</w:t>
      </w:r>
    </w:p>
    <w:p w:rsidR="00CC4EEE" w:rsidRPr="00A343AF" w:rsidRDefault="00CC4EEE" w:rsidP="00A343AF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за диктором.</w:t>
      </w:r>
    </w:p>
    <w:p w:rsidR="00CC4EEE" w:rsidRPr="00A343AF" w:rsidRDefault="00CC4EEE" w:rsidP="00A343AF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 парами, цепочкой, по рядам и тп.</w:t>
      </w:r>
    </w:p>
    <w:p w:rsidR="00CC4EEE" w:rsidRPr="00A343AF" w:rsidRDefault="00CC4EEE" w:rsidP="00A343AF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Эхо – чтение</w:t>
      </w:r>
    </w:p>
    <w:p w:rsidR="00CC4EEE" w:rsidRPr="00A343AF" w:rsidRDefault="00CC4EEE" w:rsidP="00A343AF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 xml:space="preserve">Упражнение игра в прятки 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3). Цель и задачи проекта.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Цель проекта: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Повышение уровня сформированности навыка чтения в соответ</w:t>
      </w:r>
      <w:r w:rsidR="00A5082B">
        <w:rPr>
          <w:sz w:val="28"/>
          <w:szCs w:val="24"/>
        </w:rPr>
        <w:t>ст</w:t>
      </w:r>
      <w:r w:rsidRPr="00A343AF">
        <w:rPr>
          <w:sz w:val="28"/>
          <w:szCs w:val="24"/>
        </w:rPr>
        <w:t>ви</w:t>
      </w:r>
      <w:r w:rsidR="00A5082B">
        <w:rPr>
          <w:sz w:val="28"/>
          <w:szCs w:val="24"/>
        </w:rPr>
        <w:t>е</w:t>
      </w:r>
      <w:r w:rsidRPr="00A343AF">
        <w:rPr>
          <w:sz w:val="28"/>
          <w:szCs w:val="24"/>
        </w:rPr>
        <w:t xml:space="preserve"> с уровнем, заданным Программой.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Задачи проекта:</w:t>
      </w:r>
    </w:p>
    <w:p w:rsidR="00CC4EEE" w:rsidRPr="00A343AF" w:rsidRDefault="00CC4EEE" w:rsidP="00A343AF">
      <w:pPr>
        <w:pStyle w:val="a9"/>
        <w:numPr>
          <w:ilvl w:val="0"/>
          <w:numId w:val="25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Повысит скорость и одновременно качество чтения;</w:t>
      </w:r>
    </w:p>
    <w:p w:rsidR="00CC4EEE" w:rsidRPr="00A343AF" w:rsidRDefault="00CC4EEE" w:rsidP="00A343AF">
      <w:pPr>
        <w:pStyle w:val="a9"/>
        <w:numPr>
          <w:ilvl w:val="0"/>
          <w:numId w:val="25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Развивать речь учащихся;</w:t>
      </w:r>
    </w:p>
    <w:p w:rsidR="00CC4EEE" w:rsidRPr="00A343AF" w:rsidRDefault="00CC4EEE" w:rsidP="00A343AF">
      <w:pPr>
        <w:pStyle w:val="a9"/>
        <w:numPr>
          <w:ilvl w:val="0"/>
          <w:numId w:val="25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Расширить, углубить, упорядочить читательский кругозор детей.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4). Модельное описание проектного продукта как образа "потребного будущего".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Модель комплексного подхода к совершенствованию навыка чтения у детей с ЗПР.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План реализации поставленной цели:</w:t>
      </w:r>
    </w:p>
    <w:p w:rsidR="00CC4EEE" w:rsidRPr="00A343AF" w:rsidRDefault="00CC4EEE" w:rsidP="00A343AF">
      <w:pPr>
        <w:pStyle w:val="a9"/>
        <w:numPr>
          <w:ilvl w:val="6"/>
          <w:numId w:val="7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Определение объекта и предмета проектирования. (Объект – процесс обучения чтению в классе для детей ЗПР. Предмет проектирования – совершенствование навыка чтения младших школьников с ЗПР различного генеза)</w:t>
      </w:r>
    </w:p>
    <w:p w:rsidR="00CC4EEE" w:rsidRPr="00A343AF" w:rsidRDefault="00CC4EEE" w:rsidP="00A343AF">
      <w:pPr>
        <w:pStyle w:val="a9"/>
        <w:numPr>
          <w:ilvl w:val="6"/>
          <w:numId w:val="7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Постановка цели и задач проектирования. (Цель – выявление условий, влияющих на эффективное использование приёмов по совершенствованию навыка чтения детей с ЗПР, разработка системы упражнений по совершенствованию навыка чтения детей данной категории.)</w:t>
      </w:r>
    </w:p>
    <w:p w:rsidR="00CC4EEE" w:rsidRPr="00A343AF" w:rsidRDefault="00CC4EEE" w:rsidP="00A343AF">
      <w:pPr>
        <w:pStyle w:val="a9"/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Задачи:</w:t>
      </w:r>
    </w:p>
    <w:p w:rsidR="00CC4EEE" w:rsidRPr="00A343AF" w:rsidRDefault="00CC4EEE" w:rsidP="00A343AF">
      <w:pPr>
        <w:pStyle w:val="a9"/>
        <w:numPr>
          <w:ilvl w:val="5"/>
          <w:numId w:val="24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Изучить литературу по совершенствованию навыка чтения.</w:t>
      </w:r>
    </w:p>
    <w:p w:rsidR="00CC4EEE" w:rsidRPr="00A343AF" w:rsidRDefault="00CC4EEE" w:rsidP="00A343AF">
      <w:pPr>
        <w:pStyle w:val="a9"/>
        <w:numPr>
          <w:ilvl w:val="5"/>
          <w:numId w:val="24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Проанализировать особенности чтения детей с ЗПР различного генеза.</w:t>
      </w:r>
    </w:p>
    <w:p w:rsidR="00CC4EEE" w:rsidRPr="00A343AF" w:rsidRDefault="00CC4EEE" w:rsidP="00A343AF">
      <w:pPr>
        <w:pStyle w:val="a9"/>
        <w:numPr>
          <w:ilvl w:val="5"/>
          <w:numId w:val="24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Разработать систему упражнений, направленных на совершенствование навыка чтения у младших школьников.</w:t>
      </w:r>
    </w:p>
    <w:p w:rsidR="00CC4EEE" w:rsidRPr="00A343AF" w:rsidRDefault="00CC4EEE" w:rsidP="00A343AF">
      <w:pPr>
        <w:pStyle w:val="a9"/>
        <w:numPr>
          <w:ilvl w:val="5"/>
          <w:numId w:val="24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Экспериментально апробировать систему упражнений по совершенствованию навыка чтения.</w:t>
      </w:r>
    </w:p>
    <w:p w:rsidR="00CC4EEE" w:rsidRPr="00A343AF" w:rsidRDefault="00CC4EEE" w:rsidP="00A343AF">
      <w:pPr>
        <w:pStyle w:val="a9"/>
        <w:numPr>
          <w:ilvl w:val="5"/>
          <w:numId w:val="24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Провести сравнительный анализ по выявлению уровня овладения навыком чтения учащимися.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3.</w:t>
      </w:r>
      <w:r w:rsidR="00A343AF">
        <w:rPr>
          <w:sz w:val="28"/>
          <w:szCs w:val="24"/>
        </w:rPr>
        <w:t xml:space="preserve"> </w:t>
      </w:r>
      <w:r w:rsidRPr="00A343AF">
        <w:rPr>
          <w:sz w:val="28"/>
          <w:szCs w:val="24"/>
        </w:rPr>
        <w:t>Выбор методов проектирования.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а) изучение литературы;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б) анализ программ;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в) проведение проверки техники чтения, анализ и сравнение полученных результатов;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г) проектирование условий эффективного формирования навыка чтения;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д) обобщение результатов.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4. Моделирование процесса совершенствования навыка чтения.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5. Разработка комплексной системы упражнений по совершенствованию навыка чтения и программы проектирования.</w:t>
      </w: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6. Прогнозирование ожидаемых результатов.</w:t>
      </w:r>
    </w:p>
    <w:p w:rsidR="00A5082B" w:rsidRPr="00A343AF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  <w:lang w:val="en-US"/>
        </w:rPr>
        <w:t>III</w:t>
      </w:r>
      <w:r w:rsidRPr="00A343AF">
        <w:rPr>
          <w:sz w:val="28"/>
          <w:szCs w:val="24"/>
        </w:rPr>
        <w:t>. Стратегия и тактика проектных действий (этапы проектир</w:t>
      </w:r>
      <w:r w:rsidR="00A5082B">
        <w:rPr>
          <w:sz w:val="28"/>
          <w:szCs w:val="24"/>
        </w:rPr>
        <w:t>ования и проектные мероприятия)</w:t>
      </w:r>
    </w:p>
    <w:p w:rsidR="00A5082B" w:rsidRPr="00A343AF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Срок реализации проекта: один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4677"/>
        <w:gridCol w:w="3191"/>
      </w:tblGrid>
      <w:tr w:rsidR="00CC4EEE" w:rsidRPr="00A343AF" w:rsidTr="00332E45">
        <w:tc>
          <w:tcPr>
            <w:tcW w:w="9536" w:type="dxa"/>
            <w:gridSpan w:val="3"/>
          </w:tcPr>
          <w:p w:rsidR="00CC4EEE" w:rsidRPr="00A343AF" w:rsidRDefault="00CC4EEE" w:rsidP="00A5082B">
            <w:pPr>
              <w:pStyle w:val="2"/>
            </w:pPr>
            <w:r w:rsidRPr="00A343AF">
              <w:t>1 этап: информационно-аналитический</w:t>
            </w:r>
          </w:p>
        </w:tc>
      </w:tr>
      <w:tr w:rsidR="00CC4EEE" w:rsidRPr="00A343AF" w:rsidTr="00332E45">
        <w:tc>
          <w:tcPr>
            <w:tcW w:w="1668" w:type="dxa"/>
          </w:tcPr>
          <w:p w:rsidR="00CC4EEE" w:rsidRPr="00A343AF" w:rsidRDefault="00CC4EEE" w:rsidP="00A5082B">
            <w:pPr>
              <w:pStyle w:val="2"/>
            </w:pPr>
            <w:r w:rsidRPr="00A343AF">
              <w:t>Сроки</w:t>
            </w:r>
          </w:p>
        </w:tc>
        <w:tc>
          <w:tcPr>
            <w:tcW w:w="4677" w:type="dxa"/>
          </w:tcPr>
          <w:p w:rsidR="00CC4EEE" w:rsidRPr="00A343AF" w:rsidRDefault="00CC4EEE" w:rsidP="00A5082B">
            <w:pPr>
              <w:pStyle w:val="2"/>
            </w:pPr>
            <w:r w:rsidRPr="00A343AF">
              <w:t>Мероприятие</w:t>
            </w:r>
          </w:p>
        </w:tc>
        <w:tc>
          <w:tcPr>
            <w:tcW w:w="3191" w:type="dxa"/>
          </w:tcPr>
          <w:p w:rsidR="00CC4EEE" w:rsidRPr="00A343AF" w:rsidRDefault="00CC4EEE" w:rsidP="00A5082B">
            <w:pPr>
              <w:pStyle w:val="2"/>
            </w:pPr>
            <w:r w:rsidRPr="00A343AF">
              <w:t>Ответственные</w:t>
            </w:r>
          </w:p>
        </w:tc>
      </w:tr>
      <w:tr w:rsidR="00CC4EEE" w:rsidRPr="00A343AF" w:rsidTr="00332E45">
        <w:tc>
          <w:tcPr>
            <w:tcW w:w="1668" w:type="dxa"/>
          </w:tcPr>
          <w:p w:rsidR="00CC4EEE" w:rsidRPr="00A343AF" w:rsidRDefault="00CC4EEE" w:rsidP="00A5082B">
            <w:pPr>
              <w:pStyle w:val="2"/>
            </w:pPr>
            <w:r w:rsidRPr="00A343AF">
              <w:t>Июнь – август</w:t>
            </w:r>
          </w:p>
        </w:tc>
        <w:tc>
          <w:tcPr>
            <w:tcW w:w="4677" w:type="dxa"/>
          </w:tcPr>
          <w:p w:rsidR="00CC4EEE" w:rsidRPr="00A343AF" w:rsidRDefault="00CC4EEE" w:rsidP="00A5082B">
            <w:pPr>
              <w:pStyle w:val="2"/>
            </w:pPr>
            <w:r w:rsidRPr="00A343AF">
              <w:t>Теоретическое исследование проблемы совершенствования навыка чтения.</w:t>
            </w:r>
          </w:p>
        </w:tc>
        <w:tc>
          <w:tcPr>
            <w:tcW w:w="3191" w:type="dxa"/>
          </w:tcPr>
          <w:p w:rsidR="00CC4EEE" w:rsidRPr="00A343AF" w:rsidRDefault="00CC4EEE" w:rsidP="00A5082B">
            <w:pPr>
              <w:pStyle w:val="2"/>
            </w:pPr>
            <w:r w:rsidRPr="00A343AF">
              <w:t>Учитель</w:t>
            </w:r>
          </w:p>
        </w:tc>
      </w:tr>
      <w:tr w:rsidR="00CC4EEE" w:rsidRPr="00A343AF" w:rsidTr="00332E45">
        <w:tc>
          <w:tcPr>
            <w:tcW w:w="1668" w:type="dxa"/>
          </w:tcPr>
          <w:p w:rsidR="00CC4EEE" w:rsidRPr="00A343AF" w:rsidRDefault="00CC4EEE" w:rsidP="00A5082B">
            <w:pPr>
              <w:pStyle w:val="2"/>
            </w:pPr>
            <w:r w:rsidRPr="00A343AF">
              <w:t>Сентябрь</w:t>
            </w:r>
          </w:p>
        </w:tc>
        <w:tc>
          <w:tcPr>
            <w:tcW w:w="4677" w:type="dxa"/>
          </w:tcPr>
          <w:p w:rsidR="00CC4EEE" w:rsidRPr="00A343AF" w:rsidRDefault="00CC4EEE" w:rsidP="00A5082B">
            <w:pPr>
              <w:pStyle w:val="2"/>
            </w:pPr>
            <w:r w:rsidRPr="00A343AF">
              <w:t>Выявление трудностей в овладении навыком чтения учащимися с ЗПР (диагностики, замеры, анкетирование)</w:t>
            </w:r>
          </w:p>
        </w:tc>
        <w:tc>
          <w:tcPr>
            <w:tcW w:w="3191" w:type="dxa"/>
          </w:tcPr>
          <w:p w:rsidR="00CC4EEE" w:rsidRPr="00A343AF" w:rsidRDefault="00CC4EEE" w:rsidP="00A5082B">
            <w:pPr>
              <w:pStyle w:val="2"/>
            </w:pPr>
            <w:r w:rsidRPr="00A343AF">
              <w:t>Учитель, психолог, логопед.</w:t>
            </w:r>
          </w:p>
        </w:tc>
      </w:tr>
      <w:tr w:rsidR="00CC4EEE" w:rsidRPr="00A343AF" w:rsidTr="00332E45">
        <w:tc>
          <w:tcPr>
            <w:tcW w:w="9536" w:type="dxa"/>
            <w:gridSpan w:val="3"/>
          </w:tcPr>
          <w:p w:rsidR="00CC4EEE" w:rsidRPr="00A343AF" w:rsidRDefault="00CC4EEE" w:rsidP="00A5082B">
            <w:pPr>
              <w:pStyle w:val="2"/>
            </w:pPr>
            <w:r w:rsidRPr="00A343AF">
              <w:t>2 этап: проектировочный</w:t>
            </w:r>
          </w:p>
        </w:tc>
      </w:tr>
      <w:tr w:rsidR="00CC4EEE" w:rsidRPr="00A343AF" w:rsidTr="00332E45">
        <w:trPr>
          <w:trHeight w:val="915"/>
        </w:trPr>
        <w:tc>
          <w:tcPr>
            <w:tcW w:w="1668" w:type="dxa"/>
            <w:tcBorders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Сентябрь</w:t>
            </w:r>
          </w:p>
          <w:p w:rsidR="00CC4EEE" w:rsidRPr="00A343AF" w:rsidRDefault="00CC4EEE" w:rsidP="00A5082B">
            <w:pPr>
              <w:pStyle w:val="2"/>
            </w:pPr>
          </w:p>
          <w:p w:rsidR="00CC4EEE" w:rsidRPr="00A343AF" w:rsidRDefault="00CC4EEE" w:rsidP="00A5082B">
            <w:pPr>
              <w:pStyle w:val="2"/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Разработка системы упражнений, направленных на совершенствование навыка чтения у младших школьников с ЗПР.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Учитель</w:t>
            </w:r>
          </w:p>
          <w:p w:rsidR="00CC4EEE" w:rsidRPr="00A343AF" w:rsidRDefault="00CC4EEE" w:rsidP="00A5082B">
            <w:pPr>
              <w:pStyle w:val="2"/>
            </w:pPr>
          </w:p>
          <w:p w:rsidR="00CC4EEE" w:rsidRPr="00A343AF" w:rsidRDefault="00CC4EEE" w:rsidP="00A5082B">
            <w:pPr>
              <w:pStyle w:val="2"/>
            </w:pPr>
          </w:p>
        </w:tc>
      </w:tr>
      <w:tr w:rsidR="00CC4EEE" w:rsidRPr="00A343AF" w:rsidTr="00332E45">
        <w:trPr>
          <w:trHeight w:val="120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сентябрь</w:t>
            </w:r>
          </w:p>
          <w:p w:rsidR="00CC4EEE" w:rsidRPr="00A343AF" w:rsidRDefault="00CC4EEE" w:rsidP="00A5082B">
            <w:pPr>
              <w:pStyle w:val="2"/>
            </w:pPr>
          </w:p>
          <w:p w:rsidR="00CC4EEE" w:rsidRPr="00A343AF" w:rsidRDefault="00CC4EEE" w:rsidP="00A5082B">
            <w:pPr>
              <w:pStyle w:val="2"/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Планирование внеурочной работы с детской книгой (литературные викторины и др.), в том числе работа с районной детской библиотекой.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Учитель, ЦДБ</w:t>
            </w:r>
          </w:p>
          <w:p w:rsidR="00CC4EEE" w:rsidRPr="00A343AF" w:rsidRDefault="00CC4EEE" w:rsidP="00A5082B">
            <w:pPr>
              <w:pStyle w:val="2"/>
            </w:pPr>
          </w:p>
          <w:p w:rsidR="00CC4EEE" w:rsidRPr="00A343AF" w:rsidRDefault="00CC4EEE" w:rsidP="00A5082B">
            <w:pPr>
              <w:pStyle w:val="2"/>
            </w:pPr>
          </w:p>
        </w:tc>
      </w:tr>
      <w:tr w:rsidR="00CC4EEE" w:rsidRPr="00A343AF" w:rsidTr="00332E45">
        <w:trPr>
          <w:trHeight w:val="1260"/>
        </w:trPr>
        <w:tc>
          <w:tcPr>
            <w:tcW w:w="1668" w:type="dxa"/>
            <w:tcBorders>
              <w:top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Планирование разъяснительной работы с родителями, которым даются рекомендации, как они могут помогать детям в совершенствовании навыка чтения.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Учитель</w:t>
            </w:r>
          </w:p>
        </w:tc>
      </w:tr>
      <w:tr w:rsidR="00CC4EEE" w:rsidRPr="00A343AF" w:rsidTr="00332E45">
        <w:tc>
          <w:tcPr>
            <w:tcW w:w="9536" w:type="dxa"/>
            <w:gridSpan w:val="3"/>
          </w:tcPr>
          <w:p w:rsidR="00CC4EEE" w:rsidRPr="00A343AF" w:rsidRDefault="00CC4EEE" w:rsidP="00A5082B">
            <w:pPr>
              <w:pStyle w:val="2"/>
            </w:pPr>
            <w:r w:rsidRPr="00A343AF">
              <w:t>3 этап: внедренческий</w:t>
            </w:r>
          </w:p>
        </w:tc>
      </w:tr>
      <w:tr w:rsidR="00CC4EEE" w:rsidRPr="00A343AF" w:rsidTr="00332E45">
        <w:trPr>
          <w:trHeight w:val="630"/>
        </w:trPr>
        <w:tc>
          <w:tcPr>
            <w:tcW w:w="1668" w:type="dxa"/>
            <w:tcBorders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В течение года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Апробация системы упражнений по совершенствованию навыка чтения.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Учитель</w:t>
            </w:r>
          </w:p>
          <w:p w:rsidR="00CC4EEE" w:rsidRPr="00A343AF" w:rsidRDefault="00CC4EEE" w:rsidP="00A5082B">
            <w:pPr>
              <w:pStyle w:val="2"/>
            </w:pPr>
          </w:p>
        </w:tc>
      </w:tr>
      <w:tr w:rsidR="00CC4EEE" w:rsidRPr="00A343AF" w:rsidTr="00332E45">
        <w:trPr>
          <w:trHeight w:val="37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Внеурочная работа с детской книгой.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Учитель, вожатая, ЦДБ.</w:t>
            </w:r>
          </w:p>
        </w:tc>
      </w:tr>
      <w:tr w:rsidR="00CC4EEE" w:rsidRPr="00A343AF" w:rsidTr="00332E45">
        <w:trPr>
          <w:trHeight w:val="3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Организация книжных выставок.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Учитель</w:t>
            </w:r>
          </w:p>
        </w:tc>
      </w:tr>
      <w:tr w:rsidR="00CC4EEE" w:rsidRPr="00A343AF" w:rsidTr="00332E45">
        <w:trPr>
          <w:trHeight w:val="258"/>
        </w:trPr>
        <w:tc>
          <w:tcPr>
            <w:tcW w:w="1668" w:type="dxa"/>
            <w:tcBorders>
              <w:top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В течение года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 xml:space="preserve"> Разъяснительная работа с родителями.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Учитель</w:t>
            </w:r>
          </w:p>
        </w:tc>
      </w:tr>
      <w:tr w:rsidR="00CC4EEE" w:rsidRPr="00A343AF" w:rsidTr="00332E45">
        <w:tc>
          <w:tcPr>
            <w:tcW w:w="9536" w:type="dxa"/>
            <w:gridSpan w:val="3"/>
          </w:tcPr>
          <w:p w:rsidR="00CC4EEE" w:rsidRPr="00A343AF" w:rsidRDefault="00CC4EEE" w:rsidP="00A5082B">
            <w:pPr>
              <w:pStyle w:val="2"/>
            </w:pPr>
            <w:r w:rsidRPr="00A343AF">
              <w:t>4 этап: аналитико-диагностический</w:t>
            </w:r>
          </w:p>
        </w:tc>
      </w:tr>
      <w:tr w:rsidR="00CC4EEE" w:rsidRPr="00A343AF" w:rsidTr="00332E45">
        <w:tc>
          <w:tcPr>
            <w:tcW w:w="1668" w:type="dxa"/>
          </w:tcPr>
          <w:p w:rsidR="00CC4EEE" w:rsidRPr="00A343AF" w:rsidRDefault="00CC4EEE" w:rsidP="00A5082B">
            <w:pPr>
              <w:pStyle w:val="2"/>
            </w:pPr>
            <w:r w:rsidRPr="00A343AF">
              <w:t>В течение года</w:t>
            </w:r>
          </w:p>
        </w:tc>
        <w:tc>
          <w:tcPr>
            <w:tcW w:w="4677" w:type="dxa"/>
          </w:tcPr>
          <w:p w:rsidR="00CC4EEE" w:rsidRPr="00A343AF" w:rsidRDefault="00CC4EEE" w:rsidP="00A5082B">
            <w:pPr>
              <w:pStyle w:val="2"/>
            </w:pPr>
            <w:r w:rsidRPr="00A343AF">
              <w:t>Входная и выходная, промежуточные диагностики уровня сформированности навыка чтения (на начало года, по итогам 2, 3 четвертей, конец года).</w:t>
            </w:r>
          </w:p>
        </w:tc>
        <w:tc>
          <w:tcPr>
            <w:tcW w:w="3191" w:type="dxa"/>
          </w:tcPr>
          <w:p w:rsidR="00CC4EEE" w:rsidRPr="00A343AF" w:rsidRDefault="00CC4EEE" w:rsidP="00A5082B">
            <w:pPr>
              <w:pStyle w:val="2"/>
            </w:pPr>
            <w:r w:rsidRPr="00A343AF">
              <w:t>Учитель</w:t>
            </w:r>
          </w:p>
        </w:tc>
      </w:tr>
      <w:tr w:rsidR="00CC4EEE" w:rsidRPr="00A343AF" w:rsidTr="00332E45">
        <w:tc>
          <w:tcPr>
            <w:tcW w:w="1668" w:type="dxa"/>
          </w:tcPr>
          <w:p w:rsidR="00CC4EEE" w:rsidRPr="00A343AF" w:rsidRDefault="00CC4EEE" w:rsidP="00A5082B">
            <w:pPr>
              <w:pStyle w:val="2"/>
            </w:pPr>
            <w:r w:rsidRPr="00A343AF">
              <w:t xml:space="preserve">Январь </w:t>
            </w:r>
          </w:p>
        </w:tc>
        <w:tc>
          <w:tcPr>
            <w:tcW w:w="4677" w:type="dxa"/>
          </w:tcPr>
          <w:p w:rsidR="00CC4EEE" w:rsidRPr="00A343AF" w:rsidRDefault="00CC4EEE" w:rsidP="00A5082B">
            <w:pPr>
              <w:pStyle w:val="2"/>
            </w:pPr>
            <w:r w:rsidRPr="00A343AF">
              <w:t>Защита педагогического проекта с компьютерной презентацией.</w:t>
            </w:r>
          </w:p>
        </w:tc>
        <w:tc>
          <w:tcPr>
            <w:tcW w:w="3191" w:type="dxa"/>
          </w:tcPr>
          <w:p w:rsidR="00CC4EEE" w:rsidRPr="00A343AF" w:rsidRDefault="00CC4EEE" w:rsidP="00A5082B">
            <w:pPr>
              <w:pStyle w:val="2"/>
            </w:pPr>
            <w:r w:rsidRPr="00A343AF">
              <w:t>Учитель</w:t>
            </w:r>
          </w:p>
        </w:tc>
      </w:tr>
      <w:tr w:rsidR="00CC4EEE" w:rsidRPr="00A343AF" w:rsidTr="00332E45">
        <w:tc>
          <w:tcPr>
            <w:tcW w:w="1668" w:type="dxa"/>
          </w:tcPr>
          <w:p w:rsidR="00CC4EEE" w:rsidRPr="00A343AF" w:rsidRDefault="00CC4EEE" w:rsidP="00A5082B">
            <w:pPr>
              <w:pStyle w:val="2"/>
            </w:pPr>
            <w:r w:rsidRPr="00A343AF">
              <w:t>Май</w:t>
            </w:r>
          </w:p>
        </w:tc>
        <w:tc>
          <w:tcPr>
            <w:tcW w:w="4677" w:type="dxa"/>
          </w:tcPr>
          <w:p w:rsidR="00CC4EEE" w:rsidRPr="00A343AF" w:rsidRDefault="00CC4EEE" w:rsidP="00A5082B">
            <w:pPr>
              <w:pStyle w:val="2"/>
            </w:pPr>
            <w:r w:rsidRPr="00A343AF">
              <w:t>Анализ и обобщение полученных данных в ходе проектирования</w:t>
            </w:r>
          </w:p>
        </w:tc>
        <w:tc>
          <w:tcPr>
            <w:tcW w:w="3191" w:type="dxa"/>
          </w:tcPr>
          <w:p w:rsidR="00CC4EEE" w:rsidRPr="00A343AF" w:rsidRDefault="00CC4EEE" w:rsidP="00A5082B">
            <w:pPr>
              <w:pStyle w:val="2"/>
            </w:pPr>
            <w:r w:rsidRPr="00A343AF">
              <w:t>Учитель</w:t>
            </w:r>
          </w:p>
        </w:tc>
      </w:tr>
    </w:tbl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  <w:lang w:val="en-US"/>
        </w:rPr>
        <w:t>IV</w:t>
      </w:r>
      <w:r w:rsidRPr="00A343AF">
        <w:rPr>
          <w:sz w:val="28"/>
          <w:szCs w:val="24"/>
        </w:rPr>
        <w:t>. Ожидаемые</w:t>
      </w:r>
      <w:r w:rsidR="00A5082B">
        <w:rPr>
          <w:sz w:val="28"/>
          <w:szCs w:val="24"/>
        </w:rPr>
        <w:t xml:space="preserve"> результаты и способы их оценки</w:t>
      </w:r>
    </w:p>
    <w:p w:rsidR="00A5082B" w:rsidRPr="00A343AF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для учащихся;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для профессионального педагогического сообщества;</w:t>
      </w: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- для ближайшего социального окружения и т.п.</w:t>
      </w:r>
    </w:p>
    <w:p w:rsidR="00A5082B" w:rsidRPr="00A343AF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C4EEE" w:rsidRPr="00A343AF" w:rsidTr="00332E45">
        <w:tc>
          <w:tcPr>
            <w:tcW w:w="4785" w:type="dxa"/>
          </w:tcPr>
          <w:p w:rsidR="00CC4EEE" w:rsidRPr="00A343AF" w:rsidRDefault="00CC4EEE" w:rsidP="00A5082B">
            <w:pPr>
              <w:pStyle w:val="2"/>
            </w:pPr>
            <w:r w:rsidRPr="00A343AF">
              <w:t>Ожидаемые результаты</w:t>
            </w:r>
          </w:p>
        </w:tc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Диагностический инструментарий</w:t>
            </w:r>
          </w:p>
        </w:tc>
      </w:tr>
      <w:tr w:rsidR="00CC4EEE" w:rsidRPr="00A343AF" w:rsidTr="00332E45">
        <w:tc>
          <w:tcPr>
            <w:tcW w:w="9571" w:type="dxa"/>
            <w:gridSpan w:val="2"/>
          </w:tcPr>
          <w:p w:rsidR="00CC4EEE" w:rsidRPr="00A343AF" w:rsidRDefault="00CC4EEE" w:rsidP="00A5082B">
            <w:pPr>
              <w:pStyle w:val="2"/>
            </w:pPr>
            <w:r w:rsidRPr="00A343AF">
              <w:t>- для учащихся:</w:t>
            </w:r>
          </w:p>
        </w:tc>
      </w:tr>
      <w:tr w:rsidR="00CC4EEE" w:rsidRPr="00A343AF" w:rsidTr="00332E45">
        <w:trPr>
          <w:trHeight w:val="1650"/>
        </w:trPr>
        <w:tc>
          <w:tcPr>
            <w:tcW w:w="4785" w:type="dxa"/>
            <w:tcBorders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Повышение качества навыка чтения у учащихся</w:t>
            </w:r>
          </w:p>
          <w:p w:rsidR="00CC4EEE" w:rsidRPr="00A343AF" w:rsidRDefault="00CC4EEE" w:rsidP="00A5082B">
            <w:pPr>
              <w:pStyle w:val="2"/>
            </w:pPr>
          </w:p>
          <w:p w:rsidR="00CC4EEE" w:rsidRPr="00A343AF" w:rsidRDefault="00CC4EEE" w:rsidP="00A5082B">
            <w:pPr>
              <w:pStyle w:val="2"/>
            </w:pPr>
          </w:p>
          <w:p w:rsidR="00CC4EEE" w:rsidRPr="00A343AF" w:rsidRDefault="00CC4EEE" w:rsidP="00A5082B">
            <w:pPr>
              <w:pStyle w:val="2"/>
            </w:pPr>
          </w:p>
          <w:p w:rsidR="00CC4EEE" w:rsidRPr="00A343AF" w:rsidRDefault="00CC4EEE" w:rsidP="00A5082B">
            <w:pPr>
              <w:pStyle w:val="2"/>
            </w:pPr>
          </w:p>
          <w:p w:rsidR="00CC4EEE" w:rsidRPr="00A343AF" w:rsidRDefault="00CC4EEE" w:rsidP="00A5082B">
            <w:pPr>
              <w:pStyle w:val="2"/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Проверка техники чтения по следующим параметрам:</w:t>
            </w:r>
          </w:p>
          <w:p w:rsidR="00CC4EEE" w:rsidRPr="00A343AF" w:rsidRDefault="00CC4EEE" w:rsidP="00A5082B">
            <w:pPr>
              <w:pStyle w:val="2"/>
            </w:pPr>
            <w:r w:rsidRPr="00A343AF">
              <w:t>- сознательность,</w:t>
            </w:r>
          </w:p>
          <w:p w:rsidR="00CC4EEE" w:rsidRPr="00A343AF" w:rsidRDefault="00CC4EEE" w:rsidP="00A5082B">
            <w:pPr>
              <w:pStyle w:val="2"/>
            </w:pPr>
            <w:r w:rsidRPr="00A343AF">
              <w:t>-правильность,</w:t>
            </w:r>
          </w:p>
          <w:p w:rsidR="00CC4EEE" w:rsidRPr="00A343AF" w:rsidRDefault="00CC4EEE" w:rsidP="00A5082B">
            <w:pPr>
              <w:pStyle w:val="2"/>
            </w:pPr>
            <w:r w:rsidRPr="00A343AF">
              <w:t>-беглость,</w:t>
            </w:r>
          </w:p>
          <w:p w:rsidR="00CC4EEE" w:rsidRPr="00A343AF" w:rsidRDefault="00CC4EEE" w:rsidP="00A5082B">
            <w:pPr>
              <w:pStyle w:val="2"/>
            </w:pPr>
            <w:r w:rsidRPr="00A343AF">
              <w:t>-выразительность.</w:t>
            </w:r>
          </w:p>
        </w:tc>
      </w:tr>
      <w:tr w:rsidR="00CC4EEE" w:rsidRPr="00A343AF" w:rsidTr="00332E45">
        <w:trPr>
          <w:trHeight w:val="495"/>
        </w:trPr>
        <w:tc>
          <w:tcPr>
            <w:tcW w:w="4785" w:type="dxa"/>
            <w:tcBorders>
              <w:top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Расширение читательского кругозора у детей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CC4EEE" w:rsidRPr="00A343AF" w:rsidRDefault="00CC4EEE" w:rsidP="00A5082B">
            <w:pPr>
              <w:pStyle w:val="2"/>
            </w:pPr>
            <w:r w:rsidRPr="00A343AF">
              <w:t>Опрос о читаемых книгах, наблюдения за детьми.</w:t>
            </w:r>
          </w:p>
        </w:tc>
      </w:tr>
      <w:tr w:rsidR="00CC4EEE" w:rsidRPr="00A343AF" w:rsidTr="00332E45">
        <w:tc>
          <w:tcPr>
            <w:tcW w:w="9571" w:type="dxa"/>
            <w:gridSpan w:val="2"/>
          </w:tcPr>
          <w:p w:rsidR="00CC4EEE" w:rsidRPr="00A343AF" w:rsidRDefault="00CC4EEE" w:rsidP="00A5082B">
            <w:pPr>
              <w:pStyle w:val="2"/>
            </w:pPr>
            <w:r w:rsidRPr="00A343AF">
              <w:t>- для профессионального педагогического сообщества:</w:t>
            </w:r>
          </w:p>
        </w:tc>
      </w:tr>
      <w:tr w:rsidR="00CC4EEE" w:rsidRPr="00A343AF" w:rsidTr="00332E45">
        <w:tc>
          <w:tcPr>
            <w:tcW w:w="4785" w:type="dxa"/>
          </w:tcPr>
          <w:p w:rsidR="00CC4EEE" w:rsidRPr="00A343AF" w:rsidRDefault="00CC4EEE" w:rsidP="00A5082B">
            <w:pPr>
              <w:pStyle w:val="2"/>
            </w:pPr>
            <w:r w:rsidRPr="00A343AF">
              <w:t>Создание комплексной эффективной системы упражнений по совершенствованию техники чтения у младших школьников с ЗПР, способствующей предупреждению и коррекции трудностей, может успешно применяться в классах КРС и учителями, занимающимися с детьми с отклонениями в развитии.</w:t>
            </w:r>
          </w:p>
        </w:tc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Анкеты для ознакомившихся с системой упражнений педагогов.</w:t>
            </w:r>
          </w:p>
        </w:tc>
      </w:tr>
      <w:tr w:rsidR="00CC4EEE" w:rsidRPr="00A343AF" w:rsidTr="00332E45">
        <w:tc>
          <w:tcPr>
            <w:tcW w:w="9571" w:type="dxa"/>
            <w:gridSpan w:val="2"/>
          </w:tcPr>
          <w:p w:rsidR="00CC4EEE" w:rsidRPr="00A343AF" w:rsidRDefault="00CC4EEE" w:rsidP="00A5082B">
            <w:pPr>
              <w:pStyle w:val="2"/>
            </w:pPr>
            <w:r w:rsidRPr="00A343AF">
              <w:t>- для ближайшего социального окружения</w:t>
            </w:r>
          </w:p>
        </w:tc>
      </w:tr>
      <w:tr w:rsidR="00CC4EEE" w:rsidRPr="00A343AF" w:rsidTr="00332E45">
        <w:tc>
          <w:tcPr>
            <w:tcW w:w="4785" w:type="dxa"/>
          </w:tcPr>
          <w:p w:rsidR="00CC4EEE" w:rsidRPr="00A343AF" w:rsidRDefault="00CC4EEE" w:rsidP="00A5082B">
            <w:pPr>
              <w:pStyle w:val="2"/>
            </w:pPr>
            <w:r w:rsidRPr="00A343AF">
              <w:t>Понижение уровня тревожности у детей. Повышение активности, решительности. Направленность не на себя …. Т.к. повышение успешности обучения по всем предметам.</w:t>
            </w:r>
          </w:p>
        </w:tc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Методика Айзенка (изучение индивидуально-психологических черт личности).</w:t>
            </w:r>
          </w:p>
          <w:p w:rsidR="00CC4EEE" w:rsidRPr="00A343AF" w:rsidRDefault="00CC4EEE" w:rsidP="00A5082B">
            <w:pPr>
              <w:pStyle w:val="2"/>
            </w:pPr>
            <w:r w:rsidRPr="00A343AF">
              <w:t>Изучение самооценки тревожности.</w:t>
            </w:r>
          </w:p>
          <w:p w:rsidR="00CC4EEE" w:rsidRPr="00A343AF" w:rsidRDefault="00CC4EEE" w:rsidP="00A5082B">
            <w:pPr>
              <w:pStyle w:val="2"/>
            </w:pPr>
            <w:r w:rsidRPr="00A343AF">
              <w:t>Наблюдения за учащимися, отзывы родителей.</w:t>
            </w:r>
          </w:p>
        </w:tc>
      </w:tr>
    </w:tbl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5082B" w:rsidRDefault="00CC4EEE" w:rsidP="00A343AF">
      <w:pPr>
        <w:pStyle w:val="a4"/>
        <w:keepNext/>
        <w:spacing w:after="0" w:line="360" w:lineRule="auto"/>
        <w:ind w:firstLine="709"/>
        <w:jc w:val="both"/>
        <w:rPr>
          <w:b w:val="0"/>
          <w:color w:val="auto"/>
          <w:sz w:val="28"/>
          <w:szCs w:val="22"/>
        </w:rPr>
      </w:pPr>
      <w:r w:rsidRPr="00A5082B">
        <w:rPr>
          <w:b w:val="0"/>
          <w:color w:val="auto"/>
          <w:sz w:val="28"/>
          <w:szCs w:val="22"/>
        </w:rPr>
        <w:t xml:space="preserve">Таблица </w:t>
      </w:r>
      <w:r w:rsidRPr="00A5082B">
        <w:rPr>
          <w:b w:val="0"/>
          <w:color w:val="auto"/>
          <w:sz w:val="28"/>
          <w:szCs w:val="22"/>
        </w:rPr>
        <w:fldChar w:fldCharType="begin"/>
      </w:r>
      <w:r w:rsidRPr="00A5082B">
        <w:rPr>
          <w:b w:val="0"/>
          <w:color w:val="auto"/>
          <w:sz w:val="28"/>
          <w:szCs w:val="22"/>
        </w:rPr>
        <w:instrText xml:space="preserve"> SEQ Таблица \* ARABIC </w:instrText>
      </w:r>
      <w:r w:rsidRPr="00A5082B">
        <w:rPr>
          <w:b w:val="0"/>
          <w:color w:val="auto"/>
          <w:sz w:val="28"/>
          <w:szCs w:val="22"/>
        </w:rPr>
        <w:fldChar w:fldCharType="separate"/>
      </w:r>
      <w:r w:rsidRPr="00A5082B">
        <w:rPr>
          <w:b w:val="0"/>
          <w:noProof/>
          <w:color w:val="auto"/>
          <w:sz w:val="28"/>
          <w:szCs w:val="22"/>
        </w:rPr>
        <w:t>2</w:t>
      </w:r>
      <w:r w:rsidRPr="00A5082B">
        <w:rPr>
          <w:b w:val="0"/>
          <w:color w:val="auto"/>
          <w:sz w:val="28"/>
          <w:szCs w:val="22"/>
        </w:rPr>
        <w:fldChar w:fldCharType="end"/>
      </w:r>
      <w:r w:rsidRPr="00A5082B">
        <w:rPr>
          <w:b w:val="0"/>
          <w:color w:val="auto"/>
          <w:sz w:val="28"/>
          <w:szCs w:val="22"/>
        </w:rPr>
        <w:t xml:space="preserve">. Диагностика уровня навыка чтения к началу учебного года и по итогам </w:t>
      </w:r>
      <w:r w:rsidRPr="00A5082B">
        <w:rPr>
          <w:b w:val="0"/>
          <w:color w:val="auto"/>
          <w:sz w:val="28"/>
          <w:szCs w:val="22"/>
          <w:lang w:val="en-US"/>
        </w:rPr>
        <w:t>II</w:t>
      </w:r>
      <w:r w:rsidRPr="00A5082B">
        <w:rPr>
          <w:b w:val="0"/>
          <w:color w:val="auto"/>
          <w:sz w:val="28"/>
          <w:szCs w:val="22"/>
        </w:rPr>
        <w:t xml:space="preserve"> четверти во 2 классе (сентябрь, декабрь, 2009 - 2010 учебный год).</w:t>
      </w:r>
    </w:p>
    <w:tbl>
      <w:tblPr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2447"/>
        <w:gridCol w:w="2409"/>
      </w:tblGrid>
      <w:tr w:rsidR="00CC4EEE" w:rsidRPr="00A343AF" w:rsidTr="00332E45">
        <w:tc>
          <w:tcPr>
            <w:tcW w:w="4786" w:type="dxa"/>
            <w:vMerge w:val="restart"/>
          </w:tcPr>
          <w:p w:rsidR="00CC4EEE" w:rsidRPr="00A343AF" w:rsidRDefault="00CC4EEE" w:rsidP="00A5082B">
            <w:pPr>
              <w:pStyle w:val="2"/>
            </w:pPr>
            <w:r w:rsidRPr="00A343AF">
              <w:t>Учащиеся овладели:</w:t>
            </w:r>
          </w:p>
        </w:tc>
        <w:tc>
          <w:tcPr>
            <w:tcW w:w="4856" w:type="dxa"/>
            <w:gridSpan w:val="2"/>
          </w:tcPr>
          <w:p w:rsidR="00CC4EEE" w:rsidRPr="00A343AF" w:rsidRDefault="00CC4EEE" w:rsidP="00A5082B">
            <w:pPr>
              <w:pStyle w:val="2"/>
            </w:pPr>
            <w:r w:rsidRPr="00A343AF">
              <w:t>Количество учащихся</w:t>
            </w:r>
          </w:p>
        </w:tc>
      </w:tr>
      <w:tr w:rsidR="00CC4EEE" w:rsidRPr="00A343AF" w:rsidTr="00332E45">
        <w:tc>
          <w:tcPr>
            <w:tcW w:w="4786" w:type="dxa"/>
            <w:vMerge/>
          </w:tcPr>
          <w:p w:rsidR="00CC4EEE" w:rsidRPr="00A343AF" w:rsidRDefault="00CC4EEE" w:rsidP="00A5082B">
            <w:pPr>
              <w:pStyle w:val="2"/>
            </w:pPr>
          </w:p>
        </w:tc>
        <w:tc>
          <w:tcPr>
            <w:tcW w:w="2447" w:type="dxa"/>
            <w:vAlign w:val="center"/>
          </w:tcPr>
          <w:p w:rsidR="00CC4EEE" w:rsidRPr="00A343AF" w:rsidRDefault="00CC4EEE" w:rsidP="00A5082B">
            <w:pPr>
              <w:pStyle w:val="2"/>
            </w:pPr>
            <w:r w:rsidRPr="00A343AF">
              <w:t>Сентябрь</w:t>
            </w:r>
          </w:p>
        </w:tc>
        <w:tc>
          <w:tcPr>
            <w:tcW w:w="2409" w:type="dxa"/>
            <w:vAlign w:val="center"/>
          </w:tcPr>
          <w:p w:rsidR="00CC4EEE" w:rsidRPr="00A343AF" w:rsidRDefault="00CC4EEE" w:rsidP="00A5082B">
            <w:pPr>
              <w:pStyle w:val="2"/>
            </w:pPr>
            <w:r w:rsidRPr="00A343AF">
              <w:t>Декабрь</w:t>
            </w:r>
          </w:p>
        </w:tc>
      </w:tr>
      <w:tr w:rsidR="00CC4EEE" w:rsidRPr="00A343AF" w:rsidTr="00332E45"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Сознательным чтением</w:t>
            </w:r>
          </w:p>
        </w:tc>
        <w:tc>
          <w:tcPr>
            <w:tcW w:w="2447" w:type="dxa"/>
            <w:vAlign w:val="center"/>
          </w:tcPr>
          <w:p w:rsidR="00CC4EEE" w:rsidRPr="00A343AF" w:rsidRDefault="00CC4EEE" w:rsidP="00A5082B">
            <w:pPr>
              <w:pStyle w:val="2"/>
            </w:pPr>
            <w:r w:rsidRPr="00A343AF">
              <w:t>3 чел. (27 %)</w:t>
            </w:r>
          </w:p>
        </w:tc>
        <w:tc>
          <w:tcPr>
            <w:tcW w:w="2409" w:type="dxa"/>
            <w:vAlign w:val="center"/>
          </w:tcPr>
          <w:p w:rsidR="00CC4EEE" w:rsidRPr="00A343AF" w:rsidRDefault="00CC4EEE" w:rsidP="00A5082B">
            <w:pPr>
              <w:pStyle w:val="2"/>
            </w:pPr>
            <w:r w:rsidRPr="00A343AF">
              <w:t>6 чел. (54 %)</w:t>
            </w:r>
          </w:p>
        </w:tc>
      </w:tr>
      <w:tr w:rsidR="00CC4EEE" w:rsidRPr="00A343AF" w:rsidTr="00332E45"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Навыком правильного слогового чтения</w:t>
            </w:r>
          </w:p>
        </w:tc>
        <w:tc>
          <w:tcPr>
            <w:tcW w:w="2447" w:type="dxa"/>
            <w:vAlign w:val="center"/>
          </w:tcPr>
          <w:p w:rsidR="00CC4EEE" w:rsidRPr="00A343AF" w:rsidRDefault="00CC4EEE" w:rsidP="00A5082B">
            <w:pPr>
              <w:pStyle w:val="2"/>
            </w:pPr>
            <w:r w:rsidRPr="00A343AF">
              <w:t>-- (0%)</w:t>
            </w:r>
          </w:p>
        </w:tc>
        <w:tc>
          <w:tcPr>
            <w:tcW w:w="2409" w:type="dxa"/>
            <w:vAlign w:val="center"/>
          </w:tcPr>
          <w:p w:rsidR="00CC4EEE" w:rsidRPr="00A343AF" w:rsidRDefault="00CC4EEE" w:rsidP="00A5082B">
            <w:pPr>
              <w:pStyle w:val="2"/>
            </w:pPr>
            <w:r w:rsidRPr="00A343AF">
              <w:t>3 чел (27 %)</w:t>
            </w:r>
          </w:p>
        </w:tc>
      </w:tr>
      <w:tr w:rsidR="00CC4EEE" w:rsidRPr="00A343AF" w:rsidTr="00332E45"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с элементами чтения целыми словами</w:t>
            </w:r>
          </w:p>
        </w:tc>
        <w:tc>
          <w:tcPr>
            <w:tcW w:w="2447" w:type="dxa"/>
            <w:vAlign w:val="center"/>
          </w:tcPr>
          <w:p w:rsidR="00CC4EEE" w:rsidRPr="00A343AF" w:rsidRDefault="00CC4EEE" w:rsidP="00A5082B">
            <w:pPr>
              <w:pStyle w:val="2"/>
            </w:pPr>
            <w:r w:rsidRPr="00A343AF">
              <w:t>2 чел. (18 %)</w:t>
            </w:r>
          </w:p>
        </w:tc>
        <w:tc>
          <w:tcPr>
            <w:tcW w:w="2409" w:type="dxa"/>
            <w:vAlign w:val="center"/>
          </w:tcPr>
          <w:p w:rsidR="00CC4EEE" w:rsidRPr="00A343AF" w:rsidRDefault="00CC4EEE" w:rsidP="00A5082B">
            <w:pPr>
              <w:pStyle w:val="2"/>
            </w:pPr>
            <w:r w:rsidRPr="00A343AF">
              <w:t>6 чел. (54 %)</w:t>
            </w:r>
          </w:p>
        </w:tc>
      </w:tr>
      <w:tr w:rsidR="00CC4EEE" w:rsidRPr="00A343AF" w:rsidTr="00332E45"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Темпом чтения, соответствующим программным требованиям</w:t>
            </w:r>
          </w:p>
        </w:tc>
        <w:tc>
          <w:tcPr>
            <w:tcW w:w="2447" w:type="dxa"/>
            <w:vAlign w:val="center"/>
          </w:tcPr>
          <w:p w:rsidR="00CC4EEE" w:rsidRPr="00A343AF" w:rsidRDefault="00CC4EEE" w:rsidP="00A5082B">
            <w:pPr>
              <w:pStyle w:val="2"/>
            </w:pPr>
            <w:r w:rsidRPr="00A343AF">
              <w:t>9 чел. (82</w:t>
            </w:r>
            <w:bookmarkStart w:id="0" w:name="окончание"/>
            <w:bookmarkEnd w:id="0"/>
            <w:r w:rsidRPr="00A343AF">
              <w:t xml:space="preserve"> %)</w:t>
            </w:r>
          </w:p>
        </w:tc>
        <w:tc>
          <w:tcPr>
            <w:tcW w:w="2409" w:type="dxa"/>
            <w:vAlign w:val="center"/>
          </w:tcPr>
          <w:p w:rsidR="00CC4EEE" w:rsidRPr="00A343AF" w:rsidRDefault="00CC4EEE" w:rsidP="00A5082B">
            <w:pPr>
              <w:pStyle w:val="2"/>
            </w:pPr>
            <w:r w:rsidRPr="00A343AF">
              <w:t>10 чел. (90 %)</w:t>
            </w:r>
          </w:p>
        </w:tc>
      </w:tr>
      <w:tr w:rsidR="00CC4EEE" w:rsidRPr="00A343AF" w:rsidTr="00332E45"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В том числе:</w:t>
            </w:r>
          </w:p>
          <w:p w:rsidR="00CC4EEE" w:rsidRPr="00A343AF" w:rsidRDefault="00CC4EEE" w:rsidP="00A5082B">
            <w:pPr>
              <w:pStyle w:val="2"/>
            </w:pPr>
            <w:r w:rsidRPr="00A343AF">
              <w:t>- выше нормы</w:t>
            </w:r>
          </w:p>
          <w:p w:rsidR="00CC4EEE" w:rsidRPr="00A343AF" w:rsidRDefault="00CC4EEE" w:rsidP="00A5082B">
            <w:pPr>
              <w:pStyle w:val="2"/>
            </w:pPr>
            <w:r w:rsidRPr="00A343AF">
              <w:t>- в пределах нормы</w:t>
            </w:r>
          </w:p>
          <w:p w:rsidR="00CC4EEE" w:rsidRPr="00A343AF" w:rsidRDefault="00CC4EEE" w:rsidP="00A5082B">
            <w:pPr>
              <w:pStyle w:val="2"/>
            </w:pPr>
            <w:r w:rsidRPr="00A343AF">
              <w:t>- ниже нормы</w:t>
            </w:r>
          </w:p>
        </w:tc>
        <w:tc>
          <w:tcPr>
            <w:tcW w:w="2447" w:type="dxa"/>
            <w:vAlign w:val="center"/>
          </w:tcPr>
          <w:p w:rsidR="00CC4EEE" w:rsidRPr="00A343AF" w:rsidRDefault="00CC4EEE" w:rsidP="00A5082B">
            <w:pPr>
              <w:pStyle w:val="2"/>
            </w:pPr>
          </w:p>
          <w:p w:rsidR="00CC4EEE" w:rsidRPr="00A343AF" w:rsidRDefault="00CC4EEE" w:rsidP="00A5082B">
            <w:pPr>
              <w:pStyle w:val="2"/>
            </w:pPr>
            <w:r w:rsidRPr="00A343AF">
              <w:t>5 чел.(45 %)</w:t>
            </w:r>
          </w:p>
          <w:p w:rsidR="00CC4EEE" w:rsidRPr="00A343AF" w:rsidRDefault="00CC4EEE" w:rsidP="00A5082B">
            <w:pPr>
              <w:pStyle w:val="2"/>
            </w:pPr>
            <w:r w:rsidRPr="00A343AF">
              <w:t>4 чел. (37 %)</w:t>
            </w:r>
          </w:p>
          <w:p w:rsidR="00CC4EEE" w:rsidRPr="00A343AF" w:rsidRDefault="00CC4EEE" w:rsidP="00A5082B">
            <w:pPr>
              <w:pStyle w:val="2"/>
            </w:pPr>
            <w:r w:rsidRPr="00A343AF">
              <w:t>2 чел. (18 %)</w:t>
            </w:r>
          </w:p>
        </w:tc>
        <w:tc>
          <w:tcPr>
            <w:tcW w:w="2409" w:type="dxa"/>
            <w:vAlign w:val="center"/>
          </w:tcPr>
          <w:p w:rsidR="00CC4EEE" w:rsidRPr="00A343AF" w:rsidRDefault="00CC4EEE" w:rsidP="00A5082B">
            <w:pPr>
              <w:pStyle w:val="2"/>
            </w:pPr>
          </w:p>
          <w:p w:rsidR="00CC4EEE" w:rsidRPr="00A343AF" w:rsidRDefault="00CC4EEE" w:rsidP="00A5082B">
            <w:pPr>
              <w:pStyle w:val="2"/>
            </w:pPr>
            <w:r w:rsidRPr="00A343AF">
              <w:t>7 чел. (63 %)</w:t>
            </w:r>
          </w:p>
          <w:p w:rsidR="00CC4EEE" w:rsidRPr="00A343AF" w:rsidRDefault="00CC4EEE" w:rsidP="00A5082B">
            <w:pPr>
              <w:pStyle w:val="2"/>
            </w:pPr>
            <w:r w:rsidRPr="00A343AF">
              <w:t>3 чел. (27 %)</w:t>
            </w:r>
          </w:p>
          <w:p w:rsidR="00CC4EEE" w:rsidRPr="00A343AF" w:rsidRDefault="00CC4EEE" w:rsidP="00A5082B">
            <w:pPr>
              <w:pStyle w:val="2"/>
            </w:pPr>
            <w:r w:rsidRPr="00A343AF">
              <w:t>1 чел. (9 %)</w:t>
            </w:r>
          </w:p>
        </w:tc>
      </w:tr>
    </w:tbl>
    <w:p w:rsidR="00A5082B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Средняя скорость выросла с 23 слов в минуту до 34 слов в минуту.</w:t>
      </w:r>
    </w:p>
    <w:p w:rsidR="00A5082B" w:rsidRPr="00A343AF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  <w:lang w:val="en-US"/>
        </w:rPr>
        <w:t>V</w:t>
      </w:r>
      <w:r w:rsidRPr="00A343AF">
        <w:rPr>
          <w:sz w:val="28"/>
          <w:szCs w:val="24"/>
        </w:rPr>
        <w:t>. Ресурсная база проекта:</w:t>
      </w:r>
    </w:p>
    <w:p w:rsidR="00A5082B" w:rsidRPr="00A343AF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Кадровые ресурсы;</w:t>
      </w:r>
    </w:p>
    <w:p w:rsidR="00CC4EEE" w:rsidRPr="00A343AF" w:rsidRDefault="00CC4EEE" w:rsidP="00A343A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Информационные ресурсы;</w:t>
      </w:r>
    </w:p>
    <w:p w:rsidR="00CC4EEE" w:rsidRPr="00A343AF" w:rsidRDefault="00CC4EEE" w:rsidP="00A343A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Материально-технические ресурсы;</w:t>
      </w:r>
    </w:p>
    <w:p w:rsidR="00CC4EEE" w:rsidRPr="00A343AF" w:rsidRDefault="00CC4EEE" w:rsidP="00A343A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Программно-методические ресурсы;</w:t>
      </w:r>
    </w:p>
    <w:p w:rsidR="00CC4EEE" w:rsidRPr="00A343AF" w:rsidRDefault="00CC4EEE" w:rsidP="00A343A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Взаимодействие с методистами РУО, завучем школы, городским и школьным методическими объединениями, психологом, логопедом;</w:t>
      </w:r>
    </w:p>
    <w:p w:rsidR="00CC4EEE" w:rsidRPr="00A343AF" w:rsidRDefault="00CC4EEE" w:rsidP="00A343A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Помощь родителей, учащихся;</w:t>
      </w:r>
    </w:p>
    <w:p w:rsidR="00CC4EEE" w:rsidRPr="00A343AF" w:rsidRDefault="00CC4EEE" w:rsidP="00A343A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Использование услуг и сервисов сети Интернет;</w:t>
      </w:r>
    </w:p>
    <w:p w:rsidR="00CC4EEE" w:rsidRPr="00A343AF" w:rsidRDefault="00CC4EEE" w:rsidP="00A343AF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Использование дидактического материала по совершенствованию навыка чтения, программ, методической литературы.</w:t>
      </w:r>
    </w:p>
    <w:p w:rsidR="00CC4EEE" w:rsidRPr="00A343AF" w:rsidRDefault="00CC4EEE" w:rsidP="00A343AF">
      <w:pPr>
        <w:pStyle w:val="a9"/>
        <w:spacing w:after="0"/>
        <w:ind w:left="0" w:firstLine="709"/>
        <w:jc w:val="both"/>
        <w:rPr>
          <w:sz w:val="28"/>
          <w:szCs w:val="24"/>
        </w:rPr>
      </w:pP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  <w:lang w:val="en-US"/>
        </w:rPr>
        <w:t>VI</w:t>
      </w:r>
      <w:r w:rsidRPr="00A343AF">
        <w:rPr>
          <w:sz w:val="28"/>
          <w:szCs w:val="24"/>
        </w:rPr>
        <w:t>. Возможные риски п</w:t>
      </w:r>
      <w:r w:rsidR="00A5082B">
        <w:rPr>
          <w:sz w:val="28"/>
          <w:szCs w:val="24"/>
        </w:rPr>
        <w:t>роекта и способы их преодоления</w:t>
      </w:r>
    </w:p>
    <w:p w:rsidR="00A5082B" w:rsidRPr="00A343AF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C4EEE" w:rsidRPr="00A343AF" w:rsidTr="00332E45">
        <w:tc>
          <w:tcPr>
            <w:tcW w:w="4785" w:type="dxa"/>
          </w:tcPr>
          <w:p w:rsidR="00CC4EEE" w:rsidRPr="00A343AF" w:rsidRDefault="00CC4EEE" w:rsidP="00A5082B">
            <w:pPr>
              <w:pStyle w:val="2"/>
            </w:pPr>
            <w:r w:rsidRPr="00A343AF">
              <w:t>Сниженная учебная мотивация детей с ЗПР, слабый интерес к чтению.</w:t>
            </w:r>
          </w:p>
        </w:tc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Поощрение учащихся за любой видимый успех, создание ситуаций для проявления детьми успехов, когда ребёнок прилагает доступные ему усилия.</w:t>
            </w:r>
          </w:p>
        </w:tc>
      </w:tr>
      <w:tr w:rsidR="00CC4EEE" w:rsidRPr="00A343AF" w:rsidTr="00332E45">
        <w:tc>
          <w:tcPr>
            <w:tcW w:w="4785" w:type="dxa"/>
          </w:tcPr>
          <w:p w:rsidR="00CC4EEE" w:rsidRPr="00A343AF" w:rsidRDefault="00CC4EEE" w:rsidP="00A5082B">
            <w:pPr>
              <w:pStyle w:val="2"/>
            </w:pPr>
            <w:r w:rsidRPr="00A343AF">
              <w:t>Бедность познавательных интересов у школьников с ЗПР.</w:t>
            </w:r>
          </w:p>
        </w:tc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Учёт общих интересов детей, когда предлагаем им материал, книги для чтения.</w:t>
            </w:r>
          </w:p>
        </w:tc>
      </w:tr>
      <w:tr w:rsidR="00CC4EEE" w:rsidRPr="00A343AF" w:rsidTr="00332E45">
        <w:tc>
          <w:tcPr>
            <w:tcW w:w="4785" w:type="dxa"/>
          </w:tcPr>
          <w:p w:rsidR="00CC4EEE" w:rsidRPr="00A343AF" w:rsidRDefault="00CC4EEE" w:rsidP="00A5082B">
            <w:pPr>
              <w:pStyle w:val="2"/>
            </w:pPr>
            <w:r w:rsidRPr="00A343AF">
              <w:t>Отсутствие понимания со стороны родителей, цели совершенствования навыка чтения у второклассников</w:t>
            </w:r>
          </w:p>
        </w:tc>
        <w:tc>
          <w:tcPr>
            <w:tcW w:w="4786" w:type="dxa"/>
          </w:tcPr>
          <w:p w:rsidR="00CC4EEE" w:rsidRPr="00A343AF" w:rsidRDefault="00CC4EEE" w:rsidP="00A5082B">
            <w:pPr>
              <w:pStyle w:val="2"/>
            </w:pPr>
            <w:r w:rsidRPr="00A343AF">
              <w:t>Разъяснительная работа с родителями, которым даются рекомендации, как они могут помогать учителю и детям.</w:t>
            </w:r>
          </w:p>
        </w:tc>
      </w:tr>
    </w:tbl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  <w:lang w:val="en-US"/>
        </w:rPr>
        <w:t>VII</w:t>
      </w:r>
      <w:r w:rsidR="00A5082B">
        <w:rPr>
          <w:sz w:val="28"/>
          <w:szCs w:val="24"/>
        </w:rPr>
        <w:t>. Необходимая поддержка проекта</w:t>
      </w:r>
    </w:p>
    <w:p w:rsidR="00A5082B" w:rsidRPr="00A343AF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Для реализации проекта необходима поддержка методистов РУО, завуча школы, городского и школьного методических объединений, психолога, логопеда, помощь родителей учащихся.</w:t>
      </w:r>
    </w:p>
    <w:p w:rsidR="00CC4EEE" w:rsidRPr="00A343AF" w:rsidRDefault="00CC4EEE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Default="00A5082B" w:rsidP="00A343AF">
      <w:pPr>
        <w:spacing w:after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  <w:t>Используемая литература</w:t>
      </w:r>
    </w:p>
    <w:p w:rsidR="00A5082B" w:rsidRPr="00A343AF" w:rsidRDefault="00A5082B" w:rsidP="00A343AF">
      <w:pPr>
        <w:spacing w:after="0"/>
        <w:ind w:firstLine="709"/>
        <w:jc w:val="both"/>
        <w:rPr>
          <w:sz w:val="28"/>
          <w:szCs w:val="24"/>
        </w:rPr>
      </w:pP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Андреев О.А., Хромов Л.Н. Учитесь быстро читать: Книга для учащихся старших классов. – М.: Просвещение, 1991.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Егоров Т.Г. Очерки психологии обучения детей чтению. – М., 1953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Зайцев В.Н. Резервы обучения чтению. – М., 1991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Ионова Е.Н. Учить читать трудно, а переучивать ещё труднее // Нач. школа. – 2000. - №2.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Кубики Зайцева. Комплект для дома, группы, класса. Учебное пособие. 6-е издание. – СПб., 2007.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Локалова Н.П. как помочь слабоуспевающему школьнику, психодиагностические таблицы: причины и коррекция трудностей при обучении младших школьников. – Изд. 4-е, переработанное и дополненное – М.: "Ось-89", 2007.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Львов М.Р. Словарь – справочник по методике русского языка: Учебное пособие для студентов пед. Институтов. – М.: Просвещение, 1988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Методика обучения чтению. Учебно – методическое пособие для преподавателей и студентов педагогических учебных заведений./ Сост. Т.П. Сальникова. – М.: ТЦ Сфера, 2001.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Программно – методические материалы. Коррекционно-развивающее обучение. Начальная школа: Русский язык. Окружающий мир. Природоведение / сост. С.Г. Шевченко. – 2-е изд. – М.: Дрофа, 1999.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Сеть Интернет.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Цыпина Н.А. Обучение чтению детей с задержкой психического развития: Пособие для учителя – М.: изд. н/о "Компекс – центр", 1994.</w:t>
      </w:r>
    </w:p>
    <w:p w:rsidR="00CC4EEE" w:rsidRPr="00A343AF" w:rsidRDefault="00CC4EEE" w:rsidP="00A5082B">
      <w:pPr>
        <w:pStyle w:val="a9"/>
        <w:numPr>
          <w:ilvl w:val="0"/>
          <w:numId w:val="23"/>
        </w:numPr>
        <w:spacing w:after="0"/>
        <w:ind w:left="0" w:firstLine="0"/>
        <w:jc w:val="both"/>
        <w:rPr>
          <w:sz w:val="28"/>
          <w:szCs w:val="24"/>
        </w:rPr>
      </w:pPr>
      <w:r w:rsidRPr="00A343AF">
        <w:rPr>
          <w:sz w:val="28"/>
          <w:szCs w:val="24"/>
        </w:rPr>
        <w:t>Чтение. 2 класс: коррекционно – развивающие занятия / авт. – сост. Л.И. Рудченко. – Волгоград: Учитель, 2007.</w:t>
      </w:r>
      <w:bookmarkStart w:id="1" w:name="_GoBack"/>
      <w:bookmarkEnd w:id="1"/>
    </w:p>
    <w:sectPr w:rsidR="00CC4EEE" w:rsidRPr="00A343AF" w:rsidSect="00A343AF">
      <w:footerReference w:type="even" r:id="rId11"/>
      <w:footerReference w:type="defaul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EEE" w:rsidRDefault="00CC4EEE" w:rsidP="005E5782">
      <w:pPr>
        <w:spacing w:after="0" w:line="240" w:lineRule="auto"/>
      </w:pPr>
      <w:r>
        <w:separator/>
      </w:r>
    </w:p>
  </w:endnote>
  <w:endnote w:type="continuationSeparator" w:id="0">
    <w:p w:rsidR="00CC4EEE" w:rsidRDefault="00CC4EEE" w:rsidP="005E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AF" w:rsidRDefault="00A343AF" w:rsidP="00F869D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343AF" w:rsidRDefault="00A343AF" w:rsidP="00A343A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3AF" w:rsidRDefault="00A343AF" w:rsidP="00F869DB">
    <w:pPr>
      <w:pStyle w:val="ac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5082B">
      <w:rPr>
        <w:rStyle w:val="af8"/>
        <w:noProof/>
      </w:rPr>
      <w:t>5</w:t>
    </w:r>
    <w:r>
      <w:rPr>
        <w:rStyle w:val="af8"/>
      </w:rPr>
      <w:fldChar w:fldCharType="end"/>
    </w:r>
  </w:p>
  <w:p w:rsidR="00CC4EEE" w:rsidRDefault="00CC4EEE" w:rsidP="00A343AF">
    <w:pPr>
      <w:pStyle w:val="ac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EEE" w:rsidRDefault="00FC09D3">
    <w:pPr>
      <w:pStyle w:val="ac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6.75pt;margin-top:814.5pt;width:434.5pt;height:0;z-index:251659264;mso-position-horizontal-relative:margin;mso-position-vertical-relative:page;v-text-anchor:middle" o:connectortype="straight" stroked="f" strokecolor="gray" strokeweight="1pt"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EEE" w:rsidRDefault="00CC4EEE" w:rsidP="005E5782">
      <w:pPr>
        <w:spacing w:after="0" w:line="240" w:lineRule="auto"/>
      </w:pPr>
      <w:r>
        <w:separator/>
      </w:r>
    </w:p>
  </w:footnote>
  <w:footnote w:type="continuationSeparator" w:id="0">
    <w:p w:rsidR="00CC4EEE" w:rsidRDefault="00CC4EEE" w:rsidP="005E5782">
      <w:pPr>
        <w:spacing w:after="0" w:line="240" w:lineRule="auto"/>
      </w:pPr>
      <w:r>
        <w:continuationSeparator/>
      </w:r>
    </w:p>
  </w:footnote>
  <w:footnote w:id="1">
    <w:p w:rsidR="00CC4EEE" w:rsidRDefault="00CC4EEE" w:rsidP="00CB4CB2">
      <w:pPr>
        <w:pStyle w:val="af5"/>
        <w:jc w:val="left"/>
      </w:pPr>
      <w:r>
        <w:rPr>
          <w:rStyle w:val="af7"/>
        </w:rPr>
        <w:footnoteRef/>
      </w:r>
      <w:r>
        <w:t xml:space="preserve"> В системе КРС правильным считается чтение:</w:t>
      </w:r>
    </w:p>
    <w:p w:rsidR="00CC4EEE" w:rsidRDefault="00CC4EEE" w:rsidP="00CB4CB2">
      <w:pPr>
        <w:pStyle w:val="af5"/>
        <w:jc w:val="left"/>
      </w:pPr>
      <w:r>
        <w:t>- без ошибок или с 1 ошибкой на 15 слов в 1 классе;</w:t>
      </w:r>
    </w:p>
    <w:p w:rsidR="004E4647" w:rsidRDefault="00CC4EEE" w:rsidP="00CB4CB2">
      <w:pPr>
        <w:pStyle w:val="af5"/>
        <w:jc w:val="left"/>
      </w:pPr>
      <w:r>
        <w:t>- без ошибок или с одной ошибкой на 30 слов во 2 классе.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384"/>
    <w:multiLevelType w:val="hybridMultilevel"/>
    <w:tmpl w:val="FB42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23250"/>
    <w:multiLevelType w:val="hybridMultilevel"/>
    <w:tmpl w:val="B5D64AB6"/>
    <w:lvl w:ilvl="0" w:tplc="B8867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13D6D"/>
    <w:multiLevelType w:val="hybridMultilevel"/>
    <w:tmpl w:val="8CF4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804F36"/>
    <w:multiLevelType w:val="multilevel"/>
    <w:tmpl w:val="0419001D"/>
    <w:numStyleLink w:val="a"/>
  </w:abstractNum>
  <w:abstractNum w:abstractNumId="4">
    <w:nsid w:val="112E4391"/>
    <w:multiLevelType w:val="hybridMultilevel"/>
    <w:tmpl w:val="FC227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020EE"/>
    <w:multiLevelType w:val="multilevel"/>
    <w:tmpl w:val="0419001D"/>
    <w:styleLink w:val="a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7B374FD"/>
    <w:multiLevelType w:val="hybridMultilevel"/>
    <w:tmpl w:val="69EE61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C7540E"/>
    <w:multiLevelType w:val="hybridMultilevel"/>
    <w:tmpl w:val="D526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03184"/>
    <w:multiLevelType w:val="hybridMultilevel"/>
    <w:tmpl w:val="877059D6"/>
    <w:lvl w:ilvl="0" w:tplc="B8867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70BF7"/>
    <w:multiLevelType w:val="hybridMultilevel"/>
    <w:tmpl w:val="83F4AE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A706D6"/>
    <w:multiLevelType w:val="hybridMultilevel"/>
    <w:tmpl w:val="16285B1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4BA34A1"/>
    <w:multiLevelType w:val="hybridMultilevel"/>
    <w:tmpl w:val="68203398"/>
    <w:lvl w:ilvl="0" w:tplc="B8867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4D6E81"/>
    <w:multiLevelType w:val="hybridMultilevel"/>
    <w:tmpl w:val="8140E6DA"/>
    <w:lvl w:ilvl="0" w:tplc="F86623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9E203C3"/>
    <w:multiLevelType w:val="hybridMultilevel"/>
    <w:tmpl w:val="EA1E3E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3C5CAB"/>
    <w:multiLevelType w:val="hybridMultilevel"/>
    <w:tmpl w:val="A88CA880"/>
    <w:lvl w:ilvl="0" w:tplc="F5403C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AD3A40"/>
    <w:multiLevelType w:val="hybridMultilevel"/>
    <w:tmpl w:val="057CCC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F0181C"/>
    <w:multiLevelType w:val="hybridMultilevel"/>
    <w:tmpl w:val="9C1C78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884832"/>
    <w:multiLevelType w:val="hybridMultilevel"/>
    <w:tmpl w:val="12CEE2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044FED"/>
    <w:multiLevelType w:val="hybridMultilevel"/>
    <w:tmpl w:val="22AEF1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C4068A"/>
    <w:multiLevelType w:val="hybridMultilevel"/>
    <w:tmpl w:val="9C1C78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FC55DE"/>
    <w:multiLevelType w:val="hybridMultilevel"/>
    <w:tmpl w:val="BF4E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38FA"/>
    <w:multiLevelType w:val="multilevel"/>
    <w:tmpl w:val="0419001D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68055C8E"/>
    <w:multiLevelType w:val="hybridMultilevel"/>
    <w:tmpl w:val="1A42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AB125D0"/>
    <w:multiLevelType w:val="hybridMultilevel"/>
    <w:tmpl w:val="FB42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FA157C"/>
    <w:multiLevelType w:val="hybridMultilevel"/>
    <w:tmpl w:val="C0447850"/>
    <w:lvl w:ilvl="0" w:tplc="B8867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17"/>
  </w:num>
  <w:num w:numId="9">
    <w:abstractNumId w:val="16"/>
  </w:num>
  <w:num w:numId="10">
    <w:abstractNumId w:val="19"/>
  </w:num>
  <w:num w:numId="11">
    <w:abstractNumId w:val="2"/>
  </w:num>
  <w:num w:numId="12">
    <w:abstractNumId w:val="9"/>
  </w:num>
  <w:num w:numId="13">
    <w:abstractNumId w:val="1"/>
  </w:num>
  <w:num w:numId="14">
    <w:abstractNumId w:val="22"/>
  </w:num>
  <w:num w:numId="15">
    <w:abstractNumId w:val="24"/>
  </w:num>
  <w:num w:numId="16">
    <w:abstractNumId w:val="23"/>
  </w:num>
  <w:num w:numId="17">
    <w:abstractNumId w:val="4"/>
  </w:num>
  <w:num w:numId="18">
    <w:abstractNumId w:val="10"/>
  </w:num>
  <w:num w:numId="19">
    <w:abstractNumId w:val="6"/>
  </w:num>
  <w:num w:numId="20">
    <w:abstractNumId w:val="18"/>
  </w:num>
  <w:num w:numId="21">
    <w:abstractNumId w:val="15"/>
  </w:num>
  <w:num w:numId="22">
    <w:abstractNumId w:val="11"/>
  </w:num>
  <w:num w:numId="23">
    <w:abstractNumId w:val="0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D84"/>
    <w:rsid w:val="00016FAF"/>
    <w:rsid w:val="00023251"/>
    <w:rsid w:val="00054DBC"/>
    <w:rsid w:val="0005679C"/>
    <w:rsid w:val="000E7485"/>
    <w:rsid w:val="001246DD"/>
    <w:rsid w:val="001344F4"/>
    <w:rsid w:val="001548A1"/>
    <w:rsid w:val="001B0E81"/>
    <w:rsid w:val="001E0813"/>
    <w:rsid w:val="00253CAB"/>
    <w:rsid w:val="002B3F13"/>
    <w:rsid w:val="00304E3E"/>
    <w:rsid w:val="00305D43"/>
    <w:rsid w:val="00315E48"/>
    <w:rsid w:val="00317383"/>
    <w:rsid w:val="00323584"/>
    <w:rsid w:val="0032432F"/>
    <w:rsid w:val="00332E45"/>
    <w:rsid w:val="003469EC"/>
    <w:rsid w:val="00351B8C"/>
    <w:rsid w:val="00357C73"/>
    <w:rsid w:val="003A0AD2"/>
    <w:rsid w:val="003B5837"/>
    <w:rsid w:val="003F0856"/>
    <w:rsid w:val="004B43B6"/>
    <w:rsid w:val="004D6628"/>
    <w:rsid w:val="004E4647"/>
    <w:rsid w:val="00504EDB"/>
    <w:rsid w:val="005079B6"/>
    <w:rsid w:val="00523C44"/>
    <w:rsid w:val="005E5782"/>
    <w:rsid w:val="005E6611"/>
    <w:rsid w:val="005F26C5"/>
    <w:rsid w:val="005F519E"/>
    <w:rsid w:val="00604E2E"/>
    <w:rsid w:val="00643C4A"/>
    <w:rsid w:val="00672391"/>
    <w:rsid w:val="00676D74"/>
    <w:rsid w:val="006A0AC1"/>
    <w:rsid w:val="006C32F6"/>
    <w:rsid w:val="006E4130"/>
    <w:rsid w:val="007251E7"/>
    <w:rsid w:val="0075142E"/>
    <w:rsid w:val="00752E0D"/>
    <w:rsid w:val="007A3C2B"/>
    <w:rsid w:val="007B6A9E"/>
    <w:rsid w:val="007F1F66"/>
    <w:rsid w:val="00807794"/>
    <w:rsid w:val="00812FD6"/>
    <w:rsid w:val="008278BD"/>
    <w:rsid w:val="008420D0"/>
    <w:rsid w:val="00932571"/>
    <w:rsid w:val="0099117C"/>
    <w:rsid w:val="009E0074"/>
    <w:rsid w:val="009E4298"/>
    <w:rsid w:val="00A01A91"/>
    <w:rsid w:val="00A343AF"/>
    <w:rsid w:val="00A37ECD"/>
    <w:rsid w:val="00A5082B"/>
    <w:rsid w:val="00A629B8"/>
    <w:rsid w:val="00A915F5"/>
    <w:rsid w:val="00A94362"/>
    <w:rsid w:val="00B12D84"/>
    <w:rsid w:val="00B132F3"/>
    <w:rsid w:val="00B1672F"/>
    <w:rsid w:val="00B37958"/>
    <w:rsid w:val="00B41CE6"/>
    <w:rsid w:val="00B56E3F"/>
    <w:rsid w:val="00B656D4"/>
    <w:rsid w:val="00BF72C4"/>
    <w:rsid w:val="00C026C8"/>
    <w:rsid w:val="00CB0F2F"/>
    <w:rsid w:val="00CB410B"/>
    <w:rsid w:val="00CB4CB2"/>
    <w:rsid w:val="00CC17AD"/>
    <w:rsid w:val="00CC4EEE"/>
    <w:rsid w:val="00D41CD4"/>
    <w:rsid w:val="00D4560D"/>
    <w:rsid w:val="00D9260E"/>
    <w:rsid w:val="00E45366"/>
    <w:rsid w:val="00E93717"/>
    <w:rsid w:val="00ED531F"/>
    <w:rsid w:val="00EF528F"/>
    <w:rsid w:val="00F341E7"/>
    <w:rsid w:val="00F60E78"/>
    <w:rsid w:val="00F64921"/>
    <w:rsid w:val="00F869DB"/>
    <w:rsid w:val="00F93128"/>
    <w:rsid w:val="00FC09D3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  <o:r id="V:Rule4" type="connector" idref="#_x0000_s1032"/>
        <o:r id="V:Rule5" type="connector" idref="#_x0000_s1038"/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0" type="connector" idref="#_x0000_s1043"/>
        <o:r id="V:Rule11" type="connector" idref="#_x0000_s1044"/>
        <o:r id="V:Rule12" type="connector" idref="#_x0000_s1045"/>
        <o:r id="V:Rule13" type="connector" idref="#_x0000_s1046"/>
        <o:r id="V:Rule14" type="connector" idref="#_x0000_s1047"/>
        <o:r id="V:Rule15" type="connector" idref="#_x0000_s1048"/>
        <o:r id="V:Rule16" type="connector" idref="#_x0000_s1049"/>
        <o:r id="V:Rule17" type="connector" idref="#_x0000_s1050"/>
        <o:r id="V:Rule18" type="connector" idref="#_x0000_s1051"/>
        <o:r id="V:Rule19" type="connector" idref="#_x0000_s1052"/>
        <o:r id="V:Rule20" type="connector" idref="#_x0000_s1053"/>
      </o:rules>
    </o:shapelayout>
  </w:shapeDefaults>
  <w:decimalSymbol w:val=","/>
  <w:listSeparator w:val=";"/>
  <w14:defaultImageDpi w14:val="0"/>
  <w15:docId w15:val="{815F48CD-09A2-45F9-B36F-9FAC8631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72C4"/>
    <w:pPr>
      <w:spacing w:after="200" w:line="360" w:lineRule="auto"/>
      <w:jc w:val="center"/>
    </w:pPr>
    <w:rPr>
      <w:sz w:val="24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2B3F13"/>
    <w:pPr>
      <w:keepNext/>
      <w:keepLines/>
      <w:spacing w:before="480" w:after="0" w:line="276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99"/>
    <w:qFormat/>
    <w:rsid w:val="00A37ECD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No Spacing"/>
    <w:link w:val="a6"/>
    <w:uiPriority w:val="99"/>
    <w:qFormat/>
    <w:rsid w:val="00B12D84"/>
    <w:pPr>
      <w:spacing w:after="0" w:line="240" w:lineRule="auto"/>
    </w:pPr>
    <w:rPr>
      <w:rFonts w:ascii="Calibri" w:eastAsia="Times New Roman" w:hAnsi="Calibri"/>
      <w:lang w:eastAsia="en-US"/>
    </w:rPr>
  </w:style>
  <w:style w:type="character" w:customStyle="1" w:styleId="a6">
    <w:name w:val="Без интервала Знак"/>
    <w:basedOn w:val="a1"/>
    <w:link w:val="a5"/>
    <w:uiPriority w:val="99"/>
    <w:locked/>
    <w:rsid w:val="00B12D84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Balloon Text"/>
    <w:basedOn w:val="a0"/>
    <w:link w:val="a8"/>
    <w:uiPriority w:val="99"/>
    <w:semiHidden/>
    <w:rsid w:val="00B12D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99"/>
    <w:qFormat/>
    <w:rsid w:val="00B56E3F"/>
    <w:pPr>
      <w:ind w:left="720"/>
      <w:contextualSpacing/>
    </w:pPr>
  </w:style>
  <w:style w:type="character" w:customStyle="1" w:styleId="a8">
    <w:name w:val="Текст выноски Знак"/>
    <w:basedOn w:val="a1"/>
    <w:link w:val="a7"/>
    <w:uiPriority w:val="99"/>
    <w:semiHidden/>
    <w:locked/>
    <w:rsid w:val="00B12D84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semiHidden/>
    <w:rsid w:val="005E578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0"/>
    <w:link w:val="ad"/>
    <w:uiPriority w:val="99"/>
    <w:semiHidden/>
    <w:rsid w:val="005E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5E5782"/>
    <w:rPr>
      <w:rFonts w:cs="Times New Roman"/>
    </w:rPr>
  </w:style>
  <w:style w:type="table" w:styleId="ae">
    <w:name w:val="Table Grid"/>
    <w:basedOn w:val="a2"/>
    <w:uiPriority w:val="99"/>
    <w:rsid w:val="005E6611"/>
    <w:pPr>
      <w:spacing w:after="0" w:line="240" w:lineRule="auto"/>
    </w:pPr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5E5782"/>
    <w:rPr>
      <w:rFonts w:cs="Times New Roman"/>
    </w:rPr>
  </w:style>
  <w:style w:type="character" w:customStyle="1" w:styleId="10">
    <w:name w:val="Заголовок 1 Знак"/>
    <w:basedOn w:val="a1"/>
    <w:link w:val="1"/>
    <w:uiPriority w:val="99"/>
    <w:locked/>
    <w:rsid w:val="002B3F13"/>
    <w:rPr>
      <w:rFonts w:ascii="Cambria" w:hAnsi="Cambria" w:cs="Times New Roman"/>
      <w:b/>
      <w:bCs/>
      <w:color w:val="365F91"/>
      <w:sz w:val="28"/>
      <w:szCs w:val="28"/>
    </w:rPr>
  </w:style>
  <w:style w:type="character" w:styleId="af">
    <w:name w:val="annotation reference"/>
    <w:basedOn w:val="a1"/>
    <w:uiPriority w:val="99"/>
    <w:semiHidden/>
    <w:rsid w:val="00E93717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uiPriority w:val="99"/>
    <w:semiHidden/>
    <w:rsid w:val="00E93717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93717"/>
    <w:rPr>
      <w:b/>
      <w:bCs/>
    </w:rPr>
  </w:style>
  <w:style w:type="character" w:customStyle="1" w:styleId="af1">
    <w:name w:val="Текст примечания Знак"/>
    <w:basedOn w:val="a1"/>
    <w:link w:val="af0"/>
    <w:uiPriority w:val="99"/>
    <w:semiHidden/>
    <w:locked/>
    <w:rsid w:val="00E93717"/>
    <w:rPr>
      <w:rFonts w:cs="Times New Roman"/>
      <w:sz w:val="20"/>
      <w:szCs w:val="20"/>
    </w:rPr>
  </w:style>
  <w:style w:type="paragraph" w:styleId="af4">
    <w:name w:val="Normal (Web)"/>
    <w:basedOn w:val="a0"/>
    <w:uiPriority w:val="99"/>
    <w:rsid w:val="00CB4CB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E93717"/>
    <w:rPr>
      <w:rFonts w:cs="Times New Roman"/>
      <w:b/>
      <w:bCs/>
      <w:sz w:val="20"/>
      <w:szCs w:val="20"/>
    </w:rPr>
  </w:style>
  <w:style w:type="paragraph" w:styleId="af5">
    <w:name w:val="footnote text"/>
    <w:basedOn w:val="a0"/>
    <w:link w:val="af6"/>
    <w:uiPriority w:val="99"/>
    <w:semiHidden/>
    <w:rsid w:val="00CB4CB2"/>
    <w:pPr>
      <w:spacing w:after="0" w:line="240" w:lineRule="auto"/>
    </w:pPr>
    <w:rPr>
      <w:sz w:val="20"/>
      <w:szCs w:val="20"/>
    </w:rPr>
  </w:style>
  <w:style w:type="character" w:styleId="af7">
    <w:name w:val="footnote reference"/>
    <w:basedOn w:val="a1"/>
    <w:uiPriority w:val="99"/>
    <w:semiHidden/>
    <w:rsid w:val="00CB4CB2"/>
    <w:rPr>
      <w:rFonts w:cs="Times New Roman"/>
      <w:vertAlign w:val="superscript"/>
    </w:rPr>
  </w:style>
  <w:style w:type="character" w:customStyle="1" w:styleId="af6">
    <w:name w:val="Текст сноски Знак"/>
    <w:basedOn w:val="a1"/>
    <w:link w:val="af5"/>
    <w:uiPriority w:val="99"/>
    <w:semiHidden/>
    <w:locked/>
    <w:rsid w:val="00CB4CB2"/>
    <w:rPr>
      <w:rFonts w:cs="Times New Roman"/>
      <w:sz w:val="20"/>
      <w:szCs w:val="20"/>
    </w:rPr>
  </w:style>
  <w:style w:type="character" w:styleId="af8">
    <w:name w:val="page number"/>
    <w:basedOn w:val="a1"/>
    <w:uiPriority w:val="99"/>
    <w:rsid w:val="00A343AF"/>
    <w:rPr>
      <w:rFonts w:cs="Times New Roman"/>
    </w:rPr>
  </w:style>
  <w:style w:type="paragraph" w:customStyle="1" w:styleId="2">
    <w:name w:val="Стиль 2"/>
    <w:basedOn w:val="a0"/>
    <w:uiPriority w:val="99"/>
    <w:rsid w:val="00A343AF"/>
    <w:pPr>
      <w:spacing w:after="0"/>
      <w:jc w:val="left"/>
    </w:pPr>
    <w:rPr>
      <w:sz w:val="20"/>
      <w:szCs w:val="20"/>
    </w:rPr>
  </w:style>
  <w:style w:type="numbering" w:customStyle="1" w:styleId="a">
    <w:name w:val="мой стрелка тильда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3986</Words>
  <Characters>22722</Characters>
  <Application>Microsoft Office Word</Application>
  <DocSecurity>0</DocSecurity>
  <Lines>189</Lines>
  <Paragraphs>53</Paragraphs>
  <ScaleCrop>false</ScaleCrop>
  <Company>педагогический проект</Company>
  <LinksUpToDate>false</LinksUpToDate>
  <CharactersWithSpaces>26655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Совершенствование навыка чтения учащихся с задержкой психического развития.</dc:title>
  <dc:subject>Педагогический проект</dc:subject>
  <dc:creator>Педагогический стаж: 12 лет</dc:creator>
  <cp:keywords/>
  <dc:description/>
  <cp:lastModifiedBy>admin</cp:lastModifiedBy>
  <cp:revision>2</cp:revision>
  <cp:lastPrinted>2010-01-14T04:57:00Z</cp:lastPrinted>
  <dcterms:created xsi:type="dcterms:W3CDTF">2014-04-04T04:37:00Z</dcterms:created>
  <dcterms:modified xsi:type="dcterms:W3CDTF">2014-04-04T04:37:00Z</dcterms:modified>
</cp:coreProperties>
</file>