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CF" w:rsidRPr="00323AFB" w:rsidRDefault="004631CF" w:rsidP="00323AFB">
      <w:pPr>
        <w:pStyle w:val="1"/>
        <w:rPr>
          <w:szCs w:val="28"/>
        </w:rPr>
      </w:pPr>
      <w:r w:rsidRPr="00323AFB">
        <w:rPr>
          <w:szCs w:val="28"/>
        </w:rPr>
        <w:t>СТРУКТУРА СТРАХОВОГО РЫНКА В РФ</w:t>
      </w:r>
    </w:p>
    <w:p w:rsidR="004631CF" w:rsidRPr="00323AFB" w:rsidRDefault="004631CF" w:rsidP="00323AFB">
      <w:pPr>
        <w:pStyle w:val="21"/>
        <w:rPr>
          <w:szCs w:val="28"/>
        </w:rPr>
      </w:pPr>
      <w:r w:rsidRPr="00323AFB">
        <w:rPr>
          <w:szCs w:val="28"/>
        </w:rPr>
        <w:t>Основные вопросы</w:t>
      </w:r>
    </w:p>
    <w:p w:rsidR="004631CF" w:rsidRPr="00323AFB" w:rsidRDefault="004631CF" w:rsidP="00323AF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Понятие страхового рынка, характеристика участников страховых отношений.</w:t>
      </w:r>
    </w:p>
    <w:p w:rsidR="004631CF" w:rsidRPr="00323AFB" w:rsidRDefault="004631CF" w:rsidP="00323AF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Характеристика  элементов внутренней и внешней среды страхового рынка.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b/>
          <w:szCs w:val="28"/>
        </w:rPr>
        <w:t>Основные  понятия:</w:t>
      </w:r>
      <w:r w:rsidRPr="00323AFB">
        <w:rPr>
          <w:szCs w:val="28"/>
        </w:rPr>
        <w:t xml:space="preserve"> страховая деятельность (страховое дело); страховой рынок;  участники страховых отношений; субъекты страхового дела; страхователь; страховщик; страховая компания; перестраховочные компании (общества); общество взаимного страхования; страховые  посредники: страховые агенты и страховые брокеры; страховой пул, специалисты  в области страхования: андеррайтер, аварийный комиссар, диспашер, сюрвейер.</w:t>
      </w:r>
    </w:p>
    <w:p w:rsidR="004631CF" w:rsidRPr="00323AFB" w:rsidRDefault="004631CF" w:rsidP="00323AFB">
      <w:pPr>
        <w:pStyle w:val="a4"/>
        <w:rPr>
          <w:szCs w:val="28"/>
        </w:rPr>
      </w:pPr>
    </w:p>
    <w:p w:rsidR="004631CF" w:rsidRPr="00323AFB" w:rsidRDefault="004631CF" w:rsidP="00323AFB">
      <w:pPr>
        <w:pStyle w:val="2"/>
        <w:rPr>
          <w:szCs w:val="28"/>
        </w:rPr>
      </w:pPr>
      <w:bookmarkStart w:id="0" w:name="_Toc45342335"/>
      <w:r w:rsidRPr="00323AFB">
        <w:rPr>
          <w:szCs w:val="28"/>
        </w:rPr>
        <w:t xml:space="preserve">4.1. Понятие страхового рынка, </w:t>
      </w:r>
    </w:p>
    <w:p w:rsidR="004631CF" w:rsidRPr="00323AFB" w:rsidRDefault="004631CF" w:rsidP="00323AFB">
      <w:pPr>
        <w:pStyle w:val="2"/>
        <w:rPr>
          <w:szCs w:val="28"/>
        </w:rPr>
      </w:pPr>
      <w:r w:rsidRPr="00323AFB">
        <w:rPr>
          <w:szCs w:val="28"/>
        </w:rPr>
        <w:t xml:space="preserve">характеристика  </w:t>
      </w:r>
      <w:bookmarkEnd w:id="0"/>
      <w:r w:rsidRPr="00323AFB">
        <w:rPr>
          <w:szCs w:val="28"/>
        </w:rPr>
        <w:t>участников страховых отношений.</w:t>
      </w:r>
    </w:p>
    <w:p w:rsidR="00323AFB" w:rsidRDefault="00323AFB" w:rsidP="00323AFB">
      <w:pPr>
        <w:spacing w:line="360" w:lineRule="auto"/>
        <w:ind w:firstLine="709"/>
        <w:rPr>
          <w:i/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>Страховая деятельность (страховое дело)</w:t>
      </w:r>
      <w:r w:rsidRPr="00323AFB">
        <w:rPr>
          <w:sz w:val="28"/>
          <w:szCs w:val="28"/>
        </w:rPr>
        <w:t xml:space="preserve"> – сфера деятельности страховщиков  по страхованию, перестрахованию, взаимному страхованию, а также деятельность страховых брокеров, страховых актуариев по оказанию услуг, связанных со страхованием и перестрахованием.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 xml:space="preserve">Страховой рынок </w:t>
      </w:r>
      <w:r w:rsidRPr="00323AFB">
        <w:rPr>
          <w:sz w:val="28"/>
          <w:szCs w:val="28"/>
        </w:rPr>
        <w:t>– определенная сфера финансовых  отношений, где объектом купли-продажи  выступает страховая защита и где формируется спрос и предложение на нее. Страховой рынок  представляет собой особую социально-экономическую структуру, объединяющую различных  субъектов, которые преследуют свои специфические  интересы и выполняют определенные функции.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Исследование страхового рынка начнем с рассмотрения его субъектов - </w:t>
      </w:r>
      <w:r w:rsidRPr="00323AFB">
        <w:rPr>
          <w:i/>
          <w:sz w:val="28"/>
          <w:szCs w:val="28"/>
        </w:rPr>
        <w:t>участников страховых отношений</w:t>
      </w:r>
      <w:r w:rsidRPr="00323AFB">
        <w:rPr>
          <w:sz w:val="28"/>
          <w:szCs w:val="28"/>
        </w:rPr>
        <w:t>. Закон РФ «Об организации страхового дела в РФ» (ст.4.1.) называет следующих участников страховых отношений:</w:t>
      </w:r>
    </w:p>
    <w:p w:rsidR="004631CF" w:rsidRPr="00323AFB" w:rsidRDefault="004631CF" w:rsidP="00323AFB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lastRenderedPageBreak/>
        <w:t>страхователи, застрахованные лица, выгодоприобретатели;</w:t>
      </w:r>
    </w:p>
    <w:p w:rsidR="004631CF" w:rsidRPr="00323AFB" w:rsidRDefault="004631CF" w:rsidP="00323AFB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страховые организации;</w:t>
      </w:r>
    </w:p>
    <w:p w:rsidR="004631CF" w:rsidRPr="00323AFB" w:rsidRDefault="004631CF" w:rsidP="00323AFB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общества взаимного страхования;</w:t>
      </w:r>
    </w:p>
    <w:p w:rsidR="004631CF" w:rsidRPr="00323AFB" w:rsidRDefault="004631CF" w:rsidP="00323AFB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страховые агенты;</w:t>
      </w:r>
    </w:p>
    <w:p w:rsidR="004631CF" w:rsidRPr="00323AFB" w:rsidRDefault="004631CF" w:rsidP="00323AFB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страховые брокеры;</w:t>
      </w:r>
    </w:p>
    <w:p w:rsidR="004631CF" w:rsidRPr="00323AFB" w:rsidRDefault="004631CF" w:rsidP="00323AFB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страховые актуарии;</w:t>
      </w:r>
    </w:p>
    <w:p w:rsidR="004631CF" w:rsidRPr="00323AFB" w:rsidRDefault="004631CF" w:rsidP="00323AFB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орган страхового надзора;</w:t>
      </w:r>
    </w:p>
    <w:p w:rsidR="004631CF" w:rsidRPr="00323AFB" w:rsidRDefault="004631CF" w:rsidP="00323AFB">
      <w:pPr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объединения субъектов страхового дела, в том числе саморегулируемые организации.</w:t>
      </w:r>
    </w:p>
    <w:p w:rsidR="004631CF" w:rsidRPr="00323AFB" w:rsidRDefault="004631CF" w:rsidP="00323AF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FB">
        <w:rPr>
          <w:rFonts w:ascii="Times New Roman" w:hAnsi="Times New Roman" w:cs="Times New Roman"/>
          <w:sz w:val="28"/>
          <w:szCs w:val="28"/>
        </w:rPr>
        <w:t xml:space="preserve"> Страховые организации, общества взаимного страхования, страховые брокеры и страховые актуарии являются </w:t>
      </w:r>
      <w:r w:rsidRPr="00323AFB">
        <w:rPr>
          <w:rFonts w:ascii="Times New Roman" w:hAnsi="Times New Roman" w:cs="Times New Roman"/>
          <w:i/>
          <w:sz w:val="28"/>
          <w:szCs w:val="28"/>
        </w:rPr>
        <w:t>субъектами страхового дела</w:t>
      </w:r>
      <w:r w:rsidRPr="00323AFB">
        <w:rPr>
          <w:rFonts w:ascii="Times New Roman" w:hAnsi="Times New Roman" w:cs="Times New Roman"/>
          <w:sz w:val="28"/>
          <w:szCs w:val="28"/>
        </w:rPr>
        <w:t>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>Страхователь</w:t>
      </w:r>
      <w:r w:rsidRPr="00323AFB">
        <w:rPr>
          <w:b/>
          <w:sz w:val="28"/>
          <w:szCs w:val="28"/>
        </w:rPr>
        <w:t xml:space="preserve"> –</w:t>
      </w:r>
      <w:r w:rsidRPr="00323AFB">
        <w:rPr>
          <w:sz w:val="28"/>
          <w:szCs w:val="28"/>
        </w:rPr>
        <w:t xml:space="preserve"> юридическое или дееспособное физическое лицо, заключившее со страховщиками договоры страхования либо являющееся страхователем в силу закона.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i/>
          <w:szCs w:val="28"/>
        </w:rPr>
        <w:t>Страховщик</w:t>
      </w:r>
      <w:r w:rsidRPr="00323AFB">
        <w:rPr>
          <w:szCs w:val="28"/>
        </w:rPr>
        <w:t xml:space="preserve"> – юридическое лицо, обособленный хозяйствующий субъект, который создан специально для осуществления страхования, сострахования, перестрахования, взаимного страхования и получившее лицензию. Страховщики выполняют следующие  основные функции: 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- осуществляют оценку рисков;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- получают страховые премии;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- определяют размер убытков или ущерба;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- формируют страховые резервы;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- инвестируют активы;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- производят страховые выплаты.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Выделяются следующие типы страховщиков: страховые компании (общества), перестраховочные компании (общества), общества взаимного страхования.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>Страховые компании (организации)</w:t>
      </w:r>
      <w:r w:rsidRPr="00323AFB">
        <w:rPr>
          <w:sz w:val="28"/>
          <w:szCs w:val="28"/>
        </w:rPr>
        <w:t xml:space="preserve"> </w:t>
      </w:r>
      <w:r w:rsidRPr="00323AFB">
        <w:rPr>
          <w:b/>
          <w:sz w:val="28"/>
          <w:szCs w:val="28"/>
        </w:rPr>
        <w:t xml:space="preserve">– </w:t>
      </w:r>
      <w:r w:rsidRPr="00323AFB">
        <w:rPr>
          <w:sz w:val="28"/>
          <w:szCs w:val="28"/>
        </w:rPr>
        <w:t>коммерческие организации, специализирующиеся на осуществлении страховых операций.</w:t>
      </w:r>
    </w:p>
    <w:p w:rsidR="004631CF" w:rsidRPr="00323AFB" w:rsidRDefault="004631CF" w:rsidP="00323AFB">
      <w:pPr>
        <w:pStyle w:val="1"/>
        <w:jc w:val="right"/>
        <w:rPr>
          <w:szCs w:val="28"/>
        </w:rPr>
      </w:pPr>
      <w:bookmarkStart w:id="1" w:name="_Toc45342336"/>
      <w:r w:rsidRPr="00323AFB">
        <w:rPr>
          <w:szCs w:val="28"/>
        </w:rPr>
        <w:lastRenderedPageBreak/>
        <w:t>Таблица 4</w:t>
      </w:r>
      <w:bookmarkEnd w:id="1"/>
      <w:r w:rsidRPr="00323AFB">
        <w:rPr>
          <w:szCs w:val="28"/>
        </w:rPr>
        <w:t>.1.</w:t>
      </w:r>
    </w:p>
    <w:p w:rsidR="004631CF" w:rsidRPr="00323AFB" w:rsidRDefault="004631CF" w:rsidP="00323AFB">
      <w:pPr>
        <w:pStyle w:val="1"/>
        <w:rPr>
          <w:szCs w:val="28"/>
        </w:rPr>
      </w:pPr>
      <w:bookmarkStart w:id="2" w:name="_Toc45342337"/>
      <w:r w:rsidRPr="00323AFB">
        <w:rPr>
          <w:szCs w:val="28"/>
        </w:rPr>
        <w:t>Классификации страховых компаний</w:t>
      </w:r>
      <w:bookmarkEnd w:id="2"/>
    </w:p>
    <w:p w:rsidR="004631CF" w:rsidRPr="00323AFB" w:rsidRDefault="004631CF" w:rsidP="00323AFB">
      <w:pPr>
        <w:pStyle w:val="3"/>
        <w:rPr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095"/>
      </w:tblGrid>
      <w:tr w:rsidR="004631CF" w:rsidRPr="00323AFB">
        <w:tc>
          <w:tcPr>
            <w:tcW w:w="3828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Признаки классификации</w:t>
            </w:r>
          </w:p>
        </w:tc>
        <w:tc>
          <w:tcPr>
            <w:tcW w:w="6095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Группы страховых компаний</w:t>
            </w:r>
          </w:p>
        </w:tc>
      </w:tr>
      <w:tr w:rsidR="004631CF" w:rsidRPr="00323AFB">
        <w:tc>
          <w:tcPr>
            <w:tcW w:w="3828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Институциональное деление</w:t>
            </w:r>
          </w:p>
        </w:tc>
        <w:tc>
          <w:tcPr>
            <w:tcW w:w="6095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 xml:space="preserve">-Акционерные </w:t>
            </w:r>
          </w:p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 xml:space="preserve">-Паевые </w:t>
            </w:r>
          </w:p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 xml:space="preserve">-государственные </w:t>
            </w:r>
          </w:p>
        </w:tc>
      </w:tr>
      <w:tr w:rsidR="004631CF" w:rsidRPr="00323AFB">
        <w:tc>
          <w:tcPr>
            <w:tcW w:w="3828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Территориальное деление</w:t>
            </w:r>
          </w:p>
        </w:tc>
        <w:tc>
          <w:tcPr>
            <w:tcW w:w="6095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 xml:space="preserve">-Местные </w:t>
            </w:r>
          </w:p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-национальные</w:t>
            </w:r>
          </w:p>
        </w:tc>
      </w:tr>
      <w:tr w:rsidR="004631CF" w:rsidRPr="00323AFB">
        <w:trPr>
          <w:cantSplit/>
        </w:trPr>
        <w:tc>
          <w:tcPr>
            <w:tcW w:w="3828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Отраслевое деление</w:t>
            </w:r>
          </w:p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</w:p>
        </w:tc>
        <w:tc>
          <w:tcPr>
            <w:tcW w:w="6095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- осуществляющие страховые операции в области личного страхования (накопительное страхование жизни и личное рисковое страхование)</w:t>
            </w:r>
          </w:p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- осуществляющие страховые операции в области имущественного страхования</w:t>
            </w:r>
          </w:p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- осуществляющие страховые операции в области имущественного страхования и личного рискового страхования</w:t>
            </w:r>
          </w:p>
        </w:tc>
      </w:tr>
      <w:tr w:rsidR="004631CF" w:rsidRPr="00323AFB">
        <w:trPr>
          <w:cantSplit/>
        </w:trPr>
        <w:tc>
          <w:tcPr>
            <w:tcW w:w="3828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Видовое деление</w:t>
            </w:r>
          </w:p>
        </w:tc>
        <w:tc>
          <w:tcPr>
            <w:tcW w:w="6095" w:type="dxa"/>
          </w:tcPr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 xml:space="preserve">- осуществляющие деятельность в области  обязательного страхования; </w:t>
            </w:r>
          </w:p>
          <w:p w:rsidR="004631CF" w:rsidRPr="00323AFB" w:rsidRDefault="004631CF" w:rsidP="00323AFB">
            <w:pPr>
              <w:spacing w:line="360" w:lineRule="auto"/>
              <w:ind w:firstLine="34"/>
              <w:rPr>
                <w:sz w:val="20"/>
              </w:rPr>
            </w:pPr>
            <w:r w:rsidRPr="00323AFB">
              <w:rPr>
                <w:sz w:val="20"/>
              </w:rPr>
              <w:t>- осуществляющие деятельность в области добровольного страхования</w:t>
            </w:r>
          </w:p>
        </w:tc>
      </w:tr>
    </w:tbl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>Перестраховочные компании (общества</w:t>
      </w:r>
      <w:r w:rsidRPr="00323AFB">
        <w:rPr>
          <w:sz w:val="28"/>
          <w:szCs w:val="28"/>
        </w:rPr>
        <w:t>)</w:t>
      </w:r>
      <w:r w:rsidRPr="00323AFB">
        <w:rPr>
          <w:b/>
          <w:sz w:val="28"/>
          <w:szCs w:val="28"/>
        </w:rPr>
        <w:t xml:space="preserve"> – </w:t>
      </w:r>
      <w:r w:rsidRPr="00323AFB">
        <w:rPr>
          <w:sz w:val="28"/>
          <w:szCs w:val="28"/>
        </w:rPr>
        <w:t>компании, которые</w:t>
      </w:r>
      <w:r w:rsidRPr="00323AFB">
        <w:rPr>
          <w:b/>
          <w:sz w:val="28"/>
          <w:szCs w:val="28"/>
        </w:rPr>
        <w:t xml:space="preserve"> </w:t>
      </w:r>
      <w:r w:rsidRPr="00323AFB">
        <w:rPr>
          <w:sz w:val="28"/>
          <w:szCs w:val="28"/>
        </w:rPr>
        <w:t xml:space="preserve">осуществляют деятельность, связанную только с перестрахованием. 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>Перестрахование</w:t>
      </w:r>
      <w:r w:rsidRPr="00323AFB">
        <w:rPr>
          <w:sz w:val="28"/>
          <w:szCs w:val="28"/>
        </w:rPr>
        <w:t xml:space="preserve"> – деятельность по защите одним страховщиком (перестраховщиком) имущественных интересов другого страховщика (перестрахователя), связанных с принятием последним по договору страхования обязательств по страховым выплатам (п.1 ст.13 Закона РФ «Об организации страхового дела в РФ»).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Перестраховочные компании приобретают и продают не страховую услугу, а риск, связанный с осуществлением страховой услуги, обеспечивая надежность и устойчивость всей страховой системы. Например, страховая компания “А” застраховала крупный риск, который делает ее портфель слишком рискованным. В этом случае перестрахование является наилучшим методом снижения данного риска.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lastRenderedPageBreak/>
        <w:t>Следует уточнить, что страховые компании, так же как и перестраховочные, могут осуществлять перестраховочные операции,  как по приему, так и по передаче риска. Вместе с тем, необходимо заметить, что страховая компания для  ведения операций по приему страховых взносов в перестрахование должна обладать соответствующей лицензией. Кроме того, законодательство накладывает здесь дополнительные условия и ограничения: 1) не подлежит передаче в перестрахование риск по договору страхования жизни (накопительная часть); 2) если компания имеет лицензию по страхованию жизни, то она не имеет права осуществлять прием рисков в перестрахование по имущетсвенному страхованию.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i/>
          <w:szCs w:val="28"/>
        </w:rPr>
        <w:t>Общества взаимного страхования.</w:t>
      </w:r>
      <w:r w:rsidRPr="00323AFB">
        <w:rPr>
          <w:szCs w:val="28"/>
        </w:rPr>
        <w:t xml:space="preserve"> Этой форме страхования посвящена 968 ст. ГК РФ. Признаки Общества взаимного страхования: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некоммерческий характер деятельности;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страхование осуществляется в интересах своих членов;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страхование осуществляется либо на основе договора, либо в соответствии с учредительными документами на основе членства в обществе.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Таким образом, в случае общества взаимного страхования страховой фонд образуется на основе централизации средств участниками паевого фонда, которые одновременно выступают как страхователями, так и страховщиками. Следовательно, участникам общества взаимного страхования принадлежат все  его активы. 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По настоящее время  в РФ отсутствует специальный закон об обществах взаимного страхования, что тормозит развитие рассматриваемой формы страхования.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>Страховые посредники</w:t>
      </w:r>
      <w:r w:rsidRPr="00323AFB">
        <w:rPr>
          <w:sz w:val="28"/>
          <w:szCs w:val="28"/>
        </w:rPr>
        <w:t>. Большинство страховых операций в мире осуществляется через страховых посредников, среди которых выделяются: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страховые брокеры,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страховые агенты.</w:t>
      </w:r>
    </w:p>
    <w:p w:rsidR="004631CF" w:rsidRPr="00323AFB" w:rsidRDefault="004631CF" w:rsidP="00323AF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FB">
        <w:rPr>
          <w:rFonts w:ascii="Times New Roman" w:hAnsi="Times New Roman" w:cs="Times New Roman"/>
          <w:i/>
          <w:sz w:val="28"/>
          <w:szCs w:val="28"/>
        </w:rPr>
        <w:t>Страховые агенты</w:t>
      </w:r>
      <w:r w:rsidRPr="00323AFB">
        <w:rPr>
          <w:rFonts w:ascii="Times New Roman" w:hAnsi="Times New Roman" w:cs="Times New Roman"/>
          <w:sz w:val="28"/>
          <w:szCs w:val="28"/>
        </w:rPr>
        <w:t xml:space="preserve"> - постоянно проживающие на территории РФ и осуществляющие свою деятельность на основании гражданско-правового </w:t>
      </w:r>
      <w:r w:rsidRPr="00323AFB">
        <w:rPr>
          <w:rFonts w:ascii="Times New Roman" w:hAnsi="Times New Roman" w:cs="Times New Roman"/>
          <w:sz w:val="28"/>
          <w:szCs w:val="28"/>
        </w:rPr>
        <w:lastRenderedPageBreak/>
        <w:t>договора физические лица или российские юридические лица (коммерческие организации), которые представляют страховщика в отношениях со страхователем и действуют от имени страховщика и по его поручению в соответствии с предоставленными полномочиями.</w:t>
      </w:r>
    </w:p>
    <w:p w:rsidR="004631CF" w:rsidRPr="00323AFB" w:rsidRDefault="004631CF" w:rsidP="00323AF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FB">
        <w:rPr>
          <w:rFonts w:ascii="Times New Roman" w:hAnsi="Times New Roman" w:cs="Times New Roman"/>
          <w:i/>
          <w:sz w:val="28"/>
          <w:szCs w:val="28"/>
        </w:rPr>
        <w:t>Страховые брокеры</w:t>
      </w:r>
      <w:r w:rsidRPr="00323AFB">
        <w:rPr>
          <w:rFonts w:ascii="Times New Roman" w:hAnsi="Times New Roman" w:cs="Times New Roman"/>
          <w:sz w:val="28"/>
          <w:szCs w:val="28"/>
        </w:rPr>
        <w:t xml:space="preserve"> - постоянно проживающие на территории РФ и зарегистрированные в установленном законодательством Российской Федерации порядке в качестве индивидуальных предпринимателей физические лица или российские юридические лица (коммерческие организации), которые действуют в интересах страхователя (перестрахователя) или страховщика (перестраховщика) и осуществляют деятельность по оказанию услуг, связанных с заключением договоров страхования (перестрахования) между страховщиком (перестраховщиком) и страхователем (перестрахователем), а также с исполнением указанных договоров (далее - оказание услуг страхового брокера). При оказании услуг, связанных с заключением указанных договоров, страховой брокер не вправе одновременно действовать в интересах страхователя и страховщика. </w:t>
      </w:r>
    </w:p>
    <w:p w:rsidR="004631CF" w:rsidRPr="00323AFB" w:rsidRDefault="004631CF" w:rsidP="00323AF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FB">
        <w:rPr>
          <w:rFonts w:ascii="Times New Roman" w:hAnsi="Times New Roman" w:cs="Times New Roman"/>
          <w:sz w:val="28"/>
          <w:szCs w:val="28"/>
        </w:rPr>
        <w:t xml:space="preserve">Страховые брокеры на территории РФ имеет право осуществлять иную, не запрещенную законодательством деятельность, связанную со страхованием, за исключением деятельности в качестве страхового агента, страховщика, перестраховщика. Таким образом, страховые брокеры не вправе осуществлять деятельность, не связанную со страхованием. </w:t>
      </w:r>
    </w:p>
    <w:p w:rsidR="004631CF" w:rsidRPr="00323AFB" w:rsidRDefault="004631CF" w:rsidP="00323AFB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AFB">
        <w:rPr>
          <w:rFonts w:ascii="Times New Roman" w:hAnsi="Times New Roman" w:cs="Times New Roman"/>
          <w:sz w:val="28"/>
          <w:szCs w:val="28"/>
        </w:rPr>
        <w:t>Деятельность  страховых агентов и страховых брокеров по оказанию услуг, связанных с заключением  и исполнением договоров страхования (кроме договоров перестрахования) с иностранными страховыми организациями или иностранными страховыми брокерами на территории РФ не допускается. Для заключения договоров перестрахования с иностранными страховыми организациями страховщики вправе заключать договоры с иностранными страховыми брокерами.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 В табл. 4.2. приведем основные характеристики деятельности страховых посредников.</w:t>
      </w:r>
    </w:p>
    <w:p w:rsidR="004631CF" w:rsidRPr="00323AFB" w:rsidRDefault="004631CF" w:rsidP="00323AFB">
      <w:pPr>
        <w:spacing w:line="360" w:lineRule="auto"/>
        <w:ind w:firstLine="709"/>
        <w:jc w:val="right"/>
        <w:rPr>
          <w:sz w:val="28"/>
          <w:szCs w:val="28"/>
        </w:rPr>
      </w:pPr>
      <w:r w:rsidRPr="00323AFB">
        <w:rPr>
          <w:sz w:val="28"/>
          <w:szCs w:val="28"/>
        </w:rPr>
        <w:lastRenderedPageBreak/>
        <w:t>Таблица 4.2</w:t>
      </w:r>
    </w:p>
    <w:p w:rsidR="004631CF" w:rsidRPr="00323AFB" w:rsidRDefault="004631CF" w:rsidP="00323AFB">
      <w:pPr>
        <w:pStyle w:val="8"/>
        <w:ind w:firstLine="709"/>
        <w:rPr>
          <w:szCs w:val="28"/>
        </w:rPr>
      </w:pPr>
      <w:r w:rsidRPr="00323AFB">
        <w:rPr>
          <w:szCs w:val="28"/>
        </w:rPr>
        <w:t>Основные характеристики страховых посредников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543"/>
        <w:gridCol w:w="3686"/>
      </w:tblGrid>
      <w:tr w:rsidR="004631CF" w:rsidRPr="00323AFB">
        <w:tc>
          <w:tcPr>
            <w:tcW w:w="2694" w:type="dxa"/>
          </w:tcPr>
          <w:p w:rsidR="004631CF" w:rsidRPr="00323AFB" w:rsidRDefault="004631CF" w:rsidP="00323AFB">
            <w:pPr>
              <w:spacing w:line="360" w:lineRule="auto"/>
              <w:jc w:val="center"/>
              <w:rPr>
                <w:sz w:val="20"/>
              </w:rPr>
            </w:pPr>
            <w:r w:rsidRPr="00323AFB">
              <w:rPr>
                <w:sz w:val="20"/>
              </w:rPr>
              <w:t>Характеристики</w:t>
            </w:r>
          </w:p>
        </w:tc>
        <w:tc>
          <w:tcPr>
            <w:tcW w:w="3543" w:type="dxa"/>
          </w:tcPr>
          <w:p w:rsidR="004631CF" w:rsidRPr="00323AFB" w:rsidRDefault="004631CF" w:rsidP="00323AFB">
            <w:pPr>
              <w:spacing w:line="360" w:lineRule="auto"/>
              <w:jc w:val="center"/>
              <w:rPr>
                <w:sz w:val="20"/>
              </w:rPr>
            </w:pPr>
            <w:r w:rsidRPr="00323AFB">
              <w:rPr>
                <w:sz w:val="20"/>
              </w:rPr>
              <w:t>Страховой агент</w:t>
            </w:r>
          </w:p>
        </w:tc>
        <w:tc>
          <w:tcPr>
            <w:tcW w:w="3686" w:type="dxa"/>
          </w:tcPr>
          <w:p w:rsidR="004631CF" w:rsidRPr="00323AFB" w:rsidRDefault="004631CF" w:rsidP="00323AFB">
            <w:pPr>
              <w:spacing w:line="360" w:lineRule="auto"/>
              <w:jc w:val="center"/>
              <w:rPr>
                <w:sz w:val="20"/>
              </w:rPr>
            </w:pPr>
            <w:r w:rsidRPr="00323AFB">
              <w:rPr>
                <w:sz w:val="20"/>
              </w:rPr>
              <w:t>Страховой брокер</w:t>
            </w:r>
          </w:p>
        </w:tc>
      </w:tr>
      <w:tr w:rsidR="004631CF" w:rsidRPr="00323AFB">
        <w:tc>
          <w:tcPr>
            <w:tcW w:w="2694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От чьего имени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осуществляет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деятельность</w:t>
            </w:r>
          </w:p>
        </w:tc>
        <w:tc>
          <w:tcPr>
            <w:tcW w:w="3543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 xml:space="preserve">От имени страховщика 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и по его поручению</w:t>
            </w:r>
          </w:p>
        </w:tc>
        <w:tc>
          <w:tcPr>
            <w:tcW w:w="3686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 xml:space="preserve">От своего имени и по 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поручению страхователя либо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 xml:space="preserve"> страховщика</w:t>
            </w:r>
          </w:p>
        </w:tc>
      </w:tr>
      <w:tr w:rsidR="004631CF" w:rsidRPr="00323AFB">
        <w:tc>
          <w:tcPr>
            <w:tcW w:w="2694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Тип вознаграждения</w:t>
            </w:r>
          </w:p>
          <w:p w:rsidR="004631CF" w:rsidRPr="00323AFB" w:rsidRDefault="004631CF" w:rsidP="00323AFB">
            <w:pPr>
              <w:spacing w:line="360" w:lineRule="auto"/>
              <w:rPr>
                <w:b/>
                <w:sz w:val="20"/>
              </w:rPr>
            </w:pPr>
            <w:r w:rsidRPr="00323AFB">
              <w:rPr>
                <w:sz w:val="20"/>
              </w:rPr>
              <w:t xml:space="preserve"> и его источник</w:t>
            </w:r>
          </w:p>
        </w:tc>
        <w:tc>
          <w:tcPr>
            <w:tcW w:w="3543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Комиссионное вознаграждение</w:t>
            </w:r>
          </w:p>
          <w:p w:rsidR="004631CF" w:rsidRPr="00323AFB" w:rsidRDefault="004631CF" w:rsidP="00323AFB">
            <w:pPr>
              <w:spacing w:line="360" w:lineRule="auto"/>
              <w:rPr>
                <w:b/>
                <w:sz w:val="20"/>
              </w:rPr>
            </w:pPr>
            <w:r w:rsidRPr="00323AFB">
              <w:rPr>
                <w:sz w:val="20"/>
              </w:rPr>
              <w:t>платит страховщик</w:t>
            </w:r>
          </w:p>
        </w:tc>
        <w:tc>
          <w:tcPr>
            <w:tcW w:w="3686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Комиссионное вознаграждение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 xml:space="preserve"> платит страховщик или</w:t>
            </w:r>
          </w:p>
          <w:p w:rsidR="004631CF" w:rsidRPr="00323AFB" w:rsidRDefault="004631CF" w:rsidP="00323AFB">
            <w:pPr>
              <w:spacing w:line="360" w:lineRule="auto"/>
              <w:rPr>
                <w:b/>
                <w:sz w:val="20"/>
              </w:rPr>
            </w:pPr>
            <w:r w:rsidRPr="00323AFB">
              <w:rPr>
                <w:sz w:val="20"/>
              </w:rPr>
              <w:t xml:space="preserve"> страхователь</w:t>
            </w:r>
          </w:p>
        </w:tc>
      </w:tr>
      <w:tr w:rsidR="004631CF" w:rsidRPr="00323AFB">
        <w:tc>
          <w:tcPr>
            <w:tcW w:w="2694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Зависимость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от конкретного</w:t>
            </w:r>
          </w:p>
          <w:p w:rsidR="004631CF" w:rsidRPr="00323AFB" w:rsidRDefault="004631CF" w:rsidP="00323AFB">
            <w:pPr>
              <w:spacing w:line="360" w:lineRule="auto"/>
              <w:rPr>
                <w:b/>
                <w:sz w:val="20"/>
              </w:rPr>
            </w:pPr>
            <w:r w:rsidRPr="00323AFB">
              <w:rPr>
                <w:sz w:val="20"/>
              </w:rPr>
              <w:t>страховщика</w:t>
            </w:r>
          </w:p>
        </w:tc>
        <w:tc>
          <w:tcPr>
            <w:tcW w:w="3543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Работает, как правило,</w:t>
            </w:r>
          </w:p>
          <w:p w:rsidR="004631CF" w:rsidRPr="00323AFB" w:rsidRDefault="004631CF" w:rsidP="00323AFB">
            <w:pPr>
              <w:spacing w:line="360" w:lineRule="auto"/>
              <w:rPr>
                <w:b/>
                <w:sz w:val="20"/>
              </w:rPr>
            </w:pPr>
            <w:r w:rsidRPr="00323AFB">
              <w:rPr>
                <w:sz w:val="20"/>
              </w:rPr>
              <w:t>с одним страховщиком</w:t>
            </w:r>
          </w:p>
        </w:tc>
        <w:tc>
          <w:tcPr>
            <w:tcW w:w="3686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Работает со многими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страховщиками</w:t>
            </w:r>
          </w:p>
        </w:tc>
      </w:tr>
      <w:tr w:rsidR="004631CF" w:rsidRPr="00323AFB">
        <w:tc>
          <w:tcPr>
            <w:tcW w:w="2694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Необходимость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лицензирования</w:t>
            </w:r>
          </w:p>
        </w:tc>
        <w:tc>
          <w:tcPr>
            <w:tcW w:w="3543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Деятельность агентов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не лицензируется</w:t>
            </w:r>
          </w:p>
        </w:tc>
        <w:tc>
          <w:tcPr>
            <w:tcW w:w="3686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Деятельность страховых брокеров лицензируется</w:t>
            </w:r>
          </w:p>
        </w:tc>
      </w:tr>
      <w:tr w:rsidR="004631CF" w:rsidRPr="00323AFB">
        <w:tc>
          <w:tcPr>
            <w:tcW w:w="2694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Ограничения на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предмет деятельности</w:t>
            </w:r>
          </w:p>
        </w:tc>
        <w:tc>
          <w:tcPr>
            <w:tcW w:w="3543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 xml:space="preserve">Страхование не является исключительной деятельностью </w:t>
            </w:r>
          </w:p>
        </w:tc>
        <w:tc>
          <w:tcPr>
            <w:tcW w:w="3686" w:type="dxa"/>
          </w:tcPr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Страховые брокеры не вправе осуществлять деятельность, не связанную со страхованием.</w:t>
            </w:r>
          </w:p>
          <w:p w:rsidR="004631CF" w:rsidRPr="00323AFB" w:rsidRDefault="004631CF" w:rsidP="00323AFB">
            <w:pPr>
              <w:spacing w:line="360" w:lineRule="auto"/>
              <w:rPr>
                <w:sz w:val="20"/>
              </w:rPr>
            </w:pPr>
            <w:r w:rsidRPr="00323AFB">
              <w:rPr>
                <w:sz w:val="20"/>
              </w:rPr>
              <w:t>Страховщики не вправе осуществлять деятельность в качестве страхового агента, страховщика, перестраховщика</w:t>
            </w:r>
          </w:p>
        </w:tc>
      </w:tr>
    </w:tbl>
    <w:p w:rsidR="004631CF" w:rsidRPr="00323AFB" w:rsidRDefault="004631CF" w:rsidP="00323AFB">
      <w:pPr>
        <w:pStyle w:val="ConsNonformat"/>
        <w:widowControl/>
        <w:spacing w:line="36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i/>
          <w:szCs w:val="28"/>
        </w:rPr>
        <w:t>Страховые актуарии</w:t>
      </w:r>
      <w:r w:rsidRPr="00323AFB">
        <w:rPr>
          <w:szCs w:val="28"/>
        </w:rPr>
        <w:t xml:space="preserve"> – граждане РФ, имеющие квалифкационный аттестат (с 01.07.06 г.) и осуществляющие на основании трудового либо гражданско-правового договора со страховщиком деятельность по расчетам страховых тарифов, страховых резервов, оценке инвестиционных проектов с использованием акутарных расчетов.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i/>
          <w:szCs w:val="28"/>
        </w:rPr>
        <w:t>Объединения страховщиков</w:t>
      </w:r>
      <w:r w:rsidRPr="00323AFB">
        <w:rPr>
          <w:szCs w:val="28"/>
        </w:rPr>
        <w:t>. Риски в современной хозяйственной жизни становятся все более крупными. В связи с этим обстоятельством, возникает обязанность в объединении усилий страховщиков по обслуживанию таких рисков (космические объекты,  крупные суда, военная техника и др.).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 xml:space="preserve">Объединения страховщиков могут носить экономическую направленность: страховые и перестраховочные пулы, создаваемые для обеспечения финансовой устойчивости страховых операций, а также </w:t>
      </w:r>
      <w:r w:rsidRPr="00323AFB">
        <w:rPr>
          <w:szCs w:val="28"/>
        </w:rPr>
        <w:lastRenderedPageBreak/>
        <w:t xml:space="preserve">профессиональную: союзы, ассоциации (например, Всероссийский союз страховщиков, Ассоциация медициских страховщиков, Российский союз автостраховщиков и др.), которые создаются с целью координации своих действий, представления и защите интересов своих членов. 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Объединения страховщиков должны быть зарегистрированы в установленном законом порядке  и внесены в реестр органа страхового надзора. Если говорить о страховых пулах в РФ, то они представляет собой наиболее сложную форму объединения страховщиков. Страховой пул, будучи добровольным объединением страховщиков, не является юридическим лицом, тем не менее,  действует на основании  договора о совместной деятельности (простое товарищество).  Участники пула определяют все существенные моменты функционирования этого объединения страховщиков: характер отношений между участниками по заключению договоров страхования, максимальный размер обязательств страхового пула и расперделение долей в принятом обязательстве между его участниками, порядок взаиморасчетов между участниками пула, вопросы управления страховым пулом и т.п. Следует уточнить, что участники пула должны иметь лицензии на проведение соответствующих видов страхования. Договоры страхования заключаются от имени участников пула по единым условиям страхования и страховым тарифам.</w:t>
      </w:r>
    </w:p>
    <w:p w:rsidR="004631CF" w:rsidRPr="00323AFB" w:rsidRDefault="004631CF" w:rsidP="00323AFB">
      <w:pPr>
        <w:pStyle w:val="21"/>
        <w:jc w:val="center"/>
        <w:rPr>
          <w:szCs w:val="28"/>
        </w:rPr>
      </w:pPr>
    </w:p>
    <w:p w:rsidR="004631CF" w:rsidRPr="00323AFB" w:rsidRDefault="004631CF" w:rsidP="00323AFB">
      <w:pPr>
        <w:pStyle w:val="21"/>
        <w:jc w:val="center"/>
        <w:rPr>
          <w:szCs w:val="28"/>
        </w:rPr>
      </w:pPr>
      <w:r w:rsidRPr="00323AFB">
        <w:rPr>
          <w:szCs w:val="28"/>
        </w:rPr>
        <w:t>4.2. Характеристика  элементов внутренней и внешней среды</w:t>
      </w:r>
    </w:p>
    <w:p w:rsidR="004631CF" w:rsidRPr="00323AFB" w:rsidRDefault="004631CF" w:rsidP="00323AFB">
      <w:pPr>
        <w:pStyle w:val="21"/>
        <w:jc w:val="center"/>
        <w:rPr>
          <w:szCs w:val="28"/>
        </w:rPr>
      </w:pPr>
      <w:r w:rsidRPr="00323AFB">
        <w:rPr>
          <w:szCs w:val="28"/>
        </w:rPr>
        <w:t>страхового рынка</w:t>
      </w:r>
    </w:p>
    <w:p w:rsidR="00323AFB" w:rsidRDefault="00323AFB" w:rsidP="00323AFB">
      <w:pPr>
        <w:pStyle w:val="31"/>
        <w:rPr>
          <w:szCs w:val="28"/>
        </w:rPr>
      </w:pPr>
    </w:p>
    <w:p w:rsidR="004631CF" w:rsidRPr="00323AFB" w:rsidRDefault="004631CF" w:rsidP="00323AFB">
      <w:pPr>
        <w:pStyle w:val="31"/>
        <w:rPr>
          <w:szCs w:val="28"/>
        </w:rPr>
      </w:pPr>
      <w:r w:rsidRPr="00323AFB">
        <w:rPr>
          <w:szCs w:val="28"/>
        </w:rPr>
        <w:t xml:space="preserve">На деятельность страховой компании влияют различные факторы (элементы) внешней и внутренней среды, учет которых необходим в целях повышения эффективности ее работы. 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Рассмотрим  элементы внешней и внутренней среды страхового рынка.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Внешняя среда:</w:t>
      </w:r>
    </w:p>
    <w:p w:rsidR="004631CF" w:rsidRPr="00323AFB" w:rsidRDefault="004631CF" w:rsidP="00323AFB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виды страховых услуг;</w:t>
      </w:r>
    </w:p>
    <w:p w:rsidR="004631CF" w:rsidRPr="00323AFB" w:rsidRDefault="004631CF" w:rsidP="00323AFB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lastRenderedPageBreak/>
        <w:t>страховые тарифы;</w:t>
      </w:r>
    </w:p>
    <w:p w:rsidR="004631CF" w:rsidRPr="00323AFB" w:rsidRDefault="004631CF" w:rsidP="00323AFB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система продажи страховых полисов;</w:t>
      </w:r>
    </w:p>
    <w:p w:rsidR="004631CF" w:rsidRPr="00323AFB" w:rsidRDefault="004631CF" w:rsidP="00323AFB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инфраструктура страховой организации</w:t>
      </w:r>
    </w:p>
    <w:p w:rsidR="004631CF" w:rsidRPr="00323AFB" w:rsidRDefault="004631CF" w:rsidP="00323AFB">
      <w:pPr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ресурсы страховой организации (финансовые, трудовые, материальные).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Внутренняя среда:</w:t>
      </w:r>
    </w:p>
    <w:p w:rsidR="004631CF" w:rsidRPr="00323AFB" w:rsidRDefault="004631CF" w:rsidP="00323AFB">
      <w:pPr>
        <w:pStyle w:val="a4"/>
        <w:numPr>
          <w:ilvl w:val="0"/>
          <w:numId w:val="6"/>
        </w:numPr>
        <w:ind w:left="0" w:firstLine="709"/>
        <w:rPr>
          <w:szCs w:val="28"/>
        </w:rPr>
      </w:pPr>
      <w:r w:rsidRPr="00323AFB">
        <w:rPr>
          <w:szCs w:val="28"/>
        </w:rPr>
        <w:t>Непосредственное окружение:</w:t>
      </w:r>
    </w:p>
    <w:p w:rsidR="004631CF" w:rsidRPr="00323AFB" w:rsidRDefault="004631CF" w:rsidP="00323AFB">
      <w:pPr>
        <w:pStyle w:val="a4"/>
        <w:numPr>
          <w:ilvl w:val="1"/>
          <w:numId w:val="6"/>
        </w:numPr>
        <w:ind w:left="0" w:firstLine="709"/>
        <w:rPr>
          <w:szCs w:val="28"/>
        </w:rPr>
      </w:pPr>
      <w:r w:rsidRPr="00323AFB">
        <w:rPr>
          <w:szCs w:val="28"/>
        </w:rPr>
        <w:t>Страхователи;</w:t>
      </w:r>
    </w:p>
    <w:p w:rsidR="004631CF" w:rsidRPr="00323AFB" w:rsidRDefault="004631CF" w:rsidP="00323AFB">
      <w:pPr>
        <w:pStyle w:val="a4"/>
        <w:numPr>
          <w:ilvl w:val="1"/>
          <w:numId w:val="6"/>
        </w:numPr>
        <w:ind w:left="0" w:firstLine="709"/>
        <w:rPr>
          <w:szCs w:val="28"/>
        </w:rPr>
      </w:pPr>
      <w:r w:rsidRPr="00323AFB">
        <w:rPr>
          <w:szCs w:val="28"/>
        </w:rPr>
        <w:t>Конкуренты;</w:t>
      </w:r>
    </w:p>
    <w:p w:rsidR="004631CF" w:rsidRPr="00323AFB" w:rsidRDefault="004631CF" w:rsidP="00323AFB">
      <w:pPr>
        <w:pStyle w:val="a4"/>
        <w:numPr>
          <w:ilvl w:val="1"/>
          <w:numId w:val="6"/>
        </w:numPr>
        <w:ind w:left="0" w:firstLine="709"/>
        <w:rPr>
          <w:szCs w:val="28"/>
        </w:rPr>
      </w:pPr>
      <w:r w:rsidRPr="00323AFB">
        <w:rPr>
          <w:szCs w:val="28"/>
        </w:rPr>
        <w:t>Рынок труда в области страхования;</w:t>
      </w:r>
    </w:p>
    <w:p w:rsidR="004631CF" w:rsidRPr="00323AFB" w:rsidRDefault="004631CF" w:rsidP="00323AFB">
      <w:pPr>
        <w:pStyle w:val="a4"/>
        <w:numPr>
          <w:ilvl w:val="1"/>
          <w:numId w:val="6"/>
        </w:numPr>
        <w:ind w:left="0" w:firstLine="709"/>
        <w:rPr>
          <w:szCs w:val="28"/>
        </w:rPr>
      </w:pPr>
      <w:r w:rsidRPr="00323AFB">
        <w:rPr>
          <w:szCs w:val="28"/>
        </w:rPr>
        <w:t>Партнеры в области страхования.</w:t>
      </w:r>
    </w:p>
    <w:p w:rsidR="004631CF" w:rsidRPr="00323AFB" w:rsidRDefault="004631CF" w:rsidP="00323AFB">
      <w:pPr>
        <w:pStyle w:val="4"/>
        <w:numPr>
          <w:ilvl w:val="0"/>
          <w:numId w:val="6"/>
        </w:numPr>
        <w:ind w:left="0" w:firstLine="709"/>
        <w:rPr>
          <w:szCs w:val="28"/>
        </w:rPr>
      </w:pPr>
      <w:r w:rsidRPr="00323AFB">
        <w:rPr>
          <w:szCs w:val="28"/>
        </w:rPr>
        <w:t xml:space="preserve">Макроокружение: </w:t>
      </w:r>
    </w:p>
    <w:p w:rsidR="004631CF" w:rsidRPr="00323AFB" w:rsidRDefault="004631CF" w:rsidP="00323AFB">
      <w:pPr>
        <w:pStyle w:val="4"/>
        <w:numPr>
          <w:ilvl w:val="0"/>
          <w:numId w:val="7"/>
        </w:numPr>
        <w:ind w:left="0" w:firstLine="709"/>
        <w:rPr>
          <w:szCs w:val="28"/>
        </w:rPr>
      </w:pPr>
      <w:r w:rsidRPr="00323AFB">
        <w:rPr>
          <w:szCs w:val="28"/>
        </w:rPr>
        <w:t xml:space="preserve">государственно-политическое окружение; </w:t>
      </w:r>
    </w:p>
    <w:p w:rsidR="004631CF" w:rsidRPr="00323AFB" w:rsidRDefault="004631CF" w:rsidP="00323AFB">
      <w:pPr>
        <w:pStyle w:val="4"/>
        <w:numPr>
          <w:ilvl w:val="0"/>
          <w:numId w:val="7"/>
        </w:numPr>
        <w:ind w:left="0" w:firstLine="709"/>
        <w:rPr>
          <w:szCs w:val="28"/>
        </w:rPr>
      </w:pPr>
      <w:r w:rsidRPr="00323AFB">
        <w:rPr>
          <w:szCs w:val="28"/>
        </w:rPr>
        <w:t xml:space="preserve">социально-этическое окружение; </w:t>
      </w:r>
    </w:p>
    <w:p w:rsidR="004631CF" w:rsidRPr="00323AFB" w:rsidRDefault="004631CF" w:rsidP="00323AFB">
      <w:pPr>
        <w:pStyle w:val="4"/>
        <w:numPr>
          <w:ilvl w:val="0"/>
          <w:numId w:val="7"/>
        </w:numPr>
        <w:ind w:left="0" w:firstLine="709"/>
        <w:rPr>
          <w:szCs w:val="28"/>
        </w:rPr>
      </w:pPr>
      <w:r w:rsidRPr="00323AFB">
        <w:rPr>
          <w:szCs w:val="28"/>
        </w:rPr>
        <w:t xml:space="preserve">технологическое окружение (страховые технологии); </w:t>
      </w:r>
    </w:p>
    <w:p w:rsidR="004631CF" w:rsidRPr="00323AFB" w:rsidRDefault="004631CF" w:rsidP="00323AFB">
      <w:pPr>
        <w:pStyle w:val="4"/>
        <w:numPr>
          <w:ilvl w:val="0"/>
          <w:numId w:val="7"/>
        </w:numPr>
        <w:ind w:left="0" w:firstLine="709"/>
        <w:rPr>
          <w:szCs w:val="28"/>
        </w:rPr>
      </w:pPr>
      <w:r w:rsidRPr="00323AFB">
        <w:rPr>
          <w:szCs w:val="28"/>
        </w:rPr>
        <w:t>конъюнктура  мирового страхового рынка.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Рассмотрение  элементов внешней среды страхового рынка начнем с макроокружения.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 xml:space="preserve">1. </w:t>
      </w:r>
      <w:r w:rsidRPr="00323AFB">
        <w:rPr>
          <w:i/>
          <w:szCs w:val="28"/>
        </w:rPr>
        <w:t>Государственно-политическое окружение</w:t>
      </w:r>
      <w:r w:rsidRPr="00323AFB">
        <w:rPr>
          <w:szCs w:val="28"/>
        </w:rPr>
        <w:t xml:space="preserve"> представляет собой набор инструментов государственного воздействия на функционирование рынка, определенные государством “правила игры” на этом рынке. Следует отметить, что страховая деятельность во всем мире рассматривается как социально-ориентированная отрасль, которая способствует повышению экономической стабильности общества. В связи с этим страхование подвергается государственному регулированию посредством создания специальных государственных органов контроля, что характерно практически для всех стран. В РФ создан специальный орган, контролирующий деятельность страховых организаций – Федеральная служба страхового надзора. Государственно-политическое окружение включает в себя также свод нормативных документов и методических </w:t>
      </w:r>
      <w:r w:rsidRPr="00323AFB">
        <w:rPr>
          <w:szCs w:val="28"/>
        </w:rPr>
        <w:lastRenderedPageBreak/>
        <w:t xml:space="preserve">рекомендаций, которые определяют на страховом рынке поведение его субъектов.  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2. </w:t>
      </w:r>
      <w:r w:rsidRPr="00323AFB">
        <w:rPr>
          <w:i/>
          <w:sz w:val="28"/>
          <w:szCs w:val="28"/>
        </w:rPr>
        <w:t>Социально-этическое окружение</w:t>
      </w:r>
      <w:r w:rsidRPr="00323AFB">
        <w:rPr>
          <w:sz w:val="28"/>
          <w:szCs w:val="28"/>
        </w:rPr>
        <w:t xml:space="preserve"> – отношение общества к страхованию. При этом имеют значения и имеющиеся в обществе традиции в отношении страхования, и современная социально-экономическая ситуация, которая либо способствует, либо препятствует развитию этой отрасли хозяйствования.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Здесь можно выделить такие моменты: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- согласно опросам потенциальных страхователей, 70% опрошенных считают, что рынок страховых услуг в РФ должен   по объему предоставляемых услуг приближаться к западным аналогам;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в обществе в связи с многочисленными банкротствами, финансовыми обвалами существует недоверие к финансовым  институтам, в том числе и к страховщикам;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низкая мотивация к страхованию со стороны государства.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3. </w:t>
      </w:r>
      <w:r w:rsidRPr="00323AFB">
        <w:rPr>
          <w:i/>
          <w:sz w:val="28"/>
          <w:szCs w:val="28"/>
        </w:rPr>
        <w:t>Технологическое окружение</w:t>
      </w:r>
      <w:r w:rsidRPr="00323AFB">
        <w:rPr>
          <w:sz w:val="28"/>
          <w:szCs w:val="28"/>
        </w:rPr>
        <w:t xml:space="preserve"> связано с новыми  страховыми технологиями, которые охватывают технические ноу-хау (продажа полисов через Интернет и др.), а также технологические (новые страховые продукты, финансовые услуги и др.).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Так, в отношении  Интернет следует отметить, что возможности Всемирной сети начинают использоваться страховщиками в следующих аспектах: 1) предоставление потенциальным страхователям информации о предлагаемых страховых продуктах, уровнях цен на них и т.п.; 2) продажа страховых полисов. В настоящее время в мировом годовом объеме электронных продаж в $10 млрд на долю страховых продуктов приходится $250 млн. На отечественном рынке свои продукты Он-лайн предлагают такие страховые компании, как “Ренессанс Страхование”, “Ингосстрах”,  “Ресо-Гарантия”,  “АВИКОС”  и  др. 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4. </w:t>
      </w:r>
      <w:r w:rsidRPr="00323AFB">
        <w:rPr>
          <w:i/>
          <w:sz w:val="28"/>
          <w:szCs w:val="28"/>
        </w:rPr>
        <w:t xml:space="preserve">Конъюнктура мирового страхового рынка. </w:t>
      </w:r>
      <w:r w:rsidRPr="00323AFB">
        <w:rPr>
          <w:sz w:val="28"/>
          <w:szCs w:val="28"/>
        </w:rPr>
        <w:t xml:space="preserve"> Кратко определим основные моменты, связанные с состоянием мирового страхового рынка. </w:t>
      </w:r>
      <w:r w:rsidRPr="00323AFB">
        <w:rPr>
          <w:sz w:val="28"/>
          <w:szCs w:val="28"/>
        </w:rPr>
        <w:lastRenderedPageBreak/>
        <w:t xml:space="preserve">Учитывая этот аспект, следует понимать  страховые традиции в различных странах, мировые  интеграционные тенденции в области страхования, а также политику отдельных стран в отношении “проникновения” на отечественный рынок зарубежных страховщиков. Законодательство России со второй половины </w:t>
      </w:r>
      <w:smartTag w:uri="urn:schemas-microsoft-com:office:smarttags" w:element="metricconverter">
        <w:smartTagPr>
          <w:attr w:name="ProductID" w:val="1999 г"/>
        </w:smartTagPr>
        <w:r w:rsidRPr="00323AFB">
          <w:rPr>
            <w:sz w:val="28"/>
            <w:szCs w:val="28"/>
          </w:rPr>
          <w:t>1999 г</w:t>
        </w:r>
      </w:smartTag>
      <w:r w:rsidRPr="00323AFB">
        <w:rPr>
          <w:sz w:val="28"/>
          <w:szCs w:val="28"/>
        </w:rPr>
        <w:t>. предусматривает возможность деятельности страховых компаний с иностранным участием на территории России (дочерние компании зарубежных страховщиков, а также страховые компании с долей иностранных инвестиций более 49%). Вместе с тем, следует отметить, что такие страховщики функционируют на территории РФ в соответствии с требованиями российского законодательства. В последние годы на развитие национальных страховых отношений оказывает влияние интеграционные процессы на  страховом рынке. Глобализация экономического пространства, усиление роли таких политических и экономических межгосударственных институтов, как Всемирная торговая организация (ВТО) оказывают непосредственное влияние и мировое страховое хозяйство. Мировое страховое хозяйство представляет собой совокупность общественных отнощений в области страхования, связанных с производством, распределением, продажей и потреблением страховых услуг. Глобализация мирового страхового рынка представляет собой процесс стирания законодательных и экономических различий между национальными страховыми рынками, имеет своей целью формирование глобального страхового пространства. Специфика страховой услуги, как таковой способствует усилению отмеченных процессов. В обслуживании крупных рисков посредством системы перестрахования, как правило, задействованы страховщики различных стран.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Определим, каким образом указанные процессы влияют на поведение отчетственных страховщиков: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усиливаются процесс концентрации капиталов на страховом рынке РФ, что также обусловлено повышающимися требованиям к минимальному размеру уставного капитала, к уровню платежеспособности страховщиков;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lastRenderedPageBreak/>
        <w:t>- внедряются характериные для западных стран страховые технологии, в том числе и в области коммуникаций;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развивается инфраструктура страхового рынка;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- усиливается значение института страховых посредников при организации продаж страховых услуг.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 Историю развития страхования в ведущих странах, а также  особенности современного состояния   мирового страхового рынка рассмотрим в специальной лекции.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Теперь остановимся на элементах  непосредственного окружения страхового рынка.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 xml:space="preserve">Выше мы уже давали определение </w:t>
      </w:r>
      <w:r w:rsidRPr="00323AFB">
        <w:rPr>
          <w:i/>
          <w:szCs w:val="28"/>
        </w:rPr>
        <w:t>страхователя</w:t>
      </w:r>
      <w:r w:rsidRPr="00323AFB">
        <w:rPr>
          <w:szCs w:val="28"/>
        </w:rPr>
        <w:t>.  Здесь же следует отметить, что сведения о покупателях страховых услуг дают ценную информацию, которая позволяет формировать поведение страховщика на рынке, строить продуктовую стратегию, определять приоритеты в технологии продажи страховых полисов. Анализ страхователей следует выполнять, во-первых, страхователей физических и страхователей юридических лиц, во-вторых, рассматривать характеристики страхователей отдельно для различных видов страхования. Среди характеристик страхователей можно назвать следующие: географическое местоположение, размер отрасли хозяйства (для страхователей - юридических лиц), отношение к рассматриваемому виду страхования и к рассматриваемой страховой компании, демографические и социально-экономические характеристики (для страхователей – физических лиц).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Следующий элемент непосредственного окружения – “</w:t>
      </w:r>
      <w:r w:rsidRPr="00323AFB">
        <w:rPr>
          <w:i/>
          <w:szCs w:val="28"/>
        </w:rPr>
        <w:t>конкуренты</w:t>
      </w:r>
      <w:r w:rsidRPr="00323AFB">
        <w:rPr>
          <w:szCs w:val="28"/>
        </w:rPr>
        <w:t xml:space="preserve">”, среди которых можно выделить не только страховые, перестраховочные компании, общества взаимного страхования, как уже закрепившиеся на страховом рынке, так и вновь создаваемые, но и другие финансовые институты, услуги которых могут являться субститутами по отношению к некоторым страховым услугам. В частности, это касается накопительных </w:t>
      </w:r>
      <w:r w:rsidRPr="00323AFB">
        <w:rPr>
          <w:szCs w:val="28"/>
        </w:rPr>
        <w:lastRenderedPageBreak/>
        <w:t>видов страхования. В качестве конкурента здесь следует рассматривать финансово-кредитные учреждения.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>Рынок труда в области страхования</w:t>
      </w:r>
      <w:r w:rsidRPr="00323AFB">
        <w:rPr>
          <w:sz w:val="28"/>
          <w:szCs w:val="28"/>
        </w:rPr>
        <w:t xml:space="preserve"> имеет особое значение для страховщиков, так как с одной стороны, отрасль страхования в нашей стране достаточно нова, формирование кадрового состава многих страховых организаций не завершено, во-вторых, страхование является трудоемким процессом, а кадры - едва ли не решающим фактором производства, в-третьих, кадровый состав страховой организации включает специалистов разных  профессиональных областей.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i/>
          <w:szCs w:val="28"/>
        </w:rPr>
        <w:t>Партнерами в области страхования</w:t>
      </w:r>
      <w:r w:rsidRPr="00323AFB">
        <w:rPr>
          <w:szCs w:val="28"/>
        </w:rPr>
        <w:t xml:space="preserve"> для каждой конкретной страховой организации выступают другие участники страхования, а также другие страховые организации  (рис. 4.1).  </w:t>
      </w:r>
    </w:p>
    <w:p w:rsidR="004631CF" w:rsidRPr="00323AFB" w:rsidRDefault="001901C0" w:rsidP="00323AF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22.5pt;margin-top:8.45pt;width:453.6pt;height:352.8pt;z-index:251657728" coordorigin="1440,7495" coordsize="9072,7056" o:allowincell="f">
            <v:rect id="_x0000_s1027" style="position:absolute;left:1440;top:7495;width:2880;height:1296">
              <v:textbox>
                <w:txbxContent>
                  <w:p w:rsidR="004631CF" w:rsidRDefault="004631CF" w:rsidP="004631CF">
                    <w:pPr>
                      <w:jc w:val="center"/>
                    </w:pPr>
                    <w:r>
                      <w:t>Перестраховочные организации</w:t>
                    </w:r>
                  </w:p>
                </w:txbxContent>
              </v:textbox>
            </v:rect>
            <v:rect id="_x0000_s1028" style="position:absolute;left:7486;top:7495;width:3026;height:1297">
              <v:textbox>
                <w:txbxContent>
                  <w:p w:rsidR="004631CF" w:rsidRDefault="004631CF" w:rsidP="004631CF">
                    <w:pPr>
                      <w:pStyle w:val="a3"/>
                      <w:tabs>
                        <w:tab w:val="num" w:pos="567"/>
                      </w:tabs>
                      <w:spacing w:line="360" w:lineRule="auto"/>
                      <w:ind w:left="0" w:right="51" w:firstLine="0"/>
                      <w:jc w:val="both"/>
                    </w:pPr>
                  </w:p>
                  <w:p w:rsidR="004631CF" w:rsidRDefault="004631CF" w:rsidP="004631CF">
                    <w:pPr>
                      <w:pStyle w:val="a3"/>
                      <w:tabs>
                        <w:tab w:val="num" w:pos="567"/>
                      </w:tabs>
                      <w:spacing w:line="360" w:lineRule="auto"/>
                      <w:ind w:left="0" w:right="51" w:firstLine="0"/>
                      <w:jc w:val="center"/>
                    </w:pPr>
                    <w:r>
                      <w:t>Страховые посредники</w:t>
                    </w:r>
                  </w:p>
                  <w:p w:rsidR="004631CF" w:rsidRDefault="004631CF" w:rsidP="004631CF"/>
                </w:txbxContent>
              </v:textbox>
            </v:rect>
            <v:rect id="_x0000_s1029" style="position:absolute;left:3888;top:9504;width:3888;height:1296">
              <v:textbox>
                <w:txbxContent>
                  <w:p w:rsidR="004631CF" w:rsidRDefault="004631CF" w:rsidP="004631CF">
                    <w:pPr>
                      <w:jc w:val="center"/>
                    </w:pPr>
                  </w:p>
                  <w:p w:rsidR="004631CF" w:rsidRDefault="004631CF" w:rsidP="004631CF">
                    <w:pPr>
                      <w:jc w:val="center"/>
                    </w:pPr>
                    <w:r>
                      <w:t>Страховая компания</w:t>
                    </w:r>
                  </w:p>
                </w:txbxContent>
              </v:textbox>
            </v:rect>
            <v:rect id="_x0000_s1030" style="position:absolute;left:1440;top:11239;width:3024;height:1440">
              <v:textbox>
                <w:txbxContent>
                  <w:p w:rsidR="004631CF" w:rsidRDefault="004631CF" w:rsidP="004631CF">
                    <w:pPr>
                      <w:jc w:val="center"/>
                    </w:pPr>
                  </w:p>
                  <w:p w:rsidR="004631CF" w:rsidRDefault="004631CF" w:rsidP="004631CF">
                    <w:pPr>
                      <w:jc w:val="center"/>
                    </w:pPr>
                    <w:r>
                      <w:t>Страховые Компании</w:t>
                    </w:r>
                  </w:p>
                </w:txbxContent>
              </v:textbox>
            </v:rect>
            <v:rect id="_x0000_s1031" style="position:absolute;left:7488;top:11239;width:3024;height:1440">
              <v:textbox>
                <w:txbxContent>
                  <w:p w:rsidR="004631CF" w:rsidRDefault="004631CF" w:rsidP="004631CF">
                    <w:pPr>
                      <w:pStyle w:val="a3"/>
                      <w:tabs>
                        <w:tab w:val="num" w:pos="0"/>
                      </w:tabs>
                      <w:spacing w:line="360" w:lineRule="auto"/>
                      <w:ind w:left="0" w:right="51" w:firstLine="0"/>
                      <w:jc w:val="center"/>
                    </w:pPr>
                    <w:r>
                      <w:t>Эксперты в области страхования</w:t>
                    </w:r>
                  </w:p>
                  <w:p w:rsidR="004631CF" w:rsidRDefault="004631CF" w:rsidP="004631CF"/>
                </w:txbxContent>
              </v:textbox>
            </v:rect>
            <v:line id="_x0000_s1032" style="position:absolute" from="4318,8825" to="4752,9511"/>
            <v:line id="_x0000_s1033" style="position:absolute;flip:x" from="4032,10807" to="4752,11239"/>
            <v:line id="_x0000_s1034" style="position:absolute" from="5904,10807" to="5904,13111"/>
            <v:line id="_x0000_s1035" style="position:absolute" from="7056,10807" to="7918,11183"/>
            <v:line id="_x0000_s1036" style="position:absolute;flip:x" from="7056,8825" to="7486,9511"/>
            <v:rect id="_x0000_s1037" style="position:absolute;left:4752;top:13111;width:2592;height:1440">
              <v:textbox>
                <w:txbxContent>
                  <w:p w:rsidR="004631CF" w:rsidRDefault="004631CF" w:rsidP="004631CF">
                    <w:pPr>
                      <w:pStyle w:val="a3"/>
                      <w:tabs>
                        <w:tab w:val="num" w:pos="0"/>
                      </w:tabs>
                      <w:spacing w:line="360" w:lineRule="auto"/>
                      <w:ind w:left="0" w:right="51" w:firstLine="0"/>
                      <w:jc w:val="center"/>
                    </w:pPr>
                    <w:r>
                      <w:t>Профессиональные</w:t>
                    </w:r>
                  </w:p>
                  <w:p w:rsidR="004631CF" w:rsidRDefault="004631CF" w:rsidP="004631CF">
                    <w:pPr>
                      <w:pStyle w:val="a3"/>
                      <w:tabs>
                        <w:tab w:val="num" w:pos="0"/>
                      </w:tabs>
                      <w:spacing w:line="360" w:lineRule="auto"/>
                      <w:ind w:left="0" w:right="51" w:firstLine="0"/>
                      <w:jc w:val="center"/>
                    </w:pPr>
                    <w:r>
                      <w:t>союзы (ассоциации)</w:t>
                    </w:r>
                  </w:p>
                  <w:p w:rsidR="004631CF" w:rsidRDefault="004631CF" w:rsidP="004631CF">
                    <w:pPr>
                      <w:tabs>
                        <w:tab w:val="num" w:pos="0"/>
                      </w:tabs>
                      <w:jc w:val="center"/>
                    </w:pPr>
                    <w:r>
                      <w:t>страховщиков</w:t>
                    </w:r>
                  </w:p>
                </w:txbxContent>
              </v:textbox>
            </v:rect>
          </v:group>
        </w:pic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</w:p>
    <w:p w:rsidR="004631CF" w:rsidRPr="00323AFB" w:rsidRDefault="004631CF" w:rsidP="00323AFB">
      <w:pPr>
        <w:pStyle w:val="1"/>
        <w:rPr>
          <w:szCs w:val="28"/>
        </w:rPr>
      </w:pPr>
    </w:p>
    <w:p w:rsidR="004631CF" w:rsidRPr="00323AFB" w:rsidRDefault="004631CF" w:rsidP="00323AFB">
      <w:pPr>
        <w:pStyle w:val="1"/>
        <w:rPr>
          <w:szCs w:val="28"/>
        </w:rPr>
      </w:pPr>
      <w:bookmarkStart w:id="3" w:name="_Toc45342339"/>
      <w:r w:rsidRPr="00323AFB">
        <w:rPr>
          <w:szCs w:val="28"/>
        </w:rPr>
        <w:t>Рис.4.1. Партнеры в области страхования</w:t>
      </w:r>
      <w:bookmarkEnd w:id="3"/>
    </w:p>
    <w:p w:rsidR="004631CF" w:rsidRPr="00323AFB" w:rsidRDefault="00323AFB" w:rsidP="00323A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631CF" w:rsidRPr="00323AFB">
        <w:rPr>
          <w:sz w:val="28"/>
          <w:szCs w:val="28"/>
        </w:rPr>
        <w:lastRenderedPageBreak/>
        <w:t xml:space="preserve">Кратко охарактеризуем элементы  </w:t>
      </w:r>
      <w:r w:rsidR="004631CF" w:rsidRPr="00323AFB">
        <w:rPr>
          <w:i/>
          <w:sz w:val="28"/>
          <w:szCs w:val="28"/>
        </w:rPr>
        <w:t>внутренней среды</w:t>
      </w:r>
      <w:r w:rsidR="004631CF" w:rsidRPr="00323AFB">
        <w:rPr>
          <w:sz w:val="28"/>
          <w:szCs w:val="28"/>
        </w:rPr>
        <w:t xml:space="preserve"> страхового рынка.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 xml:space="preserve">Виды страховых услуг </w:t>
      </w:r>
      <w:r w:rsidRPr="00323AFB">
        <w:rPr>
          <w:sz w:val="28"/>
          <w:szCs w:val="28"/>
        </w:rPr>
        <w:t xml:space="preserve">– круг предлагаемых на рынок страховых продуктов, которые характеризуются определенным набором условий страхования, включающих перечень субъектов страхования, набор страховых рисков, требования по установлению уровня страховой ответственности и страховой премии, порядок заключения договора страхования и обязанности сторон по  его исполнению. 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i/>
          <w:sz w:val="28"/>
          <w:szCs w:val="28"/>
        </w:rPr>
        <w:t xml:space="preserve">Страховые тарифы </w:t>
      </w:r>
      <w:r w:rsidRPr="00323AFB">
        <w:rPr>
          <w:sz w:val="28"/>
          <w:szCs w:val="28"/>
        </w:rPr>
        <w:t>представляют собой обоснованный уровень, позволяющий определить стоимость страховых услуг. Страхование связано с эмпирическими процессами, поэтому  для определения страховых тарифов необходимы специальные процедуры</w:t>
      </w:r>
      <w:r w:rsidRPr="00323AFB">
        <w:rPr>
          <w:i/>
          <w:sz w:val="28"/>
          <w:szCs w:val="28"/>
        </w:rPr>
        <w:t xml:space="preserve"> </w:t>
      </w:r>
      <w:r w:rsidRPr="00323AFB">
        <w:rPr>
          <w:sz w:val="28"/>
          <w:szCs w:val="28"/>
        </w:rPr>
        <w:t>– актуарные расчеты</w:t>
      </w:r>
      <w:r w:rsidRPr="00323AFB">
        <w:rPr>
          <w:i/>
          <w:sz w:val="28"/>
          <w:szCs w:val="28"/>
        </w:rPr>
        <w:t>.</w:t>
      </w:r>
      <w:r w:rsidRPr="00323AFB">
        <w:rPr>
          <w:sz w:val="28"/>
          <w:szCs w:val="28"/>
        </w:rPr>
        <w:t xml:space="preserve"> </w:t>
      </w:r>
    </w:p>
    <w:p w:rsidR="004631CF" w:rsidRPr="00323AFB" w:rsidRDefault="004631CF" w:rsidP="00323AFB">
      <w:pPr>
        <w:spacing w:line="360" w:lineRule="auto"/>
        <w:ind w:firstLine="709"/>
        <w:rPr>
          <w:i/>
          <w:sz w:val="28"/>
          <w:szCs w:val="28"/>
        </w:rPr>
      </w:pPr>
      <w:r w:rsidRPr="00323AFB">
        <w:rPr>
          <w:i/>
          <w:sz w:val="28"/>
          <w:szCs w:val="28"/>
        </w:rPr>
        <w:t xml:space="preserve">Система продажи страховых услуг </w:t>
      </w:r>
      <w:r w:rsidRPr="00323AFB">
        <w:rPr>
          <w:sz w:val="28"/>
          <w:szCs w:val="28"/>
        </w:rPr>
        <w:t>включат этапы, способы, субъектов продажи, порядок оформления  страховых документов</w:t>
      </w:r>
      <w:r w:rsidRPr="00323AFB">
        <w:rPr>
          <w:i/>
          <w:sz w:val="28"/>
          <w:szCs w:val="28"/>
        </w:rPr>
        <w:t xml:space="preserve">. 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i/>
          <w:szCs w:val="28"/>
        </w:rPr>
        <w:t>Инфраструктура страховой организации</w:t>
      </w:r>
      <w:r w:rsidRPr="00323AFB">
        <w:rPr>
          <w:szCs w:val="28"/>
        </w:rPr>
        <w:t xml:space="preserve"> представляет собой обслуживающие процесс производства службы, структуры страховой организации:  планово-экономическую, финансовую, маркетинговую, техническую, экспертную. Среди названных  служб наиболее специфична экспертная служба, которая включает различных специалистов в зависимости от специализации страховой компании: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 xml:space="preserve">- </w:t>
      </w:r>
      <w:r w:rsidRPr="00323AFB">
        <w:rPr>
          <w:i/>
          <w:szCs w:val="28"/>
        </w:rPr>
        <w:t>аварийный комиссар</w:t>
      </w:r>
      <w:r w:rsidRPr="00323AFB">
        <w:rPr>
          <w:szCs w:val="28"/>
        </w:rPr>
        <w:t>. Устанавливает причины, характер и размеры убытков по застрахованным судам, грузам, а также иных видов имущества, оформляет аварийный сертификат;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- </w:t>
      </w:r>
      <w:r w:rsidRPr="00323AFB">
        <w:rPr>
          <w:i/>
          <w:sz w:val="28"/>
          <w:szCs w:val="28"/>
        </w:rPr>
        <w:t>сюрвейер</w:t>
      </w:r>
      <w:r w:rsidRPr="00323AFB">
        <w:rPr>
          <w:sz w:val="28"/>
          <w:szCs w:val="28"/>
        </w:rPr>
        <w:t xml:space="preserve">. Инспектор или агент страховщика, осуществляющий осмотр имущества, принимаемого на страхование. На основании решения сюрвейера решается вопрос о заключении договора страхования; 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 xml:space="preserve">- </w:t>
      </w:r>
      <w:r w:rsidRPr="00323AFB">
        <w:rPr>
          <w:i/>
          <w:szCs w:val="28"/>
        </w:rPr>
        <w:t>медицинский эксперт</w:t>
      </w:r>
      <w:r w:rsidRPr="00323AFB">
        <w:rPr>
          <w:szCs w:val="28"/>
        </w:rPr>
        <w:t>. Проводит медицинские экспертизы качества лечения застрахованных, осуществляет проверку реестров на оплату медицинских учреждений;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 xml:space="preserve">- </w:t>
      </w:r>
      <w:r w:rsidRPr="00323AFB">
        <w:rPr>
          <w:i/>
          <w:szCs w:val="28"/>
        </w:rPr>
        <w:t>диспашер</w:t>
      </w:r>
      <w:r w:rsidRPr="00323AFB">
        <w:rPr>
          <w:szCs w:val="28"/>
        </w:rPr>
        <w:t>. Специалист в области международного морского права, составляющий расчеты по распределению расходов по общей аварии между судном, грузом и фрахтом, т.е.   диспашу;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 xml:space="preserve">- </w:t>
      </w:r>
      <w:r w:rsidRPr="00323AFB">
        <w:rPr>
          <w:i/>
          <w:szCs w:val="28"/>
        </w:rPr>
        <w:t>актуарий</w:t>
      </w:r>
      <w:r w:rsidRPr="00323AFB">
        <w:rPr>
          <w:szCs w:val="28"/>
        </w:rPr>
        <w:t>. Специалист, проводящий расчеты страховых тарифов и страховых резервов.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Следует отметить, что указанные эксперты не обязательно являются работниками страховой организации. Часто  это самостоятельные, независимые агентства. Так, в качестве сюрвейера могут выступать квалификационные общества, специализированные организации по противопожарной безопасности, охране труда, технике безопасности и т.п. Диспашер также чаще всего лицо самостоятельное. На практике, за рубежом он обычно приглашается судовладельцем, в РФ подобных специалистов можно найти в Торгово-промышленной палате.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Список специалистов в сфере страхования будет неполным, если мы не назовем  андеррайтера. Это высококвалифицированный специалист в области страхования, имеющий полномочия от руководства страховой компании принимать на страхование предложенные риски, определять тарифные ставки и конкретные условия страхования, может осуществлять функции сюрвейера, тогда он будет также представлять собой элемент инфраструктуры страховщика.</w:t>
      </w:r>
    </w:p>
    <w:p w:rsidR="004631CF" w:rsidRPr="00323AFB" w:rsidRDefault="004631CF" w:rsidP="00323AFB">
      <w:pPr>
        <w:pStyle w:val="a4"/>
        <w:rPr>
          <w:szCs w:val="28"/>
        </w:rPr>
      </w:pPr>
      <w:r w:rsidRPr="00323AFB">
        <w:rPr>
          <w:szCs w:val="28"/>
        </w:rPr>
        <w:t>В целом структура страховой компании будет зависеть от а) специализации страховщика; б) размеров (масштабы деятельности, наличие территориально-обособленных подразделений); в) организационно-правовой формы страховщика.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Среди </w:t>
      </w:r>
      <w:r w:rsidRPr="00323AFB">
        <w:rPr>
          <w:i/>
          <w:sz w:val="28"/>
          <w:szCs w:val="28"/>
        </w:rPr>
        <w:t>ресурсов страховой организации</w:t>
      </w:r>
      <w:r w:rsidRPr="00323AFB">
        <w:rPr>
          <w:sz w:val="28"/>
          <w:szCs w:val="28"/>
        </w:rPr>
        <w:t xml:space="preserve"> наибольшее значение имеют трудовые и финансовые. 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Более подробно элементы внутренней среды будут рассматриваться в специальных лекциях.</w:t>
      </w:r>
    </w:p>
    <w:p w:rsidR="004631CF" w:rsidRPr="00323AFB" w:rsidRDefault="00323AFB" w:rsidP="00323AFB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31CF" w:rsidRPr="00323AFB">
        <w:rPr>
          <w:b/>
          <w:sz w:val="28"/>
          <w:szCs w:val="28"/>
        </w:rPr>
        <w:t>Вопросы для самоконтроля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Назовите  и охарактеризуйте основных участников страховых отношений.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Назовите основные отличия общества взаимного страхования от страховой компании (организации). 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Назовите основные классификационные группы страховых компаний. Возможно ли аналогичное деление для перестраховочных компаний и обществ взаимного страхования?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Назовите основные особенности деятельности перестраховочных компаний.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В чем Вы видите основные отличия страховых агентов и страховых брокеров?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Каковы основные цели создания объединений страховщиков? Какие типы объединений Вы знаете?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Назовите основные элементы внешней и внутренней среды страхового рынка.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Охарактеризуйте элементы внешней среды страхового рынка. 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На примере поясните, каким образом размеры страховой компании и ее специализация влияют на состав инфраструктуры страховой организации.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 Назовите специалистов в сфере страхования и их функции.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 Почему среди всех ресурсов для страховщика наибольшее значение имеют трудовые и финансовые?</w:t>
      </w:r>
    </w:p>
    <w:p w:rsidR="004631CF" w:rsidRPr="00323AFB" w:rsidRDefault="004631CF" w:rsidP="00323AFB">
      <w:pPr>
        <w:numPr>
          <w:ilvl w:val="0"/>
          <w:numId w:val="2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 xml:space="preserve"> Назовите ситуации, когда страховые организации могут быть по отношению друг к другу партнерами? Конкурентами?</w:t>
      </w:r>
    </w:p>
    <w:p w:rsidR="00323AFB" w:rsidRDefault="00323AFB" w:rsidP="00323AFB">
      <w:pPr>
        <w:pStyle w:val="21"/>
        <w:rPr>
          <w:szCs w:val="28"/>
        </w:rPr>
      </w:pPr>
    </w:p>
    <w:p w:rsidR="004631CF" w:rsidRPr="00323AFB" w:rsidRDefault="004631CF" w:rsidP="00323AFB">
      <w:pPr>
        <w:pStyle w:val="21"/>
        <w:rPr>
          <w:szCs w:val="28"/>
        </w:rPr>
      </w:pPr>
      <w:r w:rsidRPr="00323AFB">
        <w:rPr>
          <w:szCs w:val="28"/>
        </w:rPr>
        <w:t>Контрольные вопросы и задания</w:t>
      </w:r>
    </w:p>
    <w:p w:rsidR="004631CF" w:rsidRPr="00323AFB" w:rsidRDefault="004631CF" w:rsidP="00323AFB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Опишите некоторые ситуации взаимоотношений субъектов страховых отношений: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страховая компания – страхователь;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страховая компания – перестраховочное общество;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страховая компания А - Страховая компания В;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r w:rsidRPr="00323AFB">
        <w:rPr>
          <w:sz w:val="28"/>
          <w:szCs w:val="28"/>
        </w:rPr>
        <w:t>страховая компания – орган страхового надзора.</w:t>
      </w:r>
    </w:p>
    <w:p w:rsidR="004631CF" w:rsidRPr="00323AFB" w:rsidRDefault="004631CF" w:rsidP="00323AFB">
      <w:pPr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Каким образом отдельные элементы внешней и внутренней среды влияют на поведение страховщиков? Приведите примеры.</w:t>
      </w:r>
    </w:p>
    <w:p w:rsidR="004631CF" w:rsidRPr="00323AFB" w:rsidRDefault="004631CF" w:rsidP="00323AFB">
      <w:pPr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323AFB">
        <w:rPr>
          <w:sz w:val="28"/>
          <w:szCs w:val="28"/>
        </w:rPr>
        <w:t>Назовите примеры появления тех или иных стратегий страховых организаций, связанных с изменением гражданского, налогового, страхового законодательства.</w:t>
      </w:r>
    </w:p>
    <w:p w:rsidR="004631CF" w:rsidRPr="00323AFB" w:rsidRDefault="004631CF" w:rsidP="00323AFB">
      <w:pPr>
        <w:spacing w:line="360" w:lineRule="auto"/>
        <w:ind w:firstLine="709"/>
        <w:rPr>
          <w:sz w:val="28"/>
          <w:szCs w:val="28"/>
        </w:rPr>
      </w:pPr>
      <w:bookmarkStart w:id="4" w:name="_GoBack"/>
      <w:bookmarkEnd w:id="4"/>
    </w:p>
    <w:sectPr w:rsidR="004631CF" w:rsidRPr="00323AFB" w:rsidSect="00323AF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A0D"/>
    <w:multiLevelType w:val="singleLevel"/>
    <w:tmpl w:val="D46E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478630C"/>
    <w:multiLevelType w:val="hybridMultilevel"/>
    <w:tmpl w:val="18C2516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5157D0D"/>
    <w:multiLevelType w:val="hybridMultilevel"/>
    <w:tmpl w:val="C1068654"/>
    <w:lvl w:ilvl="0" w:tplc="30BABC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DCD0AE8E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E631E9"/>
    <w:multiLevelType w:val="singleLevel"/>
    <w:tmpl w:val="D46E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0BC63C5"/>
    <w:multiLevelType w:val="hybridMultilevel"/>
    <w:tmpl w:val="A45A90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A207EBE"/>
    <w:multiLevelType w:val="singleLevel"/>
    <w:tmpl w:val="D46E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4FB0843"/>
    <w:multiLevelType w:val="hybridMultilevel"/>
    <w:tmpl w:val="457E5F4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1CF"/>
    <w:rsid w:val="001901C0"/>
    <w:rsid w:val="001D1219"/>
    <w:rsid w:val="002F1FFB"/>
    <w:rsid w:val="00323AFB"/>
    <w:rsid w:val="004631CF"/>
    <w:rsid w:val="00630863"/>
    <w:rsid w:val="00715900"/>
    <w:rsid w:val="00AB3D36"/>
    <w:rsid w:val="00B4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4EF11450-69EE-4825-B545-BA5A7131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1CF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631CF"/>
    <w:pPr>
      <w:keepNext/>
      <w:spacing w:line="360" w:lineRule="auto"/>
      <w:ind w:firstLine="709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631CF"/>
    <w:pPr>
      <w:keepNext/>
      <w:spacing w:line="360" w:lineRule="auto"/>
      <w:ind w:firstLine="709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4631CF"/>
    <w:pPr>
      <w:keepNext/>
      <w:spacing w:line="360" w:lineRule="auto"/>
      <w:ind w:firstLine="709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631CF"/>
    <w:pPr>
      <w:keepNext/>
      <w:spacing w:line="360" w:lineRule="auto"/>
      <w:ind w:firstLine="709"/>
      <w:outlineLvl w:val="3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4631CF"/>
    <w:pPr>
      <w:keepNext/>
      <w:spacing w:line="360" w:lineRule="auto"/>
      <w:ind w:firstLine="720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lock Text"/>
    <w:basedOn w:val="a"/>
    <w:uiPriority w:val="99"/>
    <w:rsid w:val="004631CF"/>
    <w:pPr>
      <w:ind w:left="-567" w:right="-1758" w:firstLine="851"/>
      <w:jc w:val="left"/>
    </w:pPr>
  </w:style>
  <w:style w:type="paragraph" w:styleId="31">
    <w:name w:val="Body Text Indent 3"/>
    <w:basedOn w:val="a"/>
    <w:link w:val="32"/>
    <w:uiPriority w:val="99"/>
    <w:rsid w:val="004631CF"/>
    <w:pPr>
      <w:spacing w:line="360" w:lineRule="auto"/>
      <w:ind w:firstLine="709"/>
      <w:jc w:val="left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4">
    <w:name w:val="Body Text Indent"/>
    <w:basedOn w:val="a"/>
    <w:link w:val="a5"/>
    <w:uiPriority w:val="99"/>
    <w:rsid w:val="004631CF"/>
    <w:pPr>
      <w:spacing w:line="360" w:lineRule="auto"/>
      <w:ind w:firstLine="709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</w:rPr>
  </w:style>
  <w:style w:type="paragraph" w:styleId="21">
    <w:name w:val="Body Text Indent 2"/>
    <w:basedOn w:val="a"/>
    <w:link w:val="22"/>
    <w:uiPriority w:val="99"/>
    <w:rsid w:val="004631CF"/>
    <w:pPr>
      <w:spacing w:line="360" w:lineRule="auto"/>
      <w:ind w:firstLine="709"/>
    </w:pPr>
    <w:rPr>
      <w:b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</w:rPr>
  </w:style>
  <w:style w:type="paragraph" w:customStyle="1" w:styleId="ConsNormal">
    <w:name w:val="ConsNormal"/>
    <w:rsid w:val="004631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631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СТРАХОВОГО РЫНКА В РФ</vt:lpstr>
    </vt:vector>
  </TitlesOfParts>
  <Company>СибАудитИнициатива</Company>
  <LinksUpToDate>false</LinksUpToDate>
  <CharactersWithSpaces>23539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СТРАХОВОГО РЫНКА В РФ</dc:title>
  <dc:subject/>
  <dc:creator>Марина Черных</dc:creator>
  <cp:keywords/>
  <dc:description/>
  <cp:lastModifiedBy>admin</cp:lastModifiedBy>
  <cp:revision>2</cp:revision>
  <dcterms:created xsi:type="dcterms:W3CDTF">2014-03-01T15:44:00Z</dcterms:created>
  <dcterms:modified xsi:type="dcterms:W3CDTF">2014-03-01T15:44:00Z</dcterms:modified>
</cp:coreProperties>
</file>