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FB646B" w:rsidRPr="001B6EE4" w:rsidRDefault="00FB646B" w:rsidP="00FB646B">
      <w:pPr>
        <w:spacing w:line="360" w:lineRule="auto"/>
        <w:jc w:val="center"/>
        <w:rPr>
          <w:b/>
          <w:bCs/>
          <w:sz w:val="28"/>
          <w:szCs w:val="28"/>
        </w:rPr>
      </w:pPr>
    </w:p>
    <w:p w:rsidR="00015632" w:rsidRPr="001B6EE4" w:rsidRDefault="00015632" w:rsidP="00FB646B">
      <w:pPr>
        <w:spacing w:line="360" w:lineRule="auto"/>
        <w:jc w:val="center"/>
        <w:rPr>
          <w:b/>
          <w:bCs/>
          <w:sz w:val="28"/>
          <w:szCs w:val="28"/>
        </w:rPr>
      </w:pPr>
    </w:p>
    <w:p w:rsidR="00AE76CB" w:rsidRPr="001B6EE4" w:rsidRDefault="00FB646B" w:rsidP="00FB646B">
      <w:pPr>
        <w:spacing w:line="360" w:lineRule="auto"/>
        <w:jc w:val="center"/>
        <w:rPr>
          <w:b/>
          <w:bCs/>
          <w:sz w:val="28"/>
          <w:szCs w:val="28"/>
        </w:rPr>
      </w:pPr>
      <w:r w:rsidRPr="001B6EE4">
        <w:rPr>
          <w:b/>
          <w:bCs/>
          <w:sz w:val="28"/>
          <w:szCs w:val="28"/>
        </w:rPr>
        <w:t>Лекция</w:t>
      </w:r>
    </w:p>
    <w:p w:rsidR="00AE76CB" w:rsidRPr="001B6EE4" w:rsidRDefault="00AE76CB" w:rsidP="00FB646B">
      <w:pPr>
        <w:spacing w:line="360" w:lineRule="auto"/>
        <w:jc w:val="center"/>
        <w:rPr>
          <w:b/>
          <w:bCs/>
          <w:sz w:val="28"/>
          <w:szCs w:val="28"/>
        </w:rPr>
      </w:pPr>
      <w:r w:rsidRPr="001B6EE4">
        <w:rPr>
          <w:b/>
          <w:bCs/>
          <w:sz w:val="28"/>
          <w:szCs w:val="28"/>
        </w:rPr>
        <w:t>по курсу «Военная история»</w:t>
      </w:r>
    </w:p>
    <w:p w:rsidR="00AE76CB" w:rsidRPr="001B6EE4" w:rsidRDefault="00AE76CB" w:rsidP="00FB646B">
      <w:pPr>
        <w:spacing w:line="360" w:lineRule="auto"/>
        <w:jc w:val="center"/>
        <w:rPr>
          <w:b/>
          <w:bCs/>
          <w:sz w:val="28"/>
          <w:szCs w:val="28"/>
        </w:rPr>
      </w:pPr>
      <w:r w:rsidRPr="001B6EE4">
        <w:rPr>
          <w:b/>
          <w:bCs/>
          <w:sz w:val="28"/>
          <w:szCs w:val="28"/>
        </w:rPr>
        <w:t>по теме: «Строительство Вооруженных Сил СССР в межвоенный период»</w:t>
      </w:r>
    </w:p>
    <w:p w:rsidR="00AE76CB" w:rsidRPr="001B6EE4" w:rsidRDefault="00FB646B" w:rsidP="00B1262E">
      <w:pPr>
        <w:spacing w:line="360" w:lineRule="auto"/>
        <w:ind w:firstLine="709"/>
        <w:jc w:val="both"/>
        <w:rPr>
          <w:b/>
          <w:bCs/>
          <w:sz w:val="28"/>
          <w:szCs w:val="28"/>
        </w:rPr>
      </w:pPr>
      <w:r w:rsidRPr="001B6EE4">
        <w:rPr>
          <w:sz w:val="28"/>
          <w:szCs w:val="28"/>
        </w:rPr>
        <w:br w:type="page"/>
      </w:r>
      <w:r w:rsidR="00AE76CB" w:rsidRPr="001B6EE4">
        <w:rPr>
          <w:b/>
          <w:bCs/>
          <w:sz w:val="28"/>
          <w:szCs w:val="28"/>
        </w:rPr>
        <w:t>Содержание</w:t>
      </w:r>
    </w:p>
    <w:p w:rsidR="00AE76CB" w:rsidRPr="001B6EE4" w:rsidRDefault="00AE76CB" w:rsidP="00B1262E">
      <w:pPr>
        <w:keepNext/>
        <w:spacing w:line="360" w:lineRule="auto"/>
        <w:ind w:firstLine="709"/>
        <w:jc w:val="both"/>
        <w:outlineLvl w:val="4"/>
        <w:rPr>
          <w:sz w:val="28"/>
          <w:szCs w:val="28"/>
        </w:rPr>
      </w:pPr>
    </w:p>
    <w:p w:rsidR="00AE76CB" w:rsidRPr="001B6EE4" w:rsidRDefault="00AE76CB" w:rsidP="00FB646B">
      <w:pPr>
        <w:keepNext/>
        <w:spacing w:line="360" w:lineRule="auto"/>
        <w:jc w:val="both"/>
        <w:outlineLvl w:val="4"/>
        <w:rPr>
          <w:sz w:val="28"/>
          <w:szCs w:val="28"/>
        </w:rPr>
      </w:pPr>
      <w:r w:rsidRPr="001B6EE4">
        <w:rPr>
          <w:sz w:val="28"/>
          <w:szCs w:val="28"/>
        </w:rPr>
        <w:t>Введение</w:t>
      </w:r>
    </w:p>
    <w:p w:rsidR="000E0AC0" w:rsidRPr="001B6EE4" w:rsidRDefault="00280EB9" w:rsidP="00FB646B">
      <w:pPr>
        <w:numPr>
          <w:ilvl w:val="0"/>
          <w:numId w:val="1"/>
        </w:numPr>
        <w:spacing w:line="360" w:lineRule="auto"/>
        <w:ind w:left="0" w:firstLine="0"/>
        <w:jc w:val="both"/>
        <w:rPr>
          <w:sz w:val="28"/>
          <w:szCs w:val="28"/>
        </w:rPr>
      </w:pPr>
      <w:r w:rsidRPr="001B6EE4">
        <w:rPr>
          <w:sz w:val="28"/>
          <w:szCs w:val="28"/>
        </w:rPr>
        <w:t>Мероприятия политического и военного руководства страны по укреплению обороны и со</w:t>
      </w:r>
      <w:r w:rsidR="00FB646B" w:rsidRPr="001B6EE4">
        <w:rPr>
          <w:sz w:val="28"/>
          <w:szCs w:val="28"/>
        </w:rPr>
        <w:t>вершенствованию вооруженных сил</w:t>
      </w:r>
    </w:p>
    <w:p w:rsidR="000E0AC0" w:rsidRPr="001B6EE4" w:rsidRDefault="00280EB9" w:rsidP="00FB646B">
      <w:pPr>
        <w:numPr>
          <w:ilvl w:val="0"/>
          <w:numId w:val="1"/>
        </w:numPr>
        <w:spacing w:line="360" w:lineRule="auto"/>
        <w:ind w:left="0" w:firstLine="0"/>
        <w:jc w:val="both"/>
        <w:rPr>
          <w:sz w:val="28"/>
          <w:szCs w:val="28"/>
        </w:rPr>
      </w:pPr>
      <w:r w:rsidRPr="001B6EE4">
        <w:rPr>
          <w:sz w:val="28"/>
          <w:szCs w:val="28"/>
        </w:rPr>
        <w:t>Р</w:t>
      </w:r>
      <w:r w:rsidR="000E0AC0" w:rsidRPr="001B6EE4">
        <w:rPr>
          <w:sz w:val="28"/>
          <w:szCs w:val="28"/>
        </w:rPr>
        <w:t>азвитие советского военного искусства</w:t>
      </w:r>
      <w:r w:rsidRPr="001B6EE4">
        <w:rPr>
          <w:sz w:val="28"/>
          <w:szCs w:val="28"/>
        </w:rPr>
        <w:t xml:space="preserve"> в межвоенный период</w:t>
      </w:r>
    </w:p>
    <w:p w:rsidR="000E0AC0" w:rsidRPr="001B6EE4" w:rsidRDefault="00AE76CB" w:rsidP="00FB646B">
      <w:pPr>
        <w:spacing w:line="360" w:lineRule="auto"/>
        <w:jc w:val="both"/>
        <w:rPr>
          <w:sz w:val="28"/>
          <w:szCs w:val="28"/>
        </w:rPr>
      </w:pPr>
      <w:r w:rsidRPr="001B6EE4">
        <w:rPr>
          <w:sz w:val="28"/>
          <w:szCs w:val="28"/>
        </w:rPr>
        <w:t>Заключение</w:t>
      </w:r>
    </w:p>
    <w:p w:rsidR="00A318BD" w:rsidRPr="001B6EE4" w:rsidRDefault="00A318BD" w:rsidP="00FB646B">
      <w:pPr>
        <w:spacing w:line="360" w:lineRule="auto"/>
        <w:jc w:val="both"/>
        <w:rPr>
          <w:sz w:val="28"/>
          <w:szCs w:val="28"/>
        </w:rPr>
      </w:pPr>
      <w:r w:rsidRPr="001B6EE4">
        <w:rPr>
          <w:sz w:val="28"/>
          <w:szCs w:val="28"/>
        </w:rPr>
        <w:t>Литература</w:t>
      </w:r>
    </w:p>
    <w:p w:rsidR="000E0AC0" w:rsidRPr="001B6EE4" w:rsidRDefault="00FB646B" w:rsidP="00B1262E">
      <w:pPr>
        <w:pStyle w:val="3"/>
        <w:spacing w:line="360" w:lineRule="auto"/>
        <w:ind w:firstLine="709"/>
        <w:jc w:val="both"/>
        <w:rPr>
          <w:b/>
          <w:bCs/>
        </w:rPr>
      </w:pPr>
      <w:r w:rsidRPr="001B6EE4">
        <w:br w:type="page"/>
      </w:r>
      <w:r w:rsidR="000E0AC0" w:rsidRPr="001B6EE4">
        <w:rPr>
          <w:b/>
          <w:bCs/>
        </w:rPr>
        <w:t>Введение</w:t>
      </w:r>
    </w:p>
    <w:p w:rsidR="000E0AC0" w:rsidRPr="001B6EE4" w:rsidRDefault="000E0AC0" w:rsidP="00B1262E">
      <w:pPr>
        <w:spacing w:line="360" w:lineRule="auto"/>
        <w:ind w:firstLine="709"/>
        <w:jc w:val="both"/>
        <w:rPr>
          <w:sz w:val="28"/>
          <w:szCs w:val="28"/>
        </w:rPr>
      </w:pPr>
    </w:p>
    <w:p w:rsidR="000E0AC0" w:rsidRPr="001B6EE4" w:rsidRDefault="000E0AC0" w:rsidP="00B1262E">
      <w:pPr>
        <w:spacing w:line="360" w:lineRule="auto"/>
        <w:ind w:firstLine="709"/>
        <w:jc w:val="both"/>
        <w:rPr>
          <w:sz w:val="28"/>
          <w:szCs w:val="28"/>
        </w:rPr>
      </w:pPr>
      <w:r w:rsidRPr="001B6EE4">
        <w:rPr>
          <w:sz w:val="28"/>
          <w:szCs w:val="28"/>
        </w:rPr>
        <w:t>После разгрома основных сил интервентов и белой армии в период гражданской войны международное положение молодого Советского государства упрочилось. Поэтому Советское правительство направило основные силы н</w:t>
      </w:r>
      <w:r w:rsidR="00015632" w:rsidRPr="001B6EE4">
        <w:rPr>
          <w:sz w:val="28"/>
          <w:szCs w:val="28"/>
        </w:rPr>
        <w:t>а экономическое развитие страны.</w:t>
      </w:r>
    </w:p>
    <w:p w:rsidR="000E0AC0" w:rsidRPr="001B6EE4" w:rsidRDefault="000E0AC0" w:rsidP="00B1262E">
      <w:pPr>
        <w:spacing w:line="360" w:lineRule="auto"/>
        <w:ind w:firstLine="709"/>
        <w:jc w:val="both"/>
        <w:rPr>
          <w:sz w:val="28"/>
          <w:szCs w:val="28"/>
        </w:rPr>
      </w:pPr>
      <w:r w:rsidRPr="001B6EE4">
        <w:rPr>
          <w:sz w:val="28"/>
          <w:szCs w:val="28"/>
        </w:rPr>
        <w:t>Необходимо было сократить армию, не принижая ее боевого потенциала. Определяя основные задачи</w:t>
      </w:r>
      <w:r w:rsidR="00FB646B" w:rsidRPr="001B6EE4">
        <w:rPr>
          <w:sz w:val="28"/>
          <w:szCs w:val="28"/>
        </w:rPr>
        <w:t xml:space="preserve"> </w:t>
      </w:r>
      <w:r w:rsidRPr="001B6EE4">
        <w:rPr>
          <w:sz w:val="28"/>
          <w:szCs w:val="28"/>
        </w:rPr>
        <w:t>военного строительства Красной Армии, глава советского правительства В.И. Ленин писал: «… мы в свою Красную Армию во что бы то ни стало должны верить и должны ее сохранить во всей боевой готовности</w:t>
      </w:r>
      <w:r w:rsidR="00FB646B" w:rsidRPr="001B6EE4">
        <w:rPr>
          <w:sz w:val="28"/>
          <w:szCs w:val="28"/>
        </w:rPr>
        <w:t xml:space="preserve"> </w:t>
      </w:r>
      <w:r w:rsidRPr="001B6EE4">
        <w:rPr>
          <w:sz w:val="28"/>
          <w:szCs w:val="28"/>
        </w:rPr>
        <w:t>и усилить ее б</w:t>
      </w:r>
      <w:r w:rsidR="00FB646B" w:rsidRPr="001B6EE4">
        <w:rPr>
          <w:sz w:val="28"/>
          <w:szCs w:val="28"/>
        </w:rPr>
        <w:t xml:space="preserve">оевую готовность и способность… </w:t>
      </w:r>
      <w:r w:rsidRPr="001B6EE4">
        <w:rPr>
          <w:sz w:val="28"/>
          <w:szCs w:val="28"/>
        </w:rPr>
        <w:t>при сокращении армии мы сохраним такое основное ядро ее, которое не будет возлагать непомерной тяжести на республику в смысле содержания…»</w:t>
      </w:r>
      <w:r w:rsidR="008745D6" w:rsidRPr="001B6EE4">
        <w:rPr>
          <w:sz w:val="28"/>
          <w:szCs w:val="28"/>
        </w:rPr>
        <w:t>.</w:t>
      </w:r>
    </w:p>
    <w:p w:rsidR="000E0AC0" w:rsidRPr="001B6EE4" w:rsidRDefault="000E0AC0" w:rsidP="00B1262E">
      <w:pPr>
        <w:spacing w:line="360" w:lineRule="auto"/>
        <w:ind w:firstLine="709"/>
        <w:jc w:val="both"/>
        <w:rPr>
          <w:sz w:val="28"/>
          <w:szCs w:val="28"/>
        </w:rPr>
      </w:pPr>
      <w:r w:rsidRPr="001B6EE4">
        <w:rPr>
          <w:sz w:val="28"/>
          <w:szCs w:val="28"/>
        </w:rPr>
        <w:t>Советское правительство в межвоенный период проводит ряд крупных мероприятий, направленных на то, чтобы вместе со значительным сокращением привести их вооружение и организацию в соответствии с требованиями времени.</w:t>
      </w:r>
    </w:p>
    <w:p w:rsidR="000E0AC0" w:rsidRPr="001B6EE4" w:rsidRDefault="000E0AC0" w:rsidP="00B1262E">
      <w:pPr>
        <w:spacing w:line="360" w:lineRule="auto"/>
        <w:ind w:firstLine="709"/>
        <w:jc w:val="both"/>
        <w:rPr>
          <w:sz w:val="28"/>
          <w:szCs w:val="28"/>
        </w:rPr>
      </w:pPr>
      <w:r w:rsidRPr="001B6EE4">
        <w:rPr>
          <w:sz w:val="28"/>
          <w:szCs w:val="28"/>
        </w:rPr>
        <w:t>Таким образом, период строительства Вооруженных Сил с 1921 по 1941 годы явился важным периодом, в течение которого проводились организационные</w:t>
      </w:r>
      <w:r w:rsidR="00FB646B" w:rsidRPr="001B6EE4">
        <w:rPr>
          <w:sz w:val="28"/>
          <w:szCs w:val="28"/>
        </w:rPr>
        <w:t xml:space="preserve"> </w:t>
      </w:r>
      <w:r w:rsidRPr="001B6EE4">
        <w:rPr>
          <w:sz w:val="28"/>
          <w:szCs w:val="28"/>
        </w:rPr>
        <w:t>мероприятия по укреплению боеспособности армии. Однако, объективные и субъективные причины не дали до конца выполнить их: слабость советской экономики, репрессии 30-х годов – все это способствовало тому, что Красная Армия встретила нападение Германии ослабленной, однако сумела вынести тяжесть Великой Отечественной войны, отстояла свободу и независимость нашей Родины.</w:t>
      </w:r>
    </w:p>
    <w:p w:rsidR="000E0AC0" w:rsidRPr="001B6EE4" w:rsidRDefault="000E0AC0" w:rsidP="00B1262E">
      <w:pPr>
        <w:spacing w:line="360" w:lineRule="auto"/>
        <w:ind w:firstLine="709"/>
        <w:jc w:val="both"/>
        <w:rPr>
          <w:sz w:val="28"/>
          <w:szCs w:val="28"/>
        </w:rPr>
      </w:pPr>
      <w:r w:rsidRPr="001B6EE4">
        <w:rPr>
          <w:sz w:val="28"/>
          <w:szCs w:val="28"/>
        </w:rPr>
        <w:t>Цель настоящей лекции состоит в том, чтобы показать основные мероприятия и особенности строительства Советских вооруженных Сил в вышеназванный период, а также совершенствование тактики и развитие советского военного искусства.</w:t>
      </w:r>
    </w:p>
    <w:p w:rsidR="00280EB9" w:rsidRPr="001B6EE4" w:rsidRDefault="00FB646B" w:rsidP="00B1262E">
      <w:pPr>
        <w:spacing w:line="360" w:lineRule="auto"/>
        <w:ind w:firstLine="709"/>
        <w:jc w:val="both"/>
        <w:rPr>
          <w:b/>
          <w:bCs/>
          <w:sz w:val="28"/>
          <w:szCs w:val="28"/>
        </w:rPr>
      </w:pPr>
      <w:r w:rsidRPr="001B6EE4">
        <w:rPr>
          <w:sz w:val="28"/>
          <w:szCs w:val="28"/>
        </w:rPr>
        <w:br w:type="page"/>
      </w:r>
      <w:r w:rsidR="00280EB9" w:rsidRPr="001B6EE4">
        <w:rPr>
          <w:b/>
          <w:bCs/>
          <w:sz w:val="28"/>
          <w:szCs w:val="28"/>
        </w:rPr>
        <w:t>1. Мероприятия политического и военного руководства страны по укреплению обороны и со</w:t>
      </w:r>
      <w:r w:rsidR="00AE76CB" w:rsidRPr="001B6EE4">
        <w:rPr>
          <w:b/>
          <w:bCs/>
          <w:sz w:val="28"/>
          <w:szCs w:val="28"/>
        </w:rPr>
        <w:t>вершенствованию вооруженных сил</w:t>
      </w:r>
    </w:p>
    <w:p w:rsidR="000E0AC0" w:rsidRPr="001B6EE4" w:rsidRDefault="000E0AC0" w:rsidP="00B1262E">
      <w:pPr>
        <w:spacing w:line="360" w:lineRule="auto"/>
        <w:ind w:firstLine="709"/>
        <w:jc w:val="both"/>
        <w:rPr>
          <w:sz w:val="28"/>
          <w:szCs w:val="28"/>
        </w:rPr>
      </w:pPr>
    </w:p>
    <w:p w:rsidR="000E0AC0" w:rsidRPr="001B6EE4" w:rsidRDefault="000E0AC0" w:rsidP="00B1262E">
      <w:pPr>
        <w:spacing w:line="360" w:lineRule="auto"/>
        <w:ind w:firstLine="709"/>
        <w:jc w:val="both"/>
        <w:rPr>
          <w:sz w:val="28"/>
          <w:szCs w:val="28"/>
        </w:rPr>
      </w:pPr>
      <w:r w:rsidRPr="001B6EE4">
        <w:rPr>
          <w:sz w:val="28"/>
          <w:szCs w:val="28"/>
        </w:rPr>
        <w:t>Весь межвоенный</w:t>
      </w:r>
      <w:r w:rsidRPr="001B6EE4">
        <w:rPr>
          <w:b/>
          <w:bCs/>
          <w:sz w:val="28"/>
          <w:szCs w:val="28"/>
        </w:rPr>
        <w:t xml:space="preserve"> </w:t>
      </w:r>
      <w:r w:rsidRPr="001B6EE4">
        <w:rPr>
          <w:sz w:val="28"/>
          <w:szCs w:val="28"/>
        </w:rPr>
        <w:t>период строительство Советских Вооружённых Сил шло в соответствии с положениями военной доктрины о том, что в будущей войне примут участие миллионные армии, оснащенные по последнему слову науки</w:t>
      </w:r>
      <w:r w:rsidR="00FB646B" w:rsidRPr="001B6EE4">
        <w:rPr>
          <w:sz w:val="28"/>
          <w:szCs w:val="28"/>
        </w:rPr>
        <w:t xml:space="preserve"> </w:t>
      </w:r>
      <w:r w:rsidRPr="001B6EE4">
        <w:rPr>
          <w:sz w:val="28"/>
          <w:szCs w:val="28"/>
        </w:rPr>
        <w:t xml:space="preserve">и техники, и имеющие в своём составе все современные виды вооружённых сил: сухопутные войска, авиацию, флот, а также войска ПВО. "Гигантский масштаб современной войны, в коей будут участвовать могущественные вооруженные коалиции с миллионами живых сил и многотысячными военно-техническими средствами, </w:t>
      </w:r>
      <w:r w:rsidR="00FB646B" w:rsidRPr="001B6EE4">
        <w:rPr>
          <w:sz w:val="28"/>
          <w:szCs w:val="28"/>
        </w:rPr>
        <w:t>-</w:t>
      </w:r>
      <w:r w:rsidRPr="001B6EE4">
        <w:rPr>
          <w:sz w:val="28"/>
          <w:szCs w:val="28"/>
        </w:rPr>
        <w:t xml:space="preserve"> отмечалось в фундаментальном труде "Стратегическое развёртывание" В.А. Меликова, </w:t>
      </w:r>
      <w:r w:rsidR="00FB646B" w:rsidRPr="001B6EE4">
        <w:rPr>
          <w:sz w:val="28"/>
          <w:szCs w:val="28"/>
        </w:rPr>
        <w:t>-</w:t>
      </w:r>
      <w:r w:rsidRPr="001B6EE4">
        <w:rPr>
          <w:sz w:val="28"/>
          <w:szCs w:val="28"/>
        </w:rPr>
        <w:t xml:space="preserve"> может быть победно разрешён лишь искусным использованием трёх категорий вооружённых сил, действующих на суше, в воздухе и на море".</w:t>
      </w:r>
    </w:p>
    <w:p w:rsidR="000E0AC0" w:rsidRPr="001B6EE4" w:rsidRDefault="000E0AC0" w:rsidP="00B1262E">
      <w:pPr>
        <w:spacing w:line="360" w:lineRule="auto"/>
        <w:ind w:firstLine="709"/>
        <w:jc w:val="both"/>
        <w:rPr>
          <w:sz w:val="28"/>
          <w:szCs w:val="28"/>
        </w:rPr>
      </w:pPr>
      <w:r w:rsidRPr="001B6EE4">
        <w:rPr>
          <w:sz w:val="28"/>
          <w:szCs w:val="28"/>
        </w:rPr>
        <w:t xml:space="preserve">В соответствии с этими взглядами в СССР были проведены две военные реформы (в 20-е и во второй половине 30-х </w:t>
      </w:r>
      <w:r w:rsidR="00FB646B" w:rsidRPr="001B6EE4">
        <w:rPr>
          <w:sz w:val="28"/>
          <w:szCs w:val="28"/>
        </w:rPr>
        <w:t>-</w:t>
      </w:r>
      <w:r w:rsidRPr="001B6EE4">
        <w:rPr>
          <w:sz w:val="28"/>
          <w:szCs w:val="28"/>
        </w:rPr>
        <w:t xml:space="preserve"> начале 40-х гг.); начиная с</w:t>
      </w:r>
      <w:r w:rsidR="00FB646B" w:rsidRPr="001B6EE4">
        <w:rPr>
          <w:sz w:val="28"/>
          <w:szCs w:val="28"/>
        </w:rPr>
        <w:t xml:space="preserve"> </w:t>
      </w:r>
      <w:r w:rsidRPr="001B6EE4">
        <w:rPr>
          <w:sz w:val="28"/>
          <w:szCs w:val="28"/>
        </w:rPr>
        <w:t>1929 г. были приняты два пятилетних плана строительства армии; в 1939 г. утверждён третий пятилетний план военного строительства на 1939</w:t>
      </w:r>
      <w:r w:rsidR="00FB646B" w:rsidRPr="001B6EE4">
        <w:rPr>
          <w:sz w:val="28"/>
          <w:szCs w:val="28"/>
        </w:rPr>
        <w:t>-</w:t>
      </w:r>
      <w:r w:rsidRPr="001B6EE4">
        <w:rPr>
          <w:sz w:val="28"/>
          <w:szCs w:val="28"/>
        </w:rPr>
        <w:t>1942 гг.</w:t>
      </w:r>
    </w:p>
    <w:p w:rsidR="000E0AC0" w:rsidRPr="001B6EE4" w:rsidRDefault="000E0AC0" w:rsidP="00B1262E">
      <w:pPr>
        <w:pStyle w:val="a3"/>
        <w:spacing w:line="360" w:lineRule="auto"/>
      </w:pPr>
      <w:r w:rsidRPr="001B6EE4">
        <w:t>В ходе реформы 20-х гг. проводились мероприятия по коренной реорганизации всей системы военного строительства. Важнейшими из них являлись: введение территориально-милиционной системы строительства Красной Армии в сочетании с кадровой; создание национальных формирований; организационная перестройка и укрепление органов управления Вооружёнными Силами; совершенствование структуры и системы работы органов военного тыла; изменение организационно-штатной структуры частей и соединений;</w:t>
      </w:r>
      <w:r w:rsidR="00FB646B" w:rsidRPr="001B6EE4">
        <w:t xml:space="preserve"> </w:t>
      </w:r>
      <w:r w:rsidRPr="001B6EE4">
        <w:t>перестройка системы подготовки военных кадров; введение единоначалия; разработка и внедрение в войсках новых уставов и др. В то же время реформа 20-х годов фактически не затронула перевооружение армии, т.к. слабость материального базиса Советского государства не позволяла тогда решить этот вопрос.</w:t>
      </w:r>
    </w:p>
    <w:p w:rsidR="000E0AC0" w:rsidRPr="001B6EE4" w:rsidRDefault="000E0AC0" w:rsidP="00B1262E">
      <w:pPr>
        <w:spacing w:line="360" w:lineRule="auto"/>
        <w:ind w:firstLine="709"/>
        <w:jc w:val="both"/>
        <w:rPr>
          <w:sz w:val="28"/>
          <w:szCs w:val="28"/>
        </w:rPr>
      </w:pPr>
      <w:r w:rsidRPr="001B6EE4">
        <w:rPr>
          <w:sz w:val="28"/>
          <w:szCs w:val="28"/>
        </w:rPr>
        <w:t xml:space="preserve">Основным содержанием военной реформы второй половины 30-х </w:t>
      </w:r>
      <w:r w:rsidR="00FB646B" w:rsidRPr="001B6EE4">
        <w:rPr>
          <w:sz w:val="28"/>
          <w:szCs w:val="28"/>
        </w:rPr>
        <w:t>-</w:t>
      </w:r>
      <w:r w:rsidRPr="001B6EE4">
        <w:rPr>
          <w:sz w:val="28"/>
          <w:szCs w:val="28"/>
        </w:rPr>
        <w:t xml:space="preserve"> начала 40-х гг. стало строительство массовой армии, осуществляемое по принципу кадрового экстерриториального комплектования и введения всеобщей воинской обязанности. В ходе реформы были осуществлены: перестройка органов высшего военного руководства обороной страны и непосредственного управления Вооруженными Силами; значительные организационно-штатные изменения и структурные преобразования видов Вооружённых Сил; начало процесса перевооружения армии и флота новыми перспективными видами оружия и средствами вооружённой борьбы; принятие мер по преобразованию системы подготовки военных кадров, по перестройке оперативной и боевой подготовки войск.</w:t>
      </w:r>
    </w:p>
    <w:p w:rsidR="000E0AC0" w:rsidRPr="001B6EE4" w:rsidRDefault="000E0AC0" w:rsidP="00B1262E">
      <w:pPr>
        <w:spacing w:line="360" w:lineRule="auto"/>
        <w:ind w:firstLine="709"/>
        <w:jc w:val="both"/>
        <w:rPr>
          <w:sz w:val="28"/>
          <w:szCs w:val="28"/>
        </w:rPr>
      </w:pPr>
      <w:r w:rsidRPr="001B6EE4">
        <w:rPr>
          <w:sz w:val="28"/>
          <w:szCs w:val="28"/>
        </w:rPr>
        <w:t xml:space="preserve">Выполнение пятилетних планов строительства армии предусматривало создание Вооружённых Сил, способных отразить агрессию, с какого бы направления она ни последовала, даже в том случае, если СССР подвергнется одновременному удару с запада, востока и юга. </w:t>
      </w:r>
    </w:p>
    <w:p w:rsidR="000E0AC0" w:rsidRPr="001B6EE4" w:rsidRDefault="000E0AC0" w:rsidP="00B1262E">
      <w:pPr>
        <w:spacing w:line="360" w:lineRule="auto"/>
        <w:ind w:firstLine="709"/>
        <w:jc w:val="both"/>
        <w:rPr>
          <w:sz w:val="28"/>
          <w:szCs w:val="28"/>
        </w:rPr>
      </w:pPr>
      <w:r w:rsidRPr="001B6EE4">
        <w:rPr>
          <w:sz w:val="28"/>
          <w:szCs w:val="28"/>
        </w:rPr>
        <w:t>Основные мероприятия строительства Вооружённых Сил были направлены на: всестороннее развитие Сухопутных сил, Военно-Воздушных Сил и Военно-Морского Флота, оснащение их новейшей военной техникой, не уступающей заграничным образцам; реорганизацию и моторизацию стрелковых войск, автоматизацию их огня, повышение удельного веса кадровых дивизий; форсированное строительство тяжёлых бомбардировщиков, перевооружение истребительной авиации, внедрение качественно новых типов самолётов и моторов; модернизацию существующей артиллерии и артиллерии большой мощности, перевод артиллерии на механическую тягу, создание многочисленных танковых и мотомеханизированных частей, насыщение танками стрелковых войск, создание новых танков, повышение удельного веса средних и тяжёлых танков; дальнейшее развитие средств связи, инженерных средств и др.</w:t>
      </w:r>
    </w:p>
    <w:p w:rsidR="000E0AC0" w:rsidRPr="001B6EE4" w:rsidRDefault="000E0AC0" w:rsidP="00B1262E">
      <w:pPr>
        <w:spacing w:line="360" w:lineRule="auto"/>
        <w:ind w:firstLine="709"/>
        <w:jc w:val="both"/>
        <w:rPr>
          <w:sz w:val="28"/>
          <w:szCs w:val="28"/>
        </w:rPr>
      </w:pPr>
      <w:r w:rsidRPr="001B6EE4">
        <w:rPr>
          <w:sz w:val="28"/>
          <w:szCs w:val="28"/>
        </w:rPr>
        <w:t xml:space="preserve">Все планируемые изменения в целом соответствовали наступательному характеру военной доктрины Советского государства, являлись материальным воплощением взглядов, ориентирующих РККА на ведение наступательных войн. </w:t>
      </w:r>
    </w:p>
    <w:p w:rsidR="000E0AC0" w:rsidRPr="001B6EE4" w:rsidRDefault="000E0AC0" w:rsidP="00B1262E">
      <w:pPr>
        <w:spacing w:line="360" w:lineRule="auto"/>
        <w:ind w:firstLine="709"/>
        <w:jc w:val="both"/>
        <w:rPr>
          <w:sz w:val="28"/>
          <w:szCs w:val="28"/>
        </w:rPr>
      </w:pPr>
      <w:r w:rsidRPr="001B6EE4">
        <w:rPr>
          <w:sz w:val="28"/>
          <w:szCs w:val="28"/>
        </w:rPr>
        <w:t>Исключительно большое значение придавалось развитию стрелковых войск, артиллерии и бронетанковых войск. Считалось, что от их ударной мощи зависит успех</w:t>
      </w:r>
      <w:r w:rsidR="00FB646B" w:rsidRPr="001B6EE4">
        <w:rPr>
          <w:sz w:val="28"/>
          <w:szCs w:val="28"/>
        </w:rPr>
        <w:t xml:space="preserve"> </w:t>
      </w:r>
      <w:r w:rsidRPr="001B6EE4">
        <w:rPr>
          <w:sz w:val="28"/>
          <w:szCs w:val="28"/>
        </w:rPr>
        <w:t>прорыва обороны противника. Важную роль в совершенствовании этих родов войск сыграли материалы и документы Комиссии Обороны СССР, в их числе: "О боевой подготовке РККА" (1932 г.), "О состоянии артиллерии РККА и производстве артиллерийских систем" (1932 г.), "О программе танкостроения на 1932</w:t>
      </w:r>
      <w:r w:rsidR="00FB646B" w:rsidRPr="001B6EE4">
        <w:rPr>
          <w:sz w:val="28"/>
          <w:szCs w:val="28"/>
        </w:rPr>
        <w:t>-</w:t>
      </w:r>
      <w:r w:rsidRPr="001B6EE4">
        <w:rPr>
          <w:sz w:val="28"/>
          <w:szCs w:val="28"/>
        </w:rPr>
        <w:t>1933 гг.", "О новых формах мотомеханизации РККА" (1932 г.); постановления Совета Труда и Обороны СССР: "О системе танков и танкового вооружения РККА на вторую пятилетку" (13 августа 1933 г.), "О мероприятиях по выполнению танковой программы РККА" (25 октября</w:t>
      </w:r>
      <w:r w:rsidR="00FB646B" w:rsidRPr="001B6EE4">
        <w:rPr>
          <w:sz w:val="28"/>
          <w:szCs w:val="28"/>
        </w:rPr>
        <w:t xml:space="preserve"> </w:t>
      </w:r>
      <w:r w:rsidRPr="001B6EE4">
        <w:rPr>
          <w:sz w:val="28"/>
          <w:szCs w:val="28"/>
        </w:rPr>
        <w:t xml:space="preserve">1933 г.), "О системе артиллерийского вооружения РККА" (22 марта 1934 г.), "О создании резерва по танкам" (29 сентября 1936 г.); постановления и решения Комитета Обороны СССР, принятые в 1937 г., в том числе </w:t>
      </w:r>
      <w:r w:rsidR="00FB646B" w:rsidRPr="001B6EE4">
        <w:rPr>
          <w:sz w:val="28"/>
          <w:szCs w:val="28"/>
        </w:rPr>
        <w:t>-</w:t>
      </w:r>
      <w:r w:rsidRPr="001B6EE4">
        <w:rPr>
          <w:sz w:val="28"/>
          <w:szCs w:val="28"/>
        </w:rPr>
        <w:t xml:space="preserve"> "О мероприятиях по усилению артиллерии РККА", "О системе вооружения РККА артиллерией особой мощности», "О дивизионной артиллерии", "Об артиллерии РГК (особой мощности)", "О кор</w:t>
      </w:r>
      <w:r w:rsidR="00FB646B" w:rsidRPr="001B6EE4">
        <w:rPr>
          <w:sz w:val="28"/>
          <w:szCs w:val="28"/>
        </w:rPr>
        <w:t>пусной артиллерии" и др.</w:t>
      </w:r>
    </w:p>
    <w:p w:rsidR="000E0AC0" w:rsidRPr="001B6EE4" w:rsidRDefault="000E0AC0" w:rsidP="00B1262E">
      <w:pPr>
        <w:spacing w:line="360" w:lineRule="auto"/>
        <w:ind w:firstLine="709"/>
        <w:jc w:val="both"/>
        <w:rPr>
          <w:sz w:val="28"/>
          <w:szCs w:val="28"/>
        </w:rPr>
      </w:pPr>
      <w:r w:rsidRPr="001B6EE4">
        <w:rPr>
          <w:sz w:val="28"/>
          <w:szCs w:val="28"/>
        </w:rPr>
        <w:t>В результате успешного выполнения намеченных планов и программ в 1930 г. была завершена модернизация старых артиллерийских систем, а с 1931 г. на вооружение артиллерии стали поступать противотанковые пушки, более дальнобойные и скорострельные орудия полевой артиллерии и особого назначения, зенитные пушки. Общее число орудий за первую пятилетку увеличилось с 7 до 17 тыс., количество станковых пулемётов возросло с 26 до 51 тыс.</w:t>
      </w:r>
      <w:r w:rsidR="00FB646B" w:rsidRPr="001B6EE4">
        <w:rPr>
          <w:sz w:val="28"/>
          <w:szCs w:val="28"/>
        </w:rPr>
        <w:t xml:space="preserve"> </w:t>
      </w:r>
    </w:p>
    <w:p w:rsidR="000E0AC0" w:rsidRPr="001B6EE4" w:rsidRDefault="000E0AC0" w:rsidP="00B1262E">
      <w:pPr>
        <w:spacing w:line="360" w:lineRule="auto"/>
        <w:ind w:firstLine="709"/>
        <w:jc w:val="both"/>
        <w:rPr>
          <w:sz w:val="28"/>
          <w:szCs w:val="28"/>
        </w:rPr>
      </w:pPr>
      <w:r w:rsidRPr="001B6EE4">
        <w:rPr>
          <w:sz w:val="28"/>
          <w:szCs w:val="28"/>
        </w:rPr>
        <w:t>Ещё более внушительными выглядели темпы развития танковой промышленности и развития танковых войск РККА. В соединения и части в возрастающем количестве стала поступать бронетанковая техника: легкие танки</w:t>
      </w:r>
      <w:r w:rsidR="00FB646B" w:rsidRPr="001B6EE4">
        <w:rPr>
          <w:sz w:val="28"/>
          <w:szCs w:val="28"/>
        </w:rPr>
        <w:t xml:space="preserve"> </w:t>
      </w:r>
      <w:r w:rsidRPr="001B6EE4">
        <w:rPr>
          <w:sz w:val="28"/>
          <w:szCs w:val="28"/>
        </w:rPr>
        <w:t>Т-18, Т-26, БТ-2, БТ-5; средние и тяжёлые танки Т-28 и Т-35, танкетки</w:t>
      </w:r>
      <w:r w:rsidR="00FB646B" w:rsidRPr="001B6EE4">
        <w:rPr>
          <w:sz w:val="28"/>
          <w:szCs w:val="28"/>
        </w:rPr>
        <w:t xml:space="preserve"> </w:t>
      </w:r>
      <w:r w:rsidRPr="001B6EE4">
        <w:rPr>
          <w:sz w:val="28"/>
          <w:szCs w:val="28"/>
        </w:rPr>
        <w:t>Т-27, плавающие танки Т-37, Т-38. На 1 января 1934 г. на вооружении Красной Армии находилось 6 632 танка и 32 лёгких и средних броневика. Через год количество танков увеличилось до 10 тыс.</w:t>
      </w:r>
    </w:p>
    <w:p w:rsidR="000E0AC0" w:rsidRPr="001B6EE4" w:rsidRDefault="000E0AC0" w:rsidP="00B1262E">
      <w:pPr>
        <w:spacing w:line="360" w:lineRule="auto"/>
        <w:ind w:firstLine="709"/>
        <w:jc w:val="both"/>
        <w:rPr>
          <w:sz w:val="28"/>
          <w:szCs w:val="28"/>
        </w:rPr>
      </w:pPr>
      <w:r w:rsidRPr="001B6EE4">
        <w:rPr>
          <w:sz w:val="28"/>
          <w:szCs w:val="28"/>
        </w:rPr>
        <w:t>Всё это давало возможность создать мощные механизированные соединения и части, повысить ударную силу и подвижность Красной Армии. Если в 1930 г. в РККА было 5 танковых частей, одна механизированная бригада и 3 мотоотряда, то на 1 января 1935 г. уже имелось 4 механизированных корпуса, 6 механизированных бригад, 8 отдельных танковых батальонов и 6 отдельных полков РГК, 15 механизированных полков кавалерийских дивизий и 83 танковых батальона и отдельных рот, входящих в состав стрелковых дивизий.</w:t>
      </w:r>
    </w:p>
    <w:p w:rsidR="000E0AC0" w:rsidRPr="001B6EE4" w:rsidRDefault="000E0AC0" w:rsidP="00B1262E">
      <w:pPr>
        <w:spacing w:line="360" w:lineRule="auto"/>
        <w:ind w:firstLine="709"/>
        <w:jc w:val="both"/>
        <w:rPr>
          <w:sz w:val="28"/>
          <w:szCs w:val="28"/>
        </w:rPr>
      </w:pPr>
      <w:r w:rsidRPr="001B6EE4">
        <w:rPr>
          <w:sz w:val="28"/>
          <w:szCs w:val="28"/>
        </w:rPr>
        <w:t>Значительными темпами развивалась авиационная промышленность. Так, если в 1930-1931 гг. в среднем в год выпускалось 860 самолётов, то в 1932-</w:t>
      </w:r>
      <w:r w:rsidR="00FB646B" w:rsidRPr="001B6EE4">
        <w:rPr>
          <w:sz w:val="28"/>
          <w:szCs w:val="28"/>
        </w:rPr>
        <w:t xml:space="preserve"> </w:t>
      </w:r>
      <w:r w:rsidRPr="001B6EE4">
        <w:rPr>
          <w:sz w:val="28"/>
          <w:szCs w:val="28"/>
        </w:rPr>
        <w:t xml:space="preserve">1933 гг. </w:t>
      </w:r>
      <w:r w:rsidR="00FB646B" w:rsidRPr="001B6EE4">
        <w:rPr>
          <w:sz w:val="28"/>
          <w:szCs w:val="28"/>
        </w:rPr>
        <w:t>-</w:t>
      </w:r>
      <w:r w:rsidRPr="001B6EE4">
        <w:rPr>
          <w:sz w:val="28"/>
          <w:szCs w:val="28"/>
        </w:rPr>
        <w:t xml:space="preserve"> уже 2 600. К 1934 г. оснащённость советских ВВС по сравнению с 1930 г. возросла в 3 раза. Количественный и качественный рост авиации делал её важнейшим фактором роста боевой мощи РККА.</w:t>
      </w:r>
    </w:p>
    <w:p w:rsidR="000E0AC0" w:rsidRPr="001B6EE4" w:rsidRDefault="000E0AC0" w:rsidP="00B1262E">
      <w:pPr>
        <w:spacing w:line="360" w:lineRule="auto"/>
        <w:ind w:firstLine="709"/>
        <w:jc w:val="both"/>
        <w:rPr>
          <w:sz w:val="28"/>
          <w:szCs w:val="28"/>
        </w:rPr>
      </w:pPr>
      <w:r w:rsidRPr="001B6EE4">
        <w:rPr>
          <w:sz w:val="28"/>
          <w:szCs w:val="28"/>
        </w:rPr>
        <w:t>Важную роль в дальнейшем развитии теории строительства и боевого применения ВВС, пересмотре взглядов на их место, роль и значение в вооружённой борьбе и в системе вооруженных сил, сыграли постановление Реввоенсовета СССР "Об основах организации Военно-Воздушных Сил РККА"</w:t>
      </w:r>
      <w:r w:rsidR="00FB646B" w:rsidRPr="001B6EE4">
        <w:rPr>
          <w:sz w:val="28"/>
          <w:szCs w:val="28"/>
        </w:rPr>
        <w:t xml:space="preserve"> </w:t>
      </w:r>
      <w:r w:rsidRPr="001B6EE4">
        <w:rPr>
          <w:sz w:val="28"/>
          <w:szCs w:val="28"/>
        </w:rPr>
        <w:t>(23 февраля 1932 г.) и постановление Комиссии Обороны СССР "Об организации ВВС РККА" (19 апреля 1932 г.). Этими документами определялся новый этап в развитии Военно-Воздушных Сил РККА, обосновывалось их возросшее значение в общей системе вооружённых сил государства. Из вспомогательного средства вооружённой борьбы ВВС становились самостоятельным родом войск.</w:t>
      </w:r>
    </w:p>
    <w:p w:rsidR="000E0AC0" w:rsidRPr="001B6EE4" w:rsidRDefault="000E0AC0" w:rsidP="00B1262E">
      <w:pPr>
        <w:spacing w:line="360" w:lineRule="auto"/>
        <w:ind w:firstLine="709"/>
        <w:jc w:val="both"/>
        <w:rPr>
          <w:sz w:val="28"/>
          <w:szCs w:val="28"/>
        </w:rPr>
      </w:pPr>
      <w:r w:rsidRPr="001B6EE4">
        <w:rPr>
          <w:sz w:val="28"/>
          <w:szCs w:val="28"/>
        </w:rPr>
        <w:t>В постановлении Реввоенсовета определялось деление ВВС в соответствии со стратегическим и оперативно-тактическим назначением на войсковую, армейскую и фронтовую авиацию. Тяжёлая бомбардировочная авиация рассматривалась как средство Главного Командования, предназначенное для нанесения ударов по промышленным, политическим центрам и важным военным объектам на территории противника.</w:t>
      </w:r>
    </w:p>
    <w:p w:rsidR="000E0AC0" w:rsidRPr="001B6EE4" w:rsidRDefault="000E0AC0" w:rsidP="00B1262E">
      <w:pPr>
        <w:spacing w:line="360" w:lineRule="auto"/>
        <w:ind w:firstLine="709"/>
        <w:jc w:val="both"/>
        <w:rPr>
          <w:sz w:val="28"/>
          <w:szCs w:val="28"/>
        </w:rPr>
      </w:pPr>
      <w:r w:rsidRPr="001B6EE4">
        <w:rPr>
          <w:sz w:val="28"/>
          <w:szCs w:val="28"/>
        </w:rPr>
        <w:t xml:space="preserve">В постановлении Комиссии Обороны закреплялось новое положение Военно-Воздушных Сил в системе Вооружённых Сил и определялись основные мероприятия по плану развития ВВС во второй пятилетке, в том числе предусматривалось создание крупных формирований тяжёлой авиации </w:t>
      </w:r>
      <w:r w:rsidR="00FB646B" w:rsidRPr="001B6EE4">
        <w:rPr>
          <w:sz w:val="28"/>
          <w:szCs w:val="28"/>
        </w:rPr>
        <w:t>-</w:t>
      </w:r>
      <w:r w:rsidRPr="001B6EE4">
        <w:rPr>
          <w:sz w:val="28"/>
          <w:szCs w:val="28"/>
        </w:rPr>
        <w:t xml:space="preserve"> корпусов и армий. Особым родом должна была стать фронтовая авиация.</w:t>
      </w:r>
    </w:p>
    <w:p w:rsidR="000E0AC0" w:rsidRPr="001B6EE4" w:rsidRDefault="000E0AC0" w:rsidP="00B1262E">
      <w:pPr>
        <w:spacing w:line="360" w:lineRule="auto"/>
        <w:ind w:firstLine="709"/>
        <w:jc w:val="both"/>
        <w:rPr>
          <w:sz w:val="28"/>
          <w:szCs w:val="28"/>
        </w:rPr>
      </w:pPr>
      <w:r w:rsidRPr="001B6EE4">
        <w:rPr>
          <w:sz w:val="28"/>
          <w:szCs w:val="28"/>
        </w:rPr>
        <w:t xml:space="preserve">Большое внимание в 30-е годы было уделено также созданию воздушно-десантных войск. Их предполагалось использовать для подавления глубоких резервов противника и в борьбе с его воздушными десантами. Организационное оформление воздушно-десантных войск произошло в первую пятилетку военного строительства. В 1932 г. в составе Вооружённых Сил находилась только одна штатная часть особого назначения, в 1933 г. их было уже 5 и 29 нештатных, а в 1934 г. </w:t>
      </w:r>
      <w:r w:rsidR="00FB646B" w:rsidRPr="001B6EE4">
        <w:rPr>
          <w:sz w:val="28"/>
          <w:szCs w:val="28"/>
        </w:rPr>
        <w:t>-</w:t>
      </w:r>
      <w:r w:rsidRPr="001B6EE4">
        <w:rPr>
          <w:sz w:val="28"/>
          <w:szCs w:val="28"/>
        </w:rPr>
        <w:t xml:space="preserve"> 10 штатных и 38 нештатных (не считая большого числа взводов и рот, сформированных в округах). Для переброски десантов были приспособлены самолёты У-2, АНТ-9, Г-5, ТБ-1, ТБ-3 и др. В 1934 г. была освоена переброска по воздуху на ТБ-1 танка Т-37А, танкетки Т-27, 76-мм пушек, автобронетехники и др. В том же году была освоена и применена на манёврах техника десантирования парашютного, смешанного и посадочного десантов.</w:t>
      </w:r>
    </w:p>
    <w:p w:rsidR="000E0AC0" w:rsidRPr="001B6EE4" w:rsidRDefault="000E0AC0" w:rsidP="00B1262E">
      <w:pPr>
        <w:spacing w:line="360" w:lineRule="auto"/>
        <w:ind w:firstLine="709"/>
        <w:jc w:val="both"/>
        <w:rPr>
          <w:sz w:val="28"/>
          <w:szCs w:val="28"/>
        </w:rPr>
      </w:pPr>
      <w:r w:rsidRPr="001B6EE4">
        <w:rPr>
          <w:sz w:val="28"/>
          <w:szCs w:val="28"/>
        </w:rPr>
        <w:t xml:space="preserve">Таким образом, за относительно короткий период в РККА были созданы новые материально-технические возможности, позволявшие успешно выполнять задачи, возложенные на Вооружённые Силы. В целом за первую пятилетку удельный вес артиллерии, авиации и бронетанковых войск (вместе взятых) возрос с 20 до 35 % общего состава Вооружённых Сил. Соответственно удельный вес пехоты снизился с 33,9 до 25,6 %, конницы </w:t>
      </w:r>
      <w:r w:rsidR="00FB646B" w:rsidRPr="001B6EE4">
        <w:rPr>
          <w:sz w:val="28"/>
          <w:szCs w:val="28"/>
        </w:rPr>
        <w:t>-</w:t>
      </w:r>
      <w:r w:rsidRPr="001B6EE4">
        <w:rPr>
          <w:sz w:val="28"/>
          <w:szCs w:val="28"/>
        </w:rPr>
        <w:t xml:space="preserve"> с 11,2 до 8,2 %. В эти же годы самостоятельные механизированные и танковые соединения (механизированные бригады и корпуса) составили 33,5 % всех механизированных и бронетанковых войск; танковый резерв Главного Командования, сведённый в танковые полки, батальоны и роты,</w:t>
      </w:r>
      <w:r w:rsidR="00FB646B" w:rsidRPr="001B6EE4">
        <w:rPr>
          <w:sz w:val="28"/>
          <w:szCs w:val="28"/>
        </w:rPr>
        <w:t xml:space="preserve"> -</w:t>
      </w:r>
      <w:r w:rsidRPr="001B6EE4">
        <w:rPr>
          <w:sz w:val="28"/>
          <w:szCs w:val="28"/>
        </w:rPr>
        <w:t xml:space="preserve"> 15,5 % и бронетанковые части, входившие непосредственно в общевойск</w:t>
      </w:r>
      <w:r w:rsidR="00FB646B" w:rsidRPr="001B6EE4">
        <w:rPr>
          <w:sz w:val="28"/>
          <w:szCs w:val="28"/>
        </w:rPr>
        <w:t>овые и кавалерийские соединения</w:t>
      </w:r>
      <w:r w:rsidRPr="001B6EE4">
        <w:rPr>
          <w:sz w:val="28"/>
          <w:szCs w:val="28"/>
        </w:rPr>
        <w:t xml:space="preserve"> </w:t>
      </w:r>
      <w:r w:rsidR="00FB646B" w:rsidRPr="001B6EE4">
        <w:rPr>
          <w:sz w:val="28"/>
          <w:szCs w:val="28"/>
        </w:rPr>
        <w:t xml:space="preserve">- </w:t>
      </w:r>
      <w:r w:rsidRPr="001B6EE4">
        <w:rPr>
          <w:sz w:val="28"/>
          <w:szCs w:val="28"/>
        </w:rPr>
        <w:t xml:space="preserve">51 %. </w:t>
      </w:r>
    </w:p>
    <w:p w:rsidR="000E0AC0" w:rsidRPr="001B6EE4" w:rsidRDefault="000E0AC0" w:rsidP="00B1262E">
      <w:pPr>
        <w:spacing w:line="360" w:lineRule="auto"/>
        <w:ind w:firstLine="709"/>
        <w:jc w:val="both"/>
        <w:rPr>
          <w:sz w:val="28"/>
          <w:szCs w:val="28"/>
        </w:rPr>
      </w:pPr>
      <w:r w:rsidRPr="001B6EE4">
        <w:rPr>
          <w:sz w:val="28"/>
          <w:szCs w:val="28"/>
        </w:rPr>
        <w:t>Проведение основных мероприятий по строительству Вооружённых Сил Советского государства создало условия для разработки, утверждения и закрепления в практике подготовки войск и штабов новых взглядов на ведение наступательных операций, совершенствования способов и форм вооружённой борьбы. С начала 30-х годов в основу наступательной стратегии РККА была положена концепция "глубокой операции", предусматривавшая массированное применение танков, авиации, артиллерии и воздушных десантов для нанесения поражения группировкам противника на всю глубину их построения и достижения в короткие сроки стратегических (оперативных, тактических) результатов. Основы новой теории разрабатывались и уточнялись вплоть до начала Великой Отечественной войны и нашли отражение в указаниях и инструкциях по глубокому бою (1933, 1934, 1935 гг.), в проектах Наставления по вождению высших соединений РККА (1935 г.), Наставления по ведению операций (1935 г.), Наставления по операции вторжения (1934 г.) и в Полевых уставах (1936, 1939, 1941 гг.). Основные положения теории глубокой операции были проверены в ходе крупных учений и манёвров войск Белорусского (1934, 1935, 1936 гг.), Киевского (1935 г.) и Московского (1936, 1937 гг.) военных округов, а также при проведении первой и второй (1936, 1937 гг.) военно-стратегических игр Генерального штаба РККА.</w:t>
      </w:r>
    </w:p>
    <w:p w:rsidR="000E0AC0" w:rsidRPr="001B6EE4" w:rsidRDefault="000E0AC0" w:rsidP="00B1262E">
      <w:pPr>
        <w:spacing w:line="360" w:lineRule="auto"/>
        <w:ind w:firstLine="709"/>
        <w:jc w:val="both"/>
        <w:rPr>
          <w:sz w:val="28"/>
          <w:szCs w:val="28"/>
        </w:rPr>
      </w:pPr>
      <w:r w:rsidRPr="001B6EE4">
        <w:rPr>
          <w:sz w:val="28"/>
          <w:szCs w:val="28"/>
        </w:rPr>
        <w:t xml:space="preserve">Начатый процесс технического перевооружения Вооружённых Сил, совершенствования организационно-штатной структуры войск, развития способов и форм вооружённой борьбы был продолжен в ходе выполнения второго пятилетнего плана военного строительства (1933 </w:t>
      </w:r>
      <w:r w:rsidR="00FB646B" w:rsidRPr="001B6EE4">
        <w:rPr>
          <w:sz w:val="28"/>
          <w:szCs w:val="28"/>
        </w:rPr>
        <w:t>-</w:t>
      </w:r>
      <w:r w:rsidRPr="001B6EE4">
        <w:rPr>
          <w:sz w:val="28"/>
          <w:szCs w:val="28"/>
        </w:rPr>
        <w:t xml:space="preserve"> 1937 гг.), согласно которому намечалось завершить техническую реконструкцию РККА и закрепить за ней техническое превосходство над армиями соседних капиталистических государств. Это должно было дать СССР возможность отразить нападение коалиции капиталистических государств, осуществить целый ряд одновременных и последовательных сокрушительных ударов, нанести поражение противнику.</w:t>
      </w:r>
    </w:p>
    <w:p w:rsidR="000E0AC0" w:rsidRPr="001B6EE4" w:rsidRDefault="000E0AC0" w:rsidP="00B1262E">
      <w:pPr>
        <w:spacing w:line="360" w:lineRule="auto"/>
        <w:ind w:firstLine="709"/>
        <w:jc w:val="both"/>
        <w:rPr>
          <w:sz w:val="28"/>
          <w:szCs w:val="28"/>
        </w:rPr>
      </w:pPr>
      <w:r w:rsidRPr="001B6EE4">
        <w:rPr>
          <w:sz w:val="28"/>
          <w:szCs w:val="28"/>
        </w:rPr>
        <w:t xml:space="preserve">В целом к концу 30-х годов уровень технической оснащённости Вооружённых Сил заметно возрос. В Сухопутных войсках в 1939 г. по сравнению с 1930 г. количество артиллерии увеличилось в 7 раз, а противотанковой и танковой </w:t>
      </w:r>
      <w:r w:rsidR="00FB646B" w:rsidRPr="001B6EE4">
        <w:rPr>
          <w:sz w:val="28"/>
          <w:szCs w:val="28"/>
        </w:rPr>
        <w:t>-</w:t>
      </w:r>
      <w:r w:rsidRPr="001B6EE4">
        <w:rPr>
          <w:sz w:val="28"/>
          <w:szCs w:val="28"/>
        </w:rPr>
        <w:t xml:space="preserve"> в 70 раз. Количество танков с 1934 по 1939 гг. возросло в 2,5 раза.</w:t>
      </w:r>
    </w:p>
    <w:p w:rsidR="000E0AC0" w:rsidRPr="001B6EE4" w:rsidRDefault="000E0AC0" w:rsidP="00B1262E">
      <w:pPr>
        <w:spacing w:line="360" w:lineRule="auto"/>
        <w:ind w:firstLine="709"/>
        <w:jc w:val="both"/>
        <w:rPr>
          <w:sz w:val="28"/>
          <w:szCs w:val="28"/>
        </w:rPr>
      </w:pPr>
      <w:r w:rsidRPr="001B6EE4">
        <w:rPr>
          <w:sz w:val="28"/>
          <w:szCs w:val="28"/>
        </w:rPr>
        <w:t>Всего на 1 января 1939 г. на вооружении Красной Армии находилось</w:t>
      </w:r>
      <w:r w:rsidR="00FB646B" w:rsidRPr="001B6EE4">
        <w:rPr>
          <w:sz w:val="28"/>
          <w:szCs w:val="28"/>
        </w:rPr>
        <w:t xml:space="preserve"> </w:t>
      </w:r>
      <w:r w:rsidRPr="001B6EE4">
        <w:rPr>
          <w:sz w:val="28"/>
          <w:szCs w:val="28"/>
        </w:rPr>
        <w:t>77 тыс. пулемётов и 45 790 артиллерийских орудий. К концу второй пятилетки в армии насчитывалось 15 тыс. танков, из них около 12 тыс. основных образцов. В Военно-Воздушных Силах в 1939 г. количество самолётов по сравнению с 1930 г. увеличилось в 6,5 раза. Массово поступали скоростные манёвренные истребители И-14, И-15, И-15 бис, И-16, ИП-1, ИП-4, тяжёлые бомбардировщики ТБ-4, ДБ-3, фронтовые скоростные бомбардировщики СБ и штурмовики ТШ-3, которые по скорости и высоте полёта в 1,5</w:t>
      </w:r>
      <w:r w:rsidR="00FB646B" w:rsidRPr="001B6EE4">
        <w:rPr>
          <w:sz w:val="28"/>
          <w:szCs w:val="28"/>
        </w:rPr>
        <w:t>-</w:t>
      </w:r>
      <w:r w:rsidRPr="001B6EE4">
        <w:rPr>
          <w:sz w:val="28"/>
          <w:szCs w:val="28"/>
        </w:rPr>
        <w:t>2 раза превосходили прежние самолёты и были лучшими в мире. К началу 1939 г. Военно-Воздушные Силы имели в своём составе 3 армии, 38 бригад и 115 полков. Изменилось соотношение родов авиации: если в конце 20-х годов в наших ВВС преобладали разведывательные самолёты (82%), то теперь пальму первенства имели бомбардировщики, штурмовики и истребители.</w:t>
      </w:r>
    </w:p>
    <w:p w:rsidR="000E0AC0" w:rsidRPr="001B6EE4" w:rsidRDefault="000E0AC0" w:rsidP="00B1262E">
      <w:pPr>
        <w:spacing w:line="360" w:lineRule="auto"/>
        <w:ind w:firstLine="709"/>
        <w:jc w:val="both"/>
        <w:rPr>
          <w:sz w:val="28"/>
          <w:szCs w:val="28"/>
        </w:rPr>
      </w:pPr>
      <w:r w:rsidRPr="001B6EE4">
        <w:rPr>
          <w:sz w:val="28"/>
          <w:szCs w:val="28"/>
        </w:rPr>
        <w:t>В 1934</w:t>
      </w:r>
      <w:r w:rsidR="00FB646B" w:rsidRPr="001B6EE4">
        <w:rPr>
          <w:sz w:val="28"/>
          <w:szCs w:val="28"/>
        </w:rPr>
        <w:t>-</w:t>
      </w:r>
      <w:r w:rsidRPr="001B6EE4">
        <w:rPr>
          <w:sz w:val="28"/>
          <w:szCs w:val="28"/>
        </w:rPr>
        <w:t xml:space="preserve">1938 гг. (время перехода от смешанной системы военного строительства к кадровой системе) численность армии и флота постоянно росла. Если в 1936 г. Вооружённые Силы СССР насчитывали 1 100 тыс. человек, то на 31 августа 1939 г. эта цифра увеличилась до более чем 2 млн. Большое значение для развития Вооружённых Сил имел </w:t>
      </w:r>
      <w:r w:rsidRPr="001B6EE4">
        <w:rPr>
          <w:sz w:val="28"/>
          <w:szCs w:val="28"/>
        </w:rPr>
        <w:sym w:font="Courier New" w:char="0022"/>
      </w:r>
      <w:r w:rsidRPr="001B6EE4">
        <w:rPr>
          <w:sz w:val="28"/>
          <w:szCs w:val="28"/>
        </w:rPr>
        <w:t>Закон о всеобщей воинской обязанности</w:t>
      </w:r>
      <w:r w:rsidRPr="001B6EE4">
        <w:rPr>
          <w:sz w:val="28"/>
          <w:szCs w:val="28"/>
        </w:rPr>
        <w:sym w:font="Courier New" w:char="0022"/>
      </w:r>
      <w:r w:rsidRPr="001B6EE4">
        <w:rPr>
          <w:sz w:val="28"/>
          <w:szCs w:val="28"/>
        </w:rPr>
        <w:t xml:space="preserve"> 1939 г., который определял</w:t>
      </w:r>
      <w:r w:rsidR="00FB646B" w:rsidRPr="001B6EE4">
        <w:rPr>
          <w:sz w:val="28"/>
          <w:szCs w:val="28"/>
        </w:rPr>
        <w:t xml:space="preserve"> </w:t>
      </w:r>
      <w:r w:rsidRPr="001B6EE4">
        <w:rPr>
          <w:sz w:val="28"/>
          <w:szCs w:val="28"/>
        </w:rPr>
        <w:t xml:space="preserve">основные принципы и нормы строительства единых Вооружённых Сил Советского государства. Этот закон юридически закрепил переход на кадровую систему устройства, послужил правовой основой существенного наращивания боеспособности армии, увеличения её численности, экстерриториального комплектования личного состава. </w:t>
      </w:r>
    </w:p>
    <w:p w:rsidR="000E0AC0" w:rsidRPr="001B6EE4" w:rsidRDefault="000E0AC0" w:rsidP="00B1262E">
      <w:pPr>
        <w:spacing w:line="360" w:lineRule="auto"/>
        <w:ind w:firstLine="709"/>
        <w:jc w:val="both"/>
        <w:rPr>
          <w:sz w:val="28"/>
          <w:szCs w:val="28"/>
        </w:rPr>
      </w:pPr>
      <w:r w:rsidRPr="001B6EE4">
        <w:rPr>
          <w:sz w:val="28"/>
          <w:szCs w:val="28"/>
        </w:rPr>
        <w:t xml:space="preserve">Не стояли на месте в своём развитии и органы военного управления: в июне 1934 г. постановлением ЦИК и СНК СССР ликвидируется РВС </w:t>
      </w:r>
      <w:r w:rsidR="00FB646B" w:rsidRPr="001B6EE4">
        <w:rPr>
          <w:sz w:val="28"/>
          <w:szCs w:val="28"/>
        </w:rPr>
        <w:t>-</w:t>
      </w:r>
      <w:r w:rsidRPr="001B6EE4">
        <w:rPr>
          <w:sz w:val="28"/>
          <w:szCs w:val="28"/>
        </w:rPr>
        <w:t xml:space="preserve"> Коллегия Наркомата по военным и морским делам, а сам наркомат преобразуется в Народный комиссариат обороны СССР. В сентябре 1935 г. штаб РККА в связи со значительным повышением его роли в организации обороны страны преобразуется в Генеральный штаб РККА </w:t>
      </w:r>
      <w:r w:rsidR="00FB646B" w:rsidRPr="001B6EE4">
        <w:rPr>
          <w:sz w:val="28"/>
          <w:szCs w:val="28"/>
        </w:rPr>
        <w:t>-</w:t>
      </w:r>
      <w:r w:rsidRPr="001B6EE4">
        <w:rPr>
          <w:sz w:val="28"/>
          <w:szCs w:val="28"/>
        </w:rPr>
        <w:t xml:space="preserve"> качественно новый орган, на который возлагались задачи организации обороны страны, планирования развития</w:t>
      </w:r>
      <w:r w:rsidR="00280EB9" w:rsidRPr="001B6EE4">
        <w:rPr>
          <w:sz w:val="28"/>
          <w:szCs w:val="28"/>
        </w:rPr>
        <w:t xml:space="preserve"> </w:t>
      </w:r>
      <w:r w:rsidRPr="001B6EE4">
        <w:rPr>
          <w:sz w:val="28"/>
          <w:szCs w:val="28"/>
        </w:rPr>
        <w:t xml:space="preserve">вооружённых сил, руководства мобилизационной работой. Поиск оптимальной организационной структуры Генерального штаба для полного его соответствия возложенным на него задачам, а также наиболее целесообразного разделения функций между ним и Наркоматом обороны продолжался на протяжении всей второй половины 30-х </w:t>
      </w:r>
      <w:r w:rsidR="00FB646B" w:rsidRPr="001B6EE4">
        <w:rPr>
          <w:sz w:val="28"/>
          <w:szCs w:val="28"/>
        </w:rPr>
        <w:t>-</w:t>
      </w:r>
      <w:r w:rsidRPr="001B6EE4">
        <w:rPr>
          <w:sz w:val="28"/>
          <w:szCs w:val="28"/>
        </w:rPr>
        <w:t xml:space="preserve"> начала 40-х годов.</w:t>
      </w:r>
    </w:p>
    <w:p w:rsidR="000E0AC0" w:rsidRPr="001B6EE4" w:rsidRDefault="000E0AC0" w:rsidP="00B1262E">
      <w:pPr>
        <w:pStyle w:val="a3"/>
        <w:spacing w:line="360" w:lineRule="auto"/>
      </w:pPr>
      <w:r w:rsidRPr="001B6EE4">
        <w:t>В апреле 1937 г. был упразднён существовавший со времён гражданской войны Совет Труда и Обороны, заменённый Комитетом Обороны. Этот коллегиальный орган объединял и координировал всю деятельность по обеспечению обороны страны, строительству Вооружённых Сил; его решения проводились в жизнь постановлениями правительства. Для всесторонней проработки наиболее актуальных проблем при Комитете Обороны создавались соответствующие советы и комиссии.</w:t>
      </w:r>
      <w:r w:rsidR="00FB646B" w:rsidRPr="001B6EE4">
        <w:t xml:space="preserve"> </w:t>
      </w:r>
    </w:p>
    <w:p w:rsidR="000E0AC0" w:rsidRPr="001B6EE4" w:rsidRDefault="000E0AC0" w:rsidP="00B1262E">
      <w:pPr>
        <w:spacing w:line="360" w:lineRule="auto"/>
        <w:ind w:firstLine="709"/>
        <w:jc w:val="both"/>
        <w:rPr>
          <w:sz w:val="28"/>
          <w:szCs w:val="28"/>
        </w:rPr>
      </w:pPr>
      <w:r w:rsidRPr="001B6EE4">
        <w:rPr>
          <w:sz w:val="28"/>
          <w:szCs w:val="28"/>
        </w:rPr>
        <w:t>Для успешного развития Военно-Морского Флота, руководства его строительством и боевой подготовкой в декабре 1937 г. был создан самостоятельный общесоюзный Народный комиссариат Военно-Морского Флота СССР. В 1938 г. создаются Главные военные советы: Красной Армии, куда вошли К.Е. Ворошилов (председатель), В.К. Блюхер, С.М. Будённый, Г.И. Кулик, Л.З. Мехлис, И.В. Сталин, И.Ф. Федько, Б.М. Шапошников,</w:t>
      </w:r>
      <w:r w:rsidR="00FB646B" w:rsidRPr="001B6EE4">
        <w:rPr>
          <w:sz w:val="28"/>
          <w:szCs w:val="28"/>
        </w:rPr>
        <w:t xml:space="preserve"> </w:t>
      </w:r>
      <w:r w:rsidRPr="001B6EE4">
        <w:rPr>
          <w:sz w:val="28"/>
          <w:szCs w:val="28"/>
        </w:rPr>
        <w:t>Е.Л. Щаденко, и Военно-Морского Флота. На них возлагалась задача рассмотрения важнейших вопросов строительства Вооружённых Сил и укрепления обороноспособности СССР, мобилизации, формирования частей и соединений, технического оснащения и вооружения армии, воспитания и обучения воинов.</w:t>
      </w:r>
    </w:p>
    <w:p w:rsidR="000E0AC0" w:rsidRPr="001B6EE4" w:rsidRDefault="000E0AC0" w:rsidP="00B1262E">
      <w:pPr>
        <w:spacing w:line="360" w:lineRule="auto"/>
        <w:ind w:firstLine="709"/>
        <w:jc w:val="both"/>
        <w:rPr>
          <w:sz w:val="28"/>
          <w:szCs w:val="28"/>
        </w:rPr>
      </w:pPr>
      <w:r w:rsidRPr="001B6EE4">
        <w:rPr>
          <w:sz w:val="28"/>
          <w:szCs w:val="28"/>
        </w:rPr>
        <w:t xml:space="preserve">Важным направлением строительства Вооружённых Сил в 30-е годы являлась подготовка военных кадров для всех уровней военного руководства. Наибольшие успехи в решении этого вопроса были достигнуты к началу 1937 г. К тому времени 79,5% командного состава Красной Армии имело законченное среднее и высшее военное образование, причём в мотомеханизированных частях </w:t>
      </w:r>
      <w:r w:rsidR="00FB646B" w:rsidRPr="001B6EE4">
        <w:rPr>
          <w:sz w:val="28"/>
          <w:szCs w:val="28"/>
        </w:rPr>
        <w:t>-</w:t>
      </w:r>
      <w:r w:rsidRPr="001B6EE4">
        <w:rPr>
          <w:sz w:val="28"/>
          <w:szCs w:val="28"/>
        </w:rPr>
        <w:t xml:space="preserve"> 96,8 %, во флоте </w:t>
      </w:r>
      <w:r w:rsidR="00FB646B" w:rsidRPr="001B6EE4">
        <w:rPr>
          <w:sz w:val="28"/>
          <w:szCs w:val="28"/>
        </w:rPr>
        <w:t>-</w:t>
      </w:r>
      <w:r w:rsidRPr="001B6EE4">
        <w:rPr>
          <w:sz w:val="28"/>
          <w:szCs w:val="28"/>
        </w:rPr>
        <w:t xml:space="preserve"> 98,2% и в авиации </w:t>
      </w:r>
      <w:r w:rsidR="00FB646B" w:rsidRPr="001B6EE4">
        <w:rPr>
          <w:sz w:val="28"/>
          <w:szCs w:val="28"/>
        </w:rPr>
        <w:t>-</w:t>
      </w:r>
      <w:r w:rsidRPr="001B6EE4">
        <w:rPr>
          <w:sz w:val="28"/>
          <w:szCs w:val="28"/>
        </w:rPr>
        <w:t xml:space="preserve"> 98,9%.</w:t>
      </w:r>
    </w:p>
    <w:p w:rsidR="000E0AC0" w:rsidRPr="001B6EE4" w:rsidRDefault="000E0AC0" w:rsidP="00B1262E">
      <w:pPr>
        <w:spacing w:line="360" w:lineRule="auto"/>
        <w:ind w:firstLine="709"/>
        <w:jc w:val="both"/>
        <w:rPr>
          <w:sz w:val="28"/>
          <w:szCs w:val="28"/>
        </w:rPr>
      </w:pPr>
      <w:r w:rsidRPr="001B6EE4">
        <w:rPr>
          <w:sz w:val="28"/>
          <w:szCs w:val="28"/>
        </w:rPr>
        <w:t>Военные кадры готовили в 12 военных академиях, 75 военных школах и ветеринарном институте. Для подготовки высшего и старшего командного состава в 1936 г. была создана Академия Генерального штаба. Однако необходимый армии и флоту планомерный процесс подготовки военных кадров был нарушен беспрецедентной по масштабам и трагическим последствиям кампанией «очищения» Вооружённых Сил от "троцкистов" и "шпионов". За 1937</w:t>
      </w:r>
      <w:r w:rsidR="00FB646B" w:rsidRPr="001B6EE4">
        <w:rPr>
          <w:sz w:val="28"/>
          <w:szCs w:val="28"/>
        </w:rPr>
        <w:t>-</w:t>
      </w:r>
      <w:r w:rsidRPr="001B6EE4">
        <w:rPr>
          <w:sz w:val="28"/>
          <w:szCs w:val="28"/>
        </w:rPr>
        <w:t>1938 гг. репрессиям подверглось более 40 тыс. человек из числа командно-начальствующего состава. Крайне тяжёлые и трудновосполнимые потери понесли в первую очередь высшие и старшие звенья военного руководства. Из 108 членов Военного совета при наркоме обороны СССР на свободе осталось только 10 человек. Оказались репрессированными ряд заместителей наркома обороны, начальника Генерального штаба и начальника Главного политуправления РККА, многие начальники управлений и отделов Наркомата обороны, Генштаба, военных академий, оборонных НИИ. Были уволены из армии почти все командиры бригад и дивизий, все командиры корпусов, физически уничтожены все командующие войсками военных округов. Фактически Красная Армия была обезглавлена, а среднее звено военных кадров истреблено.</w:t>
      </w:r>
    </w:p>
    <w:p w:rsidR="000E0AC0" w:rsidRPr="001B6EE4" w:rsidRDefault="000E0AC0" w:rsidP="00B1262E">
      <w:pPr>
        <w:spacing w:line="360" w:lineRule="auto"/>
        <w:ind w:firstLine="709"/>
        <w:jc w:val="both"/>
        <w:rPr>
          <w:sz w:val="28"/>
          <w:szCs w:val="28"/>
        </w:rPr>
      </w:pPr>
      <w:r w:rsidRPr="001B6EE4">
        <w:rPr>
          <w:sz w:val="28"/>
          <w:szCs w:val="28"/>
        </w:rPr>
        <w:t xml:space="preserve">Между тем, обострение военно-политической обстановки в мире в конце 30-х </w:t>
      </w:r>
      <w:r w:rsidR="00FB646B" w:rsidRPr="001B6EE4">
        <w:rPr>
          <w:sz w:val="28"/>
          <w:szCs w:val="28"/>
        </w:rPr>
        <w:t>-</w:t>
      </w:r>
      <w:r w:rsidRPr="001B6EE4">
        <w:rPr>
          <w:sz w:val="28"/>
          <w:szCs w:val="28"/>
        </w:rPr>
        <w:t xml:space="preserve"> начале 40-х годов и усиление военной опасности для Советского государства (прежде всего со стороны фашистской Германии и милитаристской Японии) требовали неотложных мер по укреплению Красной Армии и Военно-Морского Флота. И такие меры спешно принимались. Работа велась по всем направлениям. В 1940 </w:t>
      </w:r>
      <w:r w:rsidR="00FB646B" w:rsidRPr="001B6EE4">
        <w:rPr>
          <w:sz w:val="28"/>
          <w:szCs w:val="28"/>
        </w:rPr>
        <w:t>-</w:t>
      </w:r>
      <w:r w:rsidRPr="001B6EE4">
        <w:rPr>
          <w:sz w:val="28"/>
          <w:szCs w:val="28"/>
        </w:rPr>
        <w:t xml:space="preserve"> первой половине 1941 г. значительным был рост технической оснащенности армии и флота: по сравнению с 1939 г. объём военной продукции в 1940 г. увеличился более чем на 30%. За 1939 </w:t>
      </w:r>
      <w:r w:rsidR="00FB646B" w:rsidRPr="001B6EE4">
        <w:rPr>
          <w:sz w:val="28"/>
          <w:szCs w:val="28"/>
        </w:rPr>
        <w:t>-</w:t>
      </w:r>
      <w:r w:rsidRPr="001B6EE4">
        <w:rPr>
          <w:sz w:val="28"/>
          <w:szCs w:val="28"/>
        </w:rPr>
        <w:t xml:space="preserve"> первую половину 1941 гг. советская промышленность произвела свыше 80 тыс. орудий и миномётов, 17 тыс. боевых самолётов, 7,6 тыс. танков, более 200 тыс. пулемётов и автоматов. В эти годы были созданы новые типы боевой техники. В декабре</w:t>
      </w:r>
      <w:r w:rsidR="00FB646B" w:rsidRPr="001B6EE4">
        <w:rPr>
          <w:sz w:val="28"/>
          <w:szCs w:val="28"/>
        </w:rPr>
        <w:t xml:space="preserve"> </w:t>
      </w:r>
      <w:r w:rsidRPr="001B6EE4">
        <w:rPr>
          <w:sz w:val="28"/>
          <w:szCs w:val="28"/>
        </w:rPr>
        <w:t>1939 г. на вооружение войск Красной Армии поступил тяжёлый танк КВ-1. Вскоре был принят на вооружение танк КВ-2, затем средний танк Т-34. Т-34, созданный группой конструкторов под руководством М.И. Кошкина, и тяжёлый танк КВ конструкции Ж.Я. Котина являлись лучшими машинами своего времени, гармонично сочетавшими мощь брони, силу огня, высокие маневренные качества и хорошую проходимость. К началу Великой Отечественной войны было изготовлено и принято на вооружение 636 танков КВ и 1225 танков</w:t>
      </w:r>
      <w:r w:rsidR="00FB646B" w:rsidRPr="001B6EE4">
        <w:rPr>
          <w:sz w:val="28"/>
          <w:szCs w:val="28"/>
        </w:rPr>
        <w:t xml:space="preserve"> </w:t>
      </w:r>
      <w:r w:rsidRPr="001B6EE4">
        <w:rPr>
          <w:sz w:val="28"/>
          <w:szCs w:val="28"/>
        </w:rPr>
        <w:t>Т-34, что составляло около 9% всего танкового парка Красной Армии. К сожалению, основную массу составляли машины старых образцов.</w:t>
      </w:r>
    </w:p>
    <w:p w:rsidR="000E0AC0" w:rsidRPr="001B6EE4" w:rsidRDefault="000E0AC0" w:rsidP="00B1262E">
      <w:pPr>
        <w:spacing w:line="360" w:lineRule="auto"/>
        <w:ind w:firstLine="709"/>
        <w:jc w:val="both"/>
        <w:rPr>
          <w:sz w:val="28"/>
          <w:szCs w:val="28"/>
        </w:rPr>
      </w:pPr>
      <w:r w:rsidRPr="001B6EE4">
        <w:rPr>
          <w:sz w:val="28"/>
          <w:szCs w:val="28"/>
        </w:rPr>
        <w:t>В 1940 г. началось серийное производство новых типов самолётов: истребителей Як-1, МиГ-3, ЛаГГ-5, штурмовика Ил-2, скоростного пикирующего бомбардировщика Пе-2. К началу Великой Отечественной войны было выпущено 2 739 самолётов указанных типов, что составило менее 20% от общего парка боевых самолётов.</w:t>
      </w:r>
    </w:p>
    <w:p w:rsidR="000E0AC0" w:rsidRPr="001B6EE4" w:rsidRDefault="000E0AC0" w:rsidP="00B1262E">
      <w:pPr>
        <w:spacing w:line="360" w:lineRule="auto"/>
        <w:ind w:firstLine="709"/>
        <w:jc w:val="both"/>
        <w:rPr>
          <w:sz w:val="28"/>
          <w:szCs w:val="28"/>
        </w:rPr>
      </w:pPr>
      <w:r w:rsidRPr="001B6EE4">
        <w:rPr>
          <w:sz w:val="28"/>
          <w:szCs w:val="28"/>
        </w:rPr>
        <w:t xml:space="preserve">Шло также совершенствование артиллерийского и стрелкового вооружения. Были разработаны и приняты на вооружение 122- и 152-мм гаубицы (образца 1938 г.), 120- и 82-мм миномёты, 45-мм противотанковая и 76-мм дивизионная пушки, ряд артиллерийских систем большой мощности. Перед самой войной на вооружение поступила пусковая установка для ведения огня реактивными снарядами БМ-13, получившая впоследствии название "Катюша". Соединения и части ПВО оснащались полуавтоматическими зенитными пушками калибра 76-мм (образца 1938 г.) и 85-мм (образца 1939 г.). Для вооружения стрелковых войск были разработаны образцы автоматического оружия </w:t>
      </w:r>
      <w:r w:rsidR="00FB646B" w:rsidRPr="001B6EE4">
        <w:rPr>
          <w:sz w:val="28"/>
          <w:szCs w:val="28"/>
        </w:rPr>
        <w:t>-</w:t>
      </w:r>
      <w:r w:rsidRPr="001B6EE4">
        <w:rPr>
          <w:sz w:val="28"/>
          <w:szCs w:val="28"/>
        </w:rPr>
        <w:t xml:space="preserve"> самозарядная винтовка Токарева, пистолет-пулемёт Шпагина. Создавались новые образцы вооружения, технических средств и устройств для инженерных и химических войск, для войск связи. Однако, несмотря на очевидный технический рост, процесс перевооружения Красной Армии к началу войны не только не завершился, а был едва ли не в начале пути. Удельный вес новых самолётов, танков, зенитно-артиллерийских систем, автоматического оружия, а также обеспеченность радиотехническими средствами, автотранспортом, механическими средствами тяги для артиллерии и т.д. в общем их количестве оставался невысоким. Тем не менее численность армии и флота продолжала увеличиваться. К началу Великой Отечественной войны в составе Советских Вооружённых Сил насчитывалось</w:t>
      </w:r>
      <w:r w:rsidR="00FB646B" w:rsidRPr="001B6EE4">
        <w:rPr>
          <w:sz w:val="28"/>
          <w:szCs w:val="28"/>
        </w:rPr>
        <w:t xml:space="preserve"> </w:t>
      </w:r>
      <w:r w:rsidRPr="001B6EE4">
        <w:rPr>
          <w:sz w:val="28"/>
          <w:szCs w:val="28"/>
        </w:rPr>
        <w:t xml:space="preserve">5 373 тыс. человек, из них в Сухопутных войсках </w:t>
      </w:r>
      <w:r w:rsidR="00FB646B" w:rsidRPr="001B6EE4">
        <w:rPr>
          <w:sz w:val="28"/>
          <w:szCs w:val="28"/>
        </w:rPr>
        <w:t>-</w:t>
      </w:r>
      <w:r w:rsidRPr="001B6EE4">
        <w:rPr>
          <w:sz w:val="28"/>
          <w:szCs w:val="28"/>
        </w:rPr>
        <w:t xml:space="preserve"> 79,3%, в ВВС </w:t>
      </w:r>
      <w:r w:rsidR="00FB646B" w:rsidRPr="001B6EE4">
        <w:rPr>
          <w:sz w:val="28"/>
          <w:szCs w:val="28"/>
        </w:rPr>
        <w:t>-</w:t>
      </w:r>
      <w:r w:rsidRPr="001B6EE4">
        <w:rPr>
          <w:sz w:val="28"/>
          <w:szCs w:val="28"/>
        </w:rPr>
        <w:t xml:space="preserve"> 11,5% и в войсках ПВО страны </w:t>
      </w:r>
      <w:r w:rsidR="00FB646B" w:rsidRPr="001B6EE4">
        <w:rPr>
          <w:sz w:val="28"/>
          <w:szCs w:val="28"/>
        </w:rPr>
        <w:t>-</w:t>
      </w:r>
      <w:r w:rsidRPr="001B6EE4">
        <w:rPr>
          <w:sz w:val="28"/>
          <w:szCs w:val="28"/>
        </w:rPr>
        <w:t xml:space="preserve"> 3,4%.Резкое увеличение численности армии и создание большого числа новых дивизий вызвали изменения в организационно-штатной структуре войск. В начале 1941 г. штат стрелковой дивизии включал три стрелковых, два артиллерийских полка (лёгкий и гаубичный), противотанковый и зенитно-артиллерийский дивизионы, разведывательный, сапёрный, автотранспортный батальоны и батальон связи. Дивизия насчитывала: 14 483 человека, 10 420 винтовок, 558 пулемётов, 210 орудий и миномётов (без 50-мм), 16 лёгких</w:t>
      </w:r>
      <w:r w:rsidR="00FB646B" w:rsidRPr="001B6EE4">
        <w:rPr>
          <w:sz w:val="28"/>
          <w:szCs w:val="28"/>
        </w:rPr>
        <w:t xml:space="preserve"> </w:t>
      </w:r>
      <w:r w:rsidRPr="001B6EE4">
        <w:rPr>
          <w:sz w:val="28"/>
          <w:szCs w:val="28"/>
        </w:rPr>
        <w:t>танков, 13 бронемашин, 558 автомашин, свыше 3 тыс. лошадей. Однако, на все дивизии были укомплектованы таком образом, многие из них содержались по штатам мирного времени. Стрелковый корпус включал три дивизии, подразделения боевого обеспечения и обслуживания и корпусную артиллерию, насчитывавшую 72 орудия (122- и 152-мм) и 12 зенитных 76-мм орудий. Более мощными предполагалось иметь объединения вооружённых сил: фронт должен был состоять из 4</w:t>
      </w:r>
      <w:r w:rsidR="00FB646B" w:rsidRPr="001B6EE4">
        <w:rPr>
          <w:sz w:val="28"/>
          <w:szCs w:val="28"/>
        </w:rPr>
        <w:t>-</w:t>
      </w:r>
      <w:r w:rsidRPr="001B6EE4">
        <w:rPr>
          <w:sz w:val="28"/>
          <w:szCs w:val="28"/>
        </w:rPr>
        <w:t>6 армий, в том числе 3</w:t>
      </w:r>
      <w:r w:rsidR="00FB646B" w:rsidRPr="001B6EE4">
        <w:rPr>
          <w:sz w:val="28"/>
          <w:szCs w:val="28"/>
        </w:rPr>
        <w:t>-</w:t>
      </w:r>
      <w:r w:rsidRPr="001B6EE4">
        <w:rPr>
          <w:sz w:val="28"/>
          <w:szCs w:val="28"/>
        </w:rPr>
        <w:t>4 ударных,</w:t>
      </w:r>
      <w:r w:rsidR="00FB646B" w:rsidRPr="001B6EE4">
        <w:rPr>
          <w:sz w:val="28"/>
          <w:szCs w:val="28"/>
        </w:rPr>
        <w:t xml:space="preserve"> </w:t>
      </w:r>
      <w:r w:rsidRPr="001B6EE4">
        <w:rPr>
          <w:sz w:val="28"/>
          <w:szCs w:val="28"/>
        </w:rPr>
        <w:t>8</w:t>
      </w:r>
      <w:r w:rsidR="00FB646B" w:rsidRPr="001B6EE4">
        <w:rPr>
          <w:sz w:val="28"/>
          <w:szCs w:val="28"/>
        </w:rPr>
        <w:t>-</w:t>
      </w:r>
      <w:r w:rsidRPr="001B6EE4">
        <w:rPr>
          <w:sz w:val="28"/>
          <w:szCs w:val="28"/>
        </w:rPr>
        <w:t>10 танковых и моторизованных дивизий, 15</w:t>
      </w:r>
      <w:r w:rsidR="00FB646B" w:rsidRPr="001B6EE4">
        <w:rPr>
          <w:sz w:val="28"/>
          <w:szCs w:val="28"/>
        </w:rPr>
        <w:t>-</w:t>
      </w:r>
      <w:r w:rsidRPr="001B6EE4">
        <w:rPr>
          <w:sz w:val="28"/>
          <w:szCs w:val="28"/>
        </w:rPr>
        <w:t>30 авиационных дивизий и других средств усиления. В ударной армии имелось</w:t>
      </w:r>
      <w:r w:rsidR="00FB646B" w:rsidRPr="001B6EE4">
        <w:rPr>
          <w:sz w:val="28"/>
          <w:szCs w:val="28"/>
        </w:rPr>
        <w:t xml:space="preserve"> </w:t>
      </w:r>
      <w:r w:rsidRPr="001B6EE4">
        <w:rPr>
          <w:sz w:val="28"/>
          <w:szCs w:val="28"/>
        </w:rPr>
        <w:t>4</w:t>
      </w:r>
      <w:r w:rsidR="00FB646B" w:rsidRPr="001B6EE4">
        <w:rPr>
          <w:sz w:val="28"/>
          <w:szCs w:val="28"/>
        </w:rPr>
        <w:t>-</w:t>
      </w:r>
      <w:r w:rsidRPr="001B6EE4">
        <w:rPr>
          <w:sz w:val="28"/>
          <w:szCs w:val="28"/>
        </w:rPr>
        <w:t>5 стрелковых корпусов (14</w:t>
      </w:r>
      <w:r w:rsidR="00FB646B" w:rsidRPr="001B6EE4">
        <w:rPr>
          <w:sz w:val="28"/>
          <w:szCs w:val="28"/>
        </w:rPr>
        <w:t>-</w:t>
      </w:r>
      <w:r w:rsidRPr="001B6EE4">
        <w:rPr>
          <w:sz w:val="28"/>
          <w:szCs w:val="28"/>
        </w:rPr>
        <w:t>18 стрелковых дивизий), 10</w:t>
      </w:r>
      <w:r w:rsidR="00FB646B" w:rsidRPr="001B6EE4">
        <w:rPr>
          <w:sz w:val="28"/>
          <w:szCs w:val="28"/>
        </w:rPr>
        <w:t>-</w:t>
      </w:r>
      <w:r w:rsidRPr="001B6EE4">
        <w:rPr>
          <w:sz w:val="28"/>
          <w:szCs w:val="28"/>
        </w:rPr>
        <w:t>12 артиллерийских полков РГК, 6</w:t>
      </w:r>
      <w:r w:rsidR="00FB646B" w:rsidRPr="001B6EE4">
        <w:rPr>
          <w:sz w:val="28"/>
          <w:szCs w:val="28"/>
        </w:rPr>
        <w:t>-</w:t>
      </w:r>
      <w:r w:rsidRPr="001B6EE4">
        <w:rPr>
          <w:sz w:val="28"/>
          <w:szCs w:val="28"/>
        </w:rPr>
        <w:t>8 танковых бригад, 2</w:t>
      </w:r>
      <w:r w:rsidR="00FB646B" w:rsidRPr="001B6EE4">
        <w:rPr>
          <w:sz w:val="28"/>
          <w:szCs w:val="28"/>
        </w:rPr>
        <w:t>-</w:t>
      </w:r>
      <w:r w:rsidRPr="001B6EE4">
        <w:rPr>
          <w:sz w:val="28"/>
          <w:szCs w:val="28"/>
        </w:rPr>
        <w:t>3 авиационные дивизии и один механизированный или кавалерийский корпус. В армии подобного состава насчитывалось около 2 700 орудий и миномётов калибра</w:t>
      </w:r>
      <w:r w:rsidR="00FB646B" w:rsidRPr="001B6EE4">
        <w:rPr>
          <w:sz w:val="28"/>
          <w:szCs w:val="28"/>
        </w:rPr>
        <w:t xml:space="preserve"> </w:t>
      </w:r>
      <w:r w:rsidRPr="001B6EE4">
        <w:rPr>
          <w:sz w:val="28"/>
          <w:szCs w:val="28"/>
        </w:rPr>
        <w:t xml:space="preserve">76-мм и выше, 1 400 танков и 700 самолётов . </w:t>
      </w:r>
    </w:p>
    <w:p w:rsidR="000E0AC0" w:rsidRPr="001B6EE4" w:rsidRDefault="000E0AC0" w:rsidP="00B1262E">
      <w:pPr>
        <w:spacing w:line="360" w:lineRule="auto"/>
        <w:ind w:firstLine="709"/>
        <w:jc w:val="both"/>
        <w:rPr>
          <w:sz w:val="28"/>
          <w:szCs w:val="28"/>
        </w:rPr>
      </w:pPr>
      <w:r w:rsidRPr="001B6EE4">
        <w:rPr>
          <w:sz w:val="28"/>
          <w:szCs w:val="28"/>
        </w:rPr>
        <w:t>Механизированный корпус перед войной, имея две танковые и одну моторизованную дивизии, отдельные корпусные части обеспечения и обслуживания, должен был состоять из более чем 36 тыс. человек, 1 031 танка, в том числе 210 тяжёлых, 454 средних, остальные легкие и огнемётные.</w:t>
      </w:r>
    </w:p>
    <w:p w:rsidR="000E0AC0" w:rsidRPr="001B6EE4" w:rsidRDefault="000E0AC0" w:rsidP="00B1262E">
      <w:pPr>
        <w:spacing w:line="360" w:lineRule="auto"/>
        <w:ind w:firstLine="709"/>
        <w:jc w:val="both"/>
        <w:rPr>
          <w:sz w:val="28"/>
          <w:szCs w:val="28"/>
        </w:rPr>
      </w:pPr>
      <w:r w:rsidRPr="001B6EE4">
        <w:rPr>
          <w:sz w:val="28"/>
          <w:szCs w:val="28"/>
        </w:rPr>
        <w:t>В последние предвоенные годы произошли крупные изменения и в органах высшего военного управления: были обновлены составы Комитета Обороны СССР и Главного военного совета Красной Армии, утверждена новая организационная структура Наркомата обороны СССР, реорганизован Генеральный штаб РККА. Непосредственно при наркоме обороны были созданы инспекции пехоты, кавалерии, артиллерии, ВВС, автобронетанковых войск, войск связи и инженерных войск. Многие управления Народного комиссариата обороны были преобразованы в Главные управления, в том числе артиллерийское, инженерное, автобронетанковое, управление противовоздушной обороны страны.</w:t>
      </w:r>
    </w:p>
    <w:p w:rsidR="000E0AC0" w:rsidRPr="001B6EE4" w:rsidRDefault="000E0AC0" w:rsidP="00B1262E">
      <w:pPr>
        <w:spacing w:line="360" w:lineRule="auto"/>
        <w:ind w:firstLine="709"/>
        <w:jc w:val="both"/>
        <w:rPr>
          <w:sz w:val="28"/>
          <w:szCs w:val="28"/>
        </w:rPr>
      </w:pPr>
      <w:r w:rsidRPr="001B6EE4">
        <w:rPr>
          <w:sz w:val="28"/>
          <w:szCs w:val="28"/>
        </w:rPr>
        <w:t>Вместе с тем ряд важнейших вопросов, связанных с военно-стратегическим руководством Вооружёнными Силами, до начала Великой Отечественной войны решён не был. Речь идёт прежде всего о том, что не были заблаговременно решены вопросы о Главнокомандующем Вооружёнными Силами и Ставке Главного Командования. Крупным упущением в системе органов военного управления было отсутствие самостоятельной и работоспособной системы руководства тылом Вооружённых Сил. Серьёзные последствия имела недооценка своевременной подготовки центрального командного пункта со всей необходимой инфраструктурой, обеспечивающего работу органов стратегического руководства и непрерывное управление войсками. Все эти проблемы пришлось решать в спешке уже в ходе войны.</w:t>
      </w:r>
    </w:p>
    <w:p w:rsidR="000E0AC0" w:rsidRPr="001B6EE4" w:rsidRDefault="000E0AC0" w:rsidP="00B1262E">
      <w:pPr>
        <w:pStyle w:val="a3"/>
        <w:spacing w:line="360" w:lineRule="auto"/>
      </w:pPr>
      <w:r w:rsidRPr="001B6EE4">
        <w:t>Таким образом, в период между гражданской и Великой Отечественной войнами была проделана большая работа по созданию Вооружённых Сил, которые по своему составу и боевым возможностям не уступали армиям ведущих капиталистических государств. Однако вследствие губительной для страны внутренней политики, просчётов руководства страны относительно сроков и возможности войны с Германией, господствовавшего субъективизма в принятии важнейших решений, осуществить намеченные планы военного строительства до начала агрессии не удалось.</w:t>
      </w:r>
    </w:p>
    <w:p w:rsidR="000E0AC0" w:rsidRPr="001B6EE4" w:rsidRDefault="000E0AC0" w:rsidP="00B1262E">
      <w:pPr>
        <w:spacing w:line="360" w:lineRule="auto"/>
        <w:ind w:firstLine="709"/>
        <w:jc w:val="both"/>
        <w:rPr>
          <w:sz w:val="28"/>
          <w:szCs w:val="28"/>
        </w:rPr>
      </w:pPr>
    </w:p>
    <w:p w:rsidR="00280EB9" w:rsidRPr="001B6EE4" w:rsidRDefault="00280EB9" w:rsidP="00B1262E">
      <w:pPr>
        <w:spacing w:line="360" w:lineRule="auto"/>
        <w:ind w:firstLine="709"/>
        <w:jc w:val="both"/>
        <w:rPr>
          <w:b/>
          <w:bCs/>
          <w:sz w:val="28"/>
          <w:szCs w:val="28"/>
        </w:rPr>
      </w:pPr>
      <w:r w:rsidRPr="001B6EE4">
        <w:rPr>
          <w:b/>
          <w:bCs/>
          <w:sz w:val="28"/>
          <w:szCs w:val="28"/>
        </w:rPr>
        <w:t>2. Развитие советского военног</w:t>
      </w:r>
      <w:r w:rsidR="00FB646B" w:rsidRPr="001B6EE4">
        <w:rPr>
          <w:b/>
          <w:bCs/>
          <w:sz w:val="28"/>
          <w:szCs w:val="28"/>
        </w:rPr>
        <w:t>о искусства в межвоенный период</w:t>
      </w:r>
    </w:p>
    <w:p w:rsidR="000E0AC0" w:rsidRPr="001B6EE4" w:rsidRDefault="000E0AC0" w:rsidP="00B1262E">
      <w:pPr>
        <w:spacing w:line="360" w:lineRule="auto"/>
        <w:ind w:firstLine="709"/>
        <w:jc w:val="both"/>
        <w:rPr>
          <w:sz w:val="28"/>
          <w:szCs w:val="28"/>
        </w:rPr>
      </w:pPr>
    </w:p>
    <w:p w:rsidR="00280EB9" w:rsidRPr="001B6EE4" w:rsidRDefault="00280EB9" w:rsidP="00B1262E">
      <w:pPr>
        <w:shd w:val="clear" w:color="auto" w:fill="FFFFFF"/>
        <w:spacing w:line="360" w:lineRule="auto"/>
        <w:ind w:firstLine="709"/>
        <w:jc w:val="both"/>
        <w:rPr>
          <w:sz w:val="28"/>
          <w:szCs w:val="28"/>
        </w:rPr>
      </w:pPr>
      <w:r w:rsidRPr="001B6EE4">
        <w:rPr>
          <w:sz w:val="28"/>
          <w:szCs w:val="28"/>
        </w:rPr>
        <w:t>Опыт Первой мировой войны дал большой импульс развитию тактики в условиях позиционных форм борьбы, в частности, стало более тесным сочетание огня и движения при осуществлении охватов, маневра и удара в наступлении и обороне. Совершенствовались методы огневого обеспечения действий войск, в том числе при бое в глубине обороны противника, на пересеченной местности, при проведении контратак.</w:t>
      </w:r>
    </w:p>
    <w:p w:rsidR="00280EB9" w:rsidRPr="001B6EE4" w:rsidRDefault="00280EB9" w:rsidP="00B1262E">
      <w:pPr>
        <w:shd w:val="clear" w:color="auto" w:fill="FFFFFF"/>
        <w:spacing w:line="360" w:lineRule="auto"/>
        <w:ind w:firstLine="709"/>
        <w:jc w:val="both"/>
        <w:rPr>
          <w:sz w:val="28"/>
          <w:szCs w:val="28"/>
        </w:rPr>
      </w:pPr>
      <w:r w:rsidRPr="001B6EE4">
        <w:rPr>
          <w:sz w:val="28"/>
          <w:szCs w:val="28"/>
        </w:rPr>
        <w:t>В отличие от Первой мировой войны боевые действия во время Гражданской войны в России характеризовались высокой маневренностью, особенно для кавалерийских частей, которые совершали глубокие обходы узлов сопротивления противника, рейды по его тылам. Широкое применение маневра и пулеметов в бою способствовало переходу от равномерно вытянутых вдоль фронта стрелковых цепей к мелким боевым группам, наступавшим при поддержке пулеметного огня. Фронтальный удар в таких условиях обычно сочетался с охватами и обходами флангов противника. Маневр стрелковых и кавалерийских частей в Красной Армии осуществлялся с более решительными целями и на более значительную глубину. Летом 1918 года, когда наиболее характерной стала тактика «эшелонной войны» (ведение боевых действий вдоль железнодорожных магистралей), маневр обычно осуществлялся в форме действий небольших обходящих отрядов с целью захвата узлов коммуникаций в тылу противника, а в последующем, с расширением фронта активных боевых действий, стал преобладать над прорывом.</w:t>
      </w:r>
    </w:p>
    <w:p w:rsidR="00280EB9" w:rsidRPr="001B6EE4" w:rsidRDefault="00280EB9" w:rsidP="00B1262E">
      <w:pPr>
        <w:shd w:val="clear" w:color="auto" w:fill="FFFFFF"/>
        <w:spacing w:line="360" w:lineRule="auto"/>
        <w:ind w:firstLine="709"/>
        <w:jc w:val="both"/>
        <w:rPr>
          <w:sz w:val="28"/>
          <w:szCs w:val="28"/>
        </w:rPr>
      </w:pPr>
      <w:r w:rsidRPr="001B6EE4">
        <w:rPr>
          <w:sz w:val="28"/>
          <w:szCs w:val="28"/>
        </w:rPr>
        <w:t>В 20</w:t>
      </w:r>
      <w:r w:rsidR="00FB646B" w:rsidRPr="001B6EE4">
        <w:rPr>
          <w:sz w:val="28"/>
          <w:szCs w:val="28"/>
        </w:rPr>
        <w:t>-</w:t>
      </w:r>
      <w:r w:rsidRPr="001B6EE4">
        <w:rPr>
          <w:sz w:val="28"/>
          <w:szCs w:val="28"/>
        </w:rPr>
        <w:t xml:space="preserve">30-е годы в Красной Армии началась разработка теории глубокого боя и глубокой операции, основывающейся на использовании ударных и маневренных качеств войск, а также теории подвижной обороны, впоследствии названной маневренной. Никакой бой не мыслился без маневра </w:t>
      </w:r>
      <w:r w:rsidR="00FB646B" w:rsidRPr="001B6EE4">
        <w:rPr>
          <w:sz w:val="28"/>
          <w:szCs w:val="28"/>
        </w:rPr>
        <w:t>-</w:t>
      </w:r>
      <w:r w:rsidRPr="001B6EE4">
        <w:rPr>
          <w:sz w:val="28"/>
          <w:szCs w:val="28"/>
        </w:rPr>
        <w:t xml:space="preserve"> это положение красной нитью проходило через все предвоенные полевые уставы Красной Армии.</w:t>
      </w:r>
    </w:p>
    <w:p w:rsidR="00280EB9" w:rsidRPr="001B6EE4" w:rsidRDefault="00280EB9" w:rsidP="00B1262E">
      <w:pPr>
        <w:shd w:val="clear" w:color="auto" w:fill="FFFFFF"/>
        <w:spacing w:line="360" w:lineRule="auto"/>
        <w:ind w:firstLine="709"/>
        <w:jc w:val="both"/>
        <w:rPr>
          <w:sz w:val="28"/>
          <w:szCs w:val="28"/>
        </w:rPr>
      </w:pPr>
      <w:r w:rsidRPr="001B6EE4">
        <w:rPr>
          <w:sz w:val="28"/>
          <w:szCs w:val="28"/>
        </w:rPr>
        <w:t>Важную роль в развитии тактики в межвоенный период сыграли труды А.И.</w:t>
      </w:r>
      <w:r w:rsidR="00FB646B" w:rsidRPr="001B6EE4">
        <w:rPr>
          <w:sz w:val="28"/>
          <w:szCs w:val="28"/>
        </w:rPr>
        <w:t xml:space="preserve"> </w:t>
      </w:r>
      <w:r w:rsidRPr="001B6EE4">
        <w:rPr>
          <w:sz w:val="28"/>
          <w:szCs w:val="28"/>
        </w:rPr>
        <w:t>Верховского «Общая тактика» (1923), «Огонь, маневр, маскировка» (1928), в которых было дано определение целей маневра, условий и способов его осуществления. В «Тактике броневых частей» П.Д. Гладкова (1930) впервые были изложены принципы их применения в боевых действиях. Эти положения были развиты затем в труде С.Н.</w:t>
      </w:r>
      <w:r w:rsidR="00FB646B" w:rsidRPr="001B6EE4">
        <w:rPr>
          <w:sz w:val="28"/>
          <w:szCs w:val="28"/>
        </w:rPr>
        <w:t xml:space="preserve"> </w:t>
      </w:r>
      <w:r w:rsidRPr="001B6EE4">
        <w:rPr>
          <w:sz w:val="28"/>
          <w:szCs w:val="28"/>
        </w:rPr>
        <w:t>Амосова «Тактика мотомехсоединений» (1932), где рассматривалось применение мотомехчастей не только при ведении наступательных действий, но и в подвижной (маневренной) обороне.</w:t>
      </w:r>
      <w:r w:rsidR="00FB646B" w:rsidRPr="001B6EE4">
        <w:rPr>
          <w:sz w:val="28"/>
          <w:szCs w:val="28"/>
        </w:rPr>
        <w:t xml:space="preserve"> </w:t>
      </w:r>
      <w:r w:rsidRPr="001B6EE4">
        <w:rPr>
          <w:sz w:val="28"/>
          <w:szCs w:val="28"/>
        </w:rPr>
        <w:t>В работах А.Н. Лапчинского «Техника и тактика воздушного флота» (1930), «Воздушный бой» (1934) была впервые в отечественном военном искусстве разработана тактика ведения воздушного боя, в том числе даны рекомендации по авиационному обеспечению наземных войск, применению воздушных десантов в операции и бою.</w:t>
      </w:r>
    </w:p>
    <w:p w:rsidR="00280EB9" w:rsidRPr="001B6EE4" w:rsidRDefault="00280EB9" w:rsidP="00B1262E">
      <w:pPr>
        <w:shd w:val="clear" w:color="auto" w:fill="FFFFFF"/>
        <w:spacing w:line="360" w:lineRule="auto"/>
        <w:ind w:firstLine="709"/>
        <w:jc w:val="both"/>
        <w:rPr>
          <w:sz w:val="28"/>
          <w:szCs w:val="28"/>
        </w:rPr>
      </w:pPr>
      <w:r w:rsidRPr="001B6EE4">
        <w:rPr>
          <w:sz w:val="28"/>
          <w:szCs w:val="28"/>
        </w:rPr>
        <w:t>Но не все теоретические положения, касающиеся вопросов тактики, находили практическое преломление в ходе боевой подготовки войск накануне войны. Недооценивалась полевая выучка войск. Низкой была интенсивность боевой учебы в зимнее время и ночью. Недостаточно внимания уделялось учениям с боевой стрельбой. Хотя после советско-финляндской войны были приняты меры для устранения этих недостатков, сделать удалось далеко не все.</w:t>
      </w:r>
    </w:p>
    <w:p w:rsidR="000E0AC0" w:rsidRPr="001B6EE4" w:rsidRDefault="000E0AC0" w:rsidP="00B1262E">
      <w:pPr>
        <w:spacing w:line="360" w:lineRule="auto"/>
        <w:ind w:firstLine="709"/>
        <w:jc w:val="both"/>
        <w:rPr>
          <w:sz w:val="28"/>
          <w:szCs w:val="28"/>
        </w:rPr>
      </w:pPr>
      <w:r w:rsidRPr="001B6EE4">
        <w:rPr>
          <w:sz w:val="28"/>
          <w:szCs w:val="28"/>
        </w:rPr>
        <w:t>Японская агрессия на Дальнем Востоке имела целью развязать пожар войны, о чем свидетельствуют события в 1938 – 1939 г.г. в районе о.</w:t>
      </w:r>
      <w:r w:rsidR="00FB646B" w:rsidRPr="001B6EE4">
        <w:rPr>
          <w:sz w:val="28"/>
          <w:szCs w:val="28"/>
        </w:rPr>
        <w:t xml:space="preserve"> </w:t>
      </w:r>
      <w:r w:rsidRPr="001B6EE4">
        <w:rPr>
          <w:sz w:val="28"/>
          <w:szCs w:val="28"/>
        </w:rPr>
        <w:t>Хасан и на р. Халхин-Гол. Подготовка японской агрессии, как это было установлено документально в 1947 г. на процессе над главными японскими военными преступниками, велась давно. Все это было связано с усиленной подготовкой и развязыванием фашистской Германией войны на Западе.</w:t>
      </w:r>
    </w:p>
    <w:p w:rsidR="000E0AC0" w:rsidRPr="001B6EE4" w:rsidRDefault="000E0AC0" w:rsidP="00B1262E">
      <w:pPr>
        <w:spacing w:line="360" w:lineRule="auto"/>
        <w:ind w:firstLine="709"/>
        <w:jc w:val="both"/>
        <w:rPr>
          <w:sz w:val="28"/>
          <w:szCs w:val="28"/>
        </w:rPr>
      </w:pPr>
      <w:r w:rsidRPr="001B6EE4">
        <w:rPr>
          <w:sz w:val="28"/>
          <w:szCs w:val="28"/>
        </w:rPr>
        <w:t>Первая попытка по захвату Дальнего Востока японской военщиной была предпринята в 1938 году у о. Хасан. Соединения Красной Армии под руководством маршала Советского Союза В.К.Блюхера разгромили захватчиков.</w:t>
      </w:r>
    </w:p>
    <w:p w:rsidR="000E0AC0" w:rsidRPr="001B6EE4" w:rsidRDefault="000E0AC0" w:rsidP="00B1262E">
      <w:pPr>
        <w:spacing w:line="360" w:lineRule="auto"/>
        <w:ind w:firstLine="709"/>
        <w:jc w:val="both"/>
        <w:rPr>
          <w:sz w:val="28"/>
          <w:szCs w:val="28"/>
        </w:rPr>
      </w:pPr>
      <w:r w:rsidRPr="001B6EE4">
        <w:rPr>
          <w:sz w:val="28"/>
          <w:szCs w:val="28"/>
        </w:rPr>
        <w:t>Но в 1939 году Япония попыталась повторить попытку в Монголии на р. Халхин-Гол. Предлогом для развертывания боевых действий стало самостоятельное изменение на топографических картах границы, которая на самом деле проходила восточнее реки. Боевые действия нарастали постепенно. Они были начаты сравнительно небольшими силами в мае 1939 года. Решающие боевые действия развернулись в августе 1939 года после развертывания необходимых советско-монгольских войск и подготовки операции.</w:t>
      </w:r>
    </w:p>
    <w:p w:rsidR="000E0AC0" w:rsidRPr="001B6EE4" w:rsidRDefault="000E0AC0" w:rsidP="00B1262E">
      <w:pPr>
        <w:spacing w:line="360" w:lineRule="auto"/>
        <w:ind w:firstLine="709"/>
        <w:jc w:val="both"/>
        <w:rPr>
          <w:sz w:val="28"/>
          <w:szCs w:val="28"/>
        </w:rPr>
      </w:pPr>
      <w:r w:rsidRPr="001B6EE4">
        <w:rPr>
          <w:sz w:val="28"/>
          <w:szCs w:val="28"/>
        </w:rPr>
        <w:t>Из всех войск, сосредоточенных у р. Халхин-Гол была создана 1-я армейская группа под командованием Жукова Г.К. План советского командования состоял в том, чтобы, сковав противника с фронта, двумя охватывающими ударами с флангов, окружить и уничтожить его между государственной границей и рекой Халхин-Гол.</w:t>
      </w:r>
    </w:p>
    <w:p w:rsidR="000E0AC0" w:rsidRPr="001B6EE4" w:rsidRDefault="000E0AC0" w:rsidP="00B1262E">
      <w:pPr>
        <w:spacing w:line="360" w:lineRule="auto"/>
        <w:ind w:firstLine="709"/>
        <w:jc w:val="both"/>
        <w:rPr>
          <w:sz w:val="28"/>
          <w:szCs w:val="28"/>
        </w:rPr>
      </w:pPr>
      <w:r w:rsidRPr="001B6EE4">
        <w:rPr>
          <w:sz w:val="28"/>
          <w:szCs w:val="28"/>
        </w:rPr>
        <w:t>Операция началась утром 20 августа после мощной артподготовки. Удар советских войск был настолько неожиданным для противника, что в течение первых полутора часов он не сделал ни одного артиллерийского выстрела.</w:t>
      </w:r>
    </w:p>
    <w:p w:rsidR="000E0AC0" w:rsidRPr="001B6EE4" w:rsidRDefault="000E0AC0" w:rsidP="00B1262E">
      <w:pPr>
        <w:spacing w:line="360" w:lineRule="auto"/>
        <w:ind w:firstLine="709"/>
        <w:jc w:val="both"/>
        <w:rPr>
          <w:sz w:val="28"/>
          <w:szCs w:val="28"/>
        </w:rPr>
      </w:pPr>
      <w:r w:rsidRPr="001B6EE4">
        <w:rPr>
          <w:sz w:val="28"/>
          <w:szCs w:val="28"/>
        </w:rPr>
        <w:t>В последующие дни войска продолжали упорные бои внутри оборонительной полосы японцев. Противник был окружен. Боевые действия по ликвидации окруженной группировки противника продолжались до 16 сентября 1939 года и были завершены полным разгромом японских войск.</w:t>
      </w:r>
    </w:p>
    <w:p w:rsidR="000E0AC0" w:rsidRPr="001B6EE4" w:rsidRDefault="000E0AC0" w:rsidP="00B1262E">
      <w:pPr>
        <w:spacing w:line="360" w:lineRule="auto"/>
        <w:ind w:firstLine="709"/>
        <w:jc w:val="both"/>
        <w:rPr>
          <w:sz w:val="28"/>
          <w:szCs w:val="28"/>
        </w:rPr>
      </w:pPr>
      <w:r w:rsidRPr="001B6EE4">
        <w:rPr>
          <w:sz w:val="28"/>
          <w:szCs w:val="28"/>
        </w:rPr>
        <w:t>Японцы в боях у Халхин</w:t>
      </w:r>
      <w:r w:rsidR="00FB646B" w:rsidRPr="001B6EE4">
        <w:rPr>
          <w:sz w:val="28"/>
          <w:szCs w:val="28"/>
        </w:rPr>
        <w:t>–</w:t>
      </w:r>
      <w:r w:rsidRPr="001B6EE4">
        <w:rPr>
          <w:sz w:val="28"/>
          <w:szCs w:val="28"/>
        </w:rPr>
        <w:t>Гола понесли огромные потери: только убитыми не менее 25 тыс. человек, общие потери – 52-55 тыс. человек, потери наших войск составили 9284 человека.</w:t>
      </w:r>
    </w:p>
    <w:p w:rsidR="000E0AC0" w:rsidRPr="001B6EE4" w:rsidRDefault="000E0AC0" w:rsidP="00B1262E">
      <w:pPr>
        <w:spacing w:line="360" w:lineRule="auto"/>
        <w:ind w:firstLine="709"/>
        <w:jc w:val="both"/>
        <w:rPr>
          <w:sz w:val="28"/>
          <w:szCs w:val="28"/>
        </w:rPr>
      </w:pPr>
      <w:r w:rsidRPr="001B6EE4">
        <w:rPr>
          <w:sz w:val="28"/>
          <w:szCs w:val="28"/>
        </w:rPr>
        <w:t>С точки зрения военного искусства и, в частности, оперативного искусства, операция советско-монгольских войск имела ряд характерных поучительных примеров.</w:t>
      </w:r>
    </w:p>
    <w:p w:rsidR="000E0AC0" w:rsidRPr="001B6EE4" w:rsidRDefault="000E0AC0" w:rsidP="00B1262E">
      <w:pPr>
        <w:spacing w:line="360" w:lineRule="auto"/>
        <w:ind w:firstLine="709"/>
        <w:jc w:val="both"/>
        <w:rPr>
          <w:sz w:val="28"/>
          <w:szCs w:val="28"/>
        </w:rPr>
      </w:pPr>
      <w:r w:rsidRPr="001B6EE4">
        <w:rPr>
          <w:sz w:val="28"/>
          <w:szCs w:val="28"/>
        </w:rPr>
        <w:t>Прежде всего, это заключается в искусном использовании бронетанковых сил, которые действовали в оперативном и тактическом взаимодействии с общевойсковыми подразделениями. Бронетанковые части сыграли главную и решающую роль в совершении глубокого обхода и окружения японских войск. Опыт действия бронетанковых войск показал, что успех современной операции во многом зависит от быстроты и стремительности действий, в первую очередь подвижных войск.</w:t>
      </w:r>
    </w:p>
    <w:p w:rsidR="000E0AC0" w:rsidRPr="001B6EE4" w:rsidRDefault="000E0AC0" w:rsidP="00B1262E">
      <w:pPr>
        <w:spacing w:line="360" w:lineRule="auto"/>
        <w:ind w:firstLine="709"/>
        <w:jc w:val="both"/>
        <w:rPr>
          <w:sz w:val="28"/>
          <w:szCs w:val="28"/>
        </w:rPr>
      </w:pPr>
      <w:r w:rsidRPr="001B6EE4">
        <w:rPr>
          <w:sz w:val="28"/>
          <w:szCs w:val="28"/>
        </w:rPr>
        <w:t>Вторым поучительным моментом рассматриваемой операции было создание внешнего фронта окружения. Это давало возможность нашим войскам успешно отразить подошедшие с внешнего фронта резервы врага, что обеспечило ликвидацию его окруженных войск.</w:t>
      </w:r>
    </w:p>
    <w:p w:rsidR="000E0AC0" w:rsidRPr="001B6EE4" w:rsidRDefault="000E0AC0" w:rsidP="00B1262E">
      <w:pPr>
        <w:spacing w:line="360" w:lineRule="auto"/>
        <w:ind w:firstLine="709"/>
        <w:jc w:val="both"/>
        <w:rPr>
          <w:sz w:val="28"/>
          <w:szCs w:val="28"/>
        </w:rPr>
      </w:pPr>
      <w:r w:rsidRPr="001B6EE4">
        <w:rPr>
          <w:sz w:val="28"/>
          <w:szCs w:val="28"/>
        </w:rPr>
        <w:t>Опыт боев по ликвидации окруженного противника показал, что эта ликвидация должна осуществляться не постепенным сжиманием кольца окружения, а расчленением его боевых порядков на отдельные разрозненные части с последующим их уничтожением.</w:t>
      </w:r>
    </w:p>
    <w:p w:rsidR="000E0AC0" w:rsidRPr="001B6EE4" w:rsidRDefault="000E0AC0" w:rsidP="00B1262E">
      <w:pPr>
        <w:spacing w:line="360" w:lineRule="auto"/>
        <w:ind w:firstLine="709"/>
        <w:jc w:val="both"/>
        <w:rPr>
          <w:sz w:val="28"/>
          <w:szCs w:val="28"/>
        </w:rPr>
      </w:pPr>
      <w:r w:rsidRPr="001B6EE4">
        <w:rPr>
          <w:sz w:val="28"/>
          <w:szCs w:val="28"/>
        </w:rPr>
        <w:t xml:space="preserve">Разгром японских агрессоров у р. Халхин-Гол обеспечил безопасность дальневосточных границ в преддверии Великой Отечественной войны. </w:t>
      </w:r>
    </w:p>
    <w:p w:rsidR="000E0AC0" w:rsidRPr="001B6EE4" w:rsidRDefault="000E0AC0" w:rsidP="00B1262E">
      <w:pPr>
        <w:pStyle w:val="21"/>
        <w:spacing w:line="360" w:lineRule="auto"/>
        <w:ind w:firstLine="709"/>
      </w:pPr>
      <w:r w:rsidRPr="001B6EE4">
        <w:t>Советско-финляндский вооруженный конфликт занимает особое положение в истории СССР. Сегодня уже всеми документами доказано, что это была война, за которую полную ответственность несет руководство Советского Союза. Однако, в результате этого был ликвидирован плацдарм, который сыграл исключительное значение в обороне Ленинграда в годы Великой Отечественной войны.</w:t>
      </w:r>
    </w:p>
    <w:p w:rsidR="000E0AC0" w:rsidRPr="001B6EE4" w:rsidRDefault="000E0AC0" w:rsidP="00B1262E">
      <w:pPr>
        <w:spacing w:line="360" w:lineRule="auto"/>
        <w:ind w:firstLine="709"/>
        <w:jc w:val="both"/>
        <w:rPr>
          <w:sz w:val="28"/>
          <w:szCs w:val="28"/>
        </w:rPr>
      </w:pPr>
      <w:r w:rsidRPr="001B6EE4">
        <w:rPr>
          <w:sz w:val="28"/>
          <w:szCs w:val="28"/>
        </w:rPr>
        <w:t>Красной Армии в этом конфликте пришлось прорывать сильно укрепленную систему обороны финских войск на Карельском перешейке, так называемую «линию Маннергейма».</w:t>
      </w:r>
    </w:p>
    <w:p w:rsidR="000E0AC0" w:rsidRPr="001B6EE4" w:rsidRDefault="000E0AC0" w:rsidP="00B1262E">
      <w:pPr>
        <w:spacing w:line="360" w:lineRule="auto"/>
        <w:ind w:firstLine="709"/>
        <w:jc w:val="both"/>
        <w:rPr>
          <w:sz w:val="28"/>
          <w:szCs w:val="28"/>
        </w:rPr>
      </w:pPr>
      <w:r w:rsidRPr="001B6EE4">
        <w:rPr>
          <w:sz w:val="28"/>
          <w:szCs w:val="28"/>
        </w:rPr>
        <w:t>Созданию сильной обороны на Карельском перешейке способствовали условия местности, которые в тоже время затрудняли наступательные действия Красной Армии.</w:t>
      </w:r>
    </w:p>
    <w:p w:rsidR="000E0AC0" w:rsidRPr="001B6EE4" w:rsidRDefault="000E0AC0" w:rsidP="00B1262E">
      <w:pPr>
        <w:spacing w:line="360" w:lineRule="auto"/>
        <w:ind w:firstLine="709"/>
        <w:jc w:val="both"/>
        <w:rPr>
          <w:sz w:val="28"/>
          <w:szCs w:val="28"/>
        </w:rPr>
      </w:pPr>
      <w:r w:rsidRPr="001B6EE4">
        <w:rPr>
          <w:sz w:val="28"/>
          <w:szCs w:val="28"/>
        </w:rPr>
        <w:t>Театр, на котором в 1939-1940 году развернулись боевые действия, в географическом и климатическом отношении представлял большие трудности для ведения войны. Достаточно отметить, что 70% территории Финляндии заняты лесами, часто непроходимыми, множество озер, связанных между собой реками, болотами. Боевые действия развернулись зимой при большом снегопаде. Частые туманы и облачность затрудняли действия авиации. В течение всего советско-финского конфликта в целом было не более двух летных дней в неделю. Поэтому авиация не всегда могла оказывать непосредственное содействие наземным войскам.</w:t>
      </w:r>
    </w:p>
    <w:p w:rsidR="000E0AC0" w:rsidRPr="001B6EE4" w:rsidRDefault="000E0AC0" w:rsidP="00B1262E">
      <w:pPr>
        <w:spacing w:line="360" w:lineRule="auto"/>
        <w:ind w:firstLine="709"/>
        <w:jc w:val="both"/>
        <w:rPr>
          <w:sz w:val="28"/>
          <w:szCs w:val="28"/>
        </w:rPr>
      </w:pPr>
      <w:r w:rsidRPr="001B6EE4">
        <w:rPr>
          <w:sz w:val="28"/>
          <w:szCs w:val="28"/>
        </w:rPr>
        <w:t>«Линия Маннергейма» была построена в нескольких десятках километров от Ленинграда и представляла собой сплошной укрепленный район. Общая глубина обороны доходила до 100 километров. Где были оборудованы три основные позиции, две промежуточные полосы и ряд отсечных позиций. От государственной границы до главной оборонительной полосы была создана полоса обеспечения, глубиной от 20 до 60 км. Полоса обеспечения</w:t>
      </w:r>
      <w:r w:rsidR="00FB646B" w:rsidRPr="001B6EE4">
        <w:rPr>
          <w:sz w:val="28"/>
          <w:szCs w:val="28"/>
        </w:rPr>
        <w:t xml:space="preserve"> </w:t>
      </w:r>
      <w:r w:rsidRPr="001B6EE4">
        <w:rPr>
          <w:sz w:val="28"/>
          <w:szCs w:val="28"/>
        </w:rPr>
        <w:t>имела различного рода укрепления полевого типа. В зоне заграждений противником было подготовлено уничтожение всех мостов, заминированы все шоссейные и грунтовые дороги, железнодорожные пути и станционные сооружения.</w:t>
      </w:r>
    </w:p>
    <w:p w:rsidR="000E0AC0" w:rsidRPr="001B6EE4" w:rsidRDefault="000E0AC0" w:rsidP="00B1262E">
      <w:pPr>
        <w:spacing w:line="360" w:lineRule="auto"/>
        <w:ind w:firstLine="709"/>
        <w:jc w:val="both"/>
        <w:rPr>
          <w:sz w:val="28"/>
          <w:szCs w:val="28"/>
        </w:rPr>
      </w:pPr>
      <w:r w:rsidRPr="001B6EE4">
        <w:rPr>
          <w:sz w:val="28"/>
          <w:szCs w:val="28"/>
        </w:rPr>
        <w:t>Главная оборонительная полоса пересекала весь Карельский перешеек от Ладожского озера до Финского залива на протяжении 120 км и состояла из ряда узлов обороны с большим количеством дотов и дзотов, соединенных между собой траншеями и ходами сообщения. Главная полоса обороны имела 200 дотов и 1000 дзотов. Расположение и устройство фортификационных сооружений обеспечивали многослойный перекрестный и косоприцельный ружейно-пулеметный и артиллерийский огонь. Глубина главной оборонительной полосы достигала 7-8 километров.</w:t>
      </w:r>
    </w:p>
    <w:p w:rsidR="000E0AC0" w:rsidRPr="001B6EE4" w:rsidRDefault="000E0AC0" w:rsidP="00B1262E">
      <w:pPr>
        <w:spacing w:line="360" w:lineRule="auto"/>
        <w:ind w:firstLine="709"/>
        <w:jc w:val="both"/>
        <w:rPr>
          <w:sz w:val="28"/>
          <w:szCs w:val="28"/>
        </w:rPr>
      </w:pPr>
      <w:r w:rsidRPr="001B6EE4">
        <w:rPr>
          <w:sz w:val="28"/>
          <w:szCs w:val="28"/>
        </w:rPr>
        <w:t>Вторая и третья полосы прикрывали Выборгское направление. Вся система сооружений была замаскирована под окружающую местность.</w:t>
      </w:r>
    </w:p>
    <w:p w:rsidR="000E0AC0" w:rsidRPr="001B6EE4" w:rsidRDefault="000E0AC0" w:rsidP="00B1262E">
      <w:pPr>
        <w:spacing w:line="360" w:lineRule="auto"/>
        <w:ind w:firstLine="709"/>
        <w:jc w:val="both"/>
        <w:rPr>
          <w:sz w:val="28"/>
          <w:szCs w:val="28"/>
        </w:rPr>
      </w:pPr>
      <w:r w:rsidRPr="001B6EE4">
        <w:rPr>
          <w:sz w:val="28"/>
          <w:szCs w:val="28"/>
        </w:rPr>
        <w:t>Боевые действия советских войск начались 30 ноября 1939 года. Они развернулись на Карельском перешейке и в Восточной Финляндии, на фронте общей протяженностью свыше 1500 км. К 12 декабря части 7-ой армии преодолели полосу обеспечения и вышли на всем фронте к главной оборонительной полосе финской армии. Преодоление полосы обеспечения потребовало от войск больших усилий и потерь в личном составе. Финны действовали мелкими группами, применяя тактику «малой войны», стремясь измотать наступавшие части 7-ой армии. Прорвать оборону финнов не удалось.</w:t>
      </w:r>
    </w:p>
    <w:p w:rsidR="000E0AC0" w:rsidRPr="001B6EE4" w:rsidRDefault="000E0AC0" w:rsidP="00B1262E">
      <w:pPr>
        <w:spacing w:line="360" w:lineRule="auto"/>
        <w:ind w:firstLine="709"/>
        <w:jc w:val="both"/>
        <w:rPr>
          <w:sz w:val="28"/>
          <w:szCs w:val="28"/>
        </w:rPr>
      </w:pPr>
      <w:r w:rsidRPr="001B6EE4">
        <w:rPr>
          <w:sz w:val="28"/>
          <w:szCs w:val="28"/>
        </w:rPr>
        <w:t>Основные недостатки в проведении этой операции заключалось в том, что:</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отсутствовала специальная подготовка войск в боевом и организационном применении для прорыва укрепленного района;</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не была вскрыта и подавлена оборона противника до перехода в атаку;</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в атаку пехота переходила с дальних дистанций, а глубокий снег затруднял атаку;</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мало было проделано проходов до танков;</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артиллерия вела огонь по площадям, а не по целям;</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авиация была использована в глубине обороны, а не на поле боя во взаимодействии с наземными войсками;</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не было достаточно налажено взаимодействие между войсками и не хватало сил и средств усиления для наращивания удара и развития успеха;</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не была организована противоснайперская борьба.</w:t>
      </w:r>
    </w:p>
    <w:p w:rsidR="000E0AC0" w:rsidRPr="001B6EE4" w:rsidRDefault="000E0AC0" w:rsidP="00B1262E">
      <w:pPr>
        <w:pStyle w:val="21"/>
        <w:spacing w:line="360" w:lineRule="auto"/>
        <w:ind w:firstLine="709"/>
      </w:pPr>
      <w:r w:rsidRPr="001B6EE4">
        <w:t>В дальнейшем действующие войска были усилены новыми стрелковыми дивизиями и артиллерийскими полками, а также авиацией. Было сформировано большое количество минометных рот и батарей, а также лыжных батальонов.</w:t>
      </w:r>
    </w:p>
    <w:p w:rsidR="000E0AC0" w:rsidRPr="001B6EE4" w:rsidRDefault="000E0AC0" w:rsidP="00B1262E">
      <w:pPr>
        <w:spacing w:line="360" w:lineRule="auto"/>
        <w:ind w:firstLine="709"/>
        <w:jc w:val="both"/>
        <w:rPr>
          <w:sz w:val="28"/>
          <w:szCs w:val="28"/>
        </w:rPr>
      </w:pPr>
      <w:r w:rsidRPr="001B6EE4">
        <w:rPr>
          <w:sz w:val="28"/>
          <w:szCs w:val="28"/>
        </w:rPr>
        <w:t>Проводилась тщательная подготовка войск к предстоящему прорыву, для чего в 2-3 км от линии фронта были устроены специальные учебные поля с показными дотами и инженерными препятствиями, которые внешне напоминали собой систему того района, который предстояло прерывать.</w:t>
      </w:r>
    </w:p>
    <w:p w:rsidR="000E0AC0" w:rsidRPr="001B6EE4" w:rsidRDefault="000E0AC0" w:rsidP="00B1262E">
      <w:pPr>
        <w:spacing w:line="360" w:lineRule="auto"/>
        <w:ind w:firstLine="709"/>
        <w:jc w:val="both"/>
        <w:rPr>
          <w:sz w:val="28"/>
          <w:szCs w:val="28"/>
        </w:rPr>
      </w:pPr>
      <w:r w:rsidRPr="001B6EE4">
        <w:rPr>
          <w:sz w:val="28"/>
          <w:szCs w:val="28"/>
        </w:rPr>
        <w:t>Была организована тщательная разведка, которая помогла вскрыть систему обороны противника. В частных операциях была разведана система обороны и улучшено исходное положение войск для наступления.</w:t>
      </w:r>
    </w:p>
    <w:p w:rsidR="000E0AC0" w:rsidRPr="001B6EE4" w:rsidRDefault="000E0AC0" w:rsidP="00B1262E">
      <w:pPr>
        <w:spacing w:line="360" w:lineRule="auto"/>
        <w:ind w:firstLine="709"/>
        <w:jc w:val="both"/>
        <w:rPr>
          <w:sz w:val="28"/>
          <w:szCs w:val="28"/>
        </w:rPr>
      </w:pPr>
      <w:r w:rsidRPr="001B6EE4">
        <w:rPr>
          <w:sz w:val="28"/>
          <w:szCs w:val="28"/>
        </w:rPr>
        <w:t>Исходя из опыта предыдущих декабрьских боев, в войсках создавались особые штурмовые блокировочные группы, предназначавшиеся для захвата дотов, состоящие из: стрелкового и пулеметного взводов, нескольких минометов, 2-3 снайпера, 2-3 танка, 1-2 орудия, отделения саперов, 2-3 химиков. Группа снабжалась броневыми щитками, бронебойными пулями и зарядами взрывчатого вещества.</w:t>
      </w:r>
    </w:p>
    <w:p w:rsidR="000E0AC0" w:rsidRPr="001B6EE4" w:rsidRDefault="000E0AC0" w:rsidP="00B1262E">
      <w:pPr>
        <w:spacing w:line="360" w:lineRule="auto"/>
        <w:ind w:firstLine="709"/>
        <w:jc w:val="both"/>
        <w:rPr>
          <w:sz w:val="28"/>
          <w:szCs w:val="28"/>
        </w:rPr>
      </w:pPr>
      <w:r w:rsidRPr="001B6EE4">
        <w:rPr>
          <w:sz w:val="28"/>
          <w:szCs w:val="28"/>
        </w:rPr>
        <w:t>Для наступления войска были построены в глубокоэшелонированные боевые порядки. Участок прорыва дивизии составлял 2-2,5 км. Полки дивизии строились в один-два эшелона, а батальоны в три эшелона. В дивизии имелся подвижной резерв в составе лыжного батальона и отдельного резервного батальона.</w:t>
      </w:r>
    </w:p>
    <w:p w:rsidR="000E0AC0" w:rsidRPr="001B6EE4" w:rsidRDefault="000E0AC0" w:rsidP="00B1262E">
      <w:pPr>
        <w:spacing w:line="360" w:lineRule="auto"/>
        <w:ind w:firstLine="709"/>
        <w:jc w:val="both"/>
        <w:rPr>
          <w:sz w:val="28"/>
          <w:szCs w:val="28"/>
        </w:rPr>
      </w:pPr>
      <w:r w:rsidRPr="001B6EE4">
        <w:rPr>
          <w:sz w:val="28"/>
          <w:szCs w:val="28"/>
        </w:rPr>
        <w:t>Атака «линии Маннергейма» началась 11 февраля 1940 года. В 9.40 наши войска начали мощную артиллерийскую подготовку, которая длилась 2часа 20 минут. Авиация в этот период наносила удары по позициям финнов. Ровно в 12 часов вслед за огневым валом двинулись танки, за танками пехота в бронесанях. Начался прорыв укрепленных позиций финских войск.</w:t>
      </w:r>
    </w:p>
    <w:p w:rsidR="000E0AC0" w:rsidRPr="001B6EE4" w:rsidRDefault="000E0AC0" w:rsidP="00B1262E">
      <w:pPr>
        <w:spacing w:line="360" w:lineRule="auto"/>
        <w:ind w:firstLine="709"/>
        <w:jc w:val="both"/>
        <w:rPr>
          <w:sz w:val="28"/>
          <w:szCs w:val="28"/>
        </w:rPr>
      </w:pPr>
      <w:r w:rsidRPr="001B6EE4">
        <w:rPr>
          <w:sz w:val="28"/>
          <w:szCs w:val="28"/>
        </w:rPr>
        <w:t>Уже 17 февраля финны вынуждены были оставить свою главную оборонительную полосу перед фронтом 7-ой армии и начать отход на вторую оборонительную полосу.</w:t>
      </w:r>
    </w:p>
    <w:p w:rsidR="000E0AC0" w:rsidRPr="001B6EE4" w:rsidRDefault="000E0AC0" w:rsidP="00B1262E">
      <w:pPr>
        <w:spacing w:line="360" w:lineRule="auto"/>
        <w:ind w:firstLine="709"/>
        <w:jc w:val="both"/>
        <w:rPr>
          <w:sz w:val="28"/>
          <w:szCs w:val="28"/>
        </w:rPr>
      </w:pPr>
      <w:r w:rsidRPr="001B6EE4">
        <w:rPr>
          <w:sz w:val="28"/>
          <w:szCs w:val="28"/>
        </w:rPr>
        <w:t>Прорыв второй и третьей вражеских оборонительных полос проходил значительно легче и быстрее, так как войска приобрели уже необходимый опыт. Вскоре финские войска были разгромлены. 13 марта Красная армия вошла в Выборг. Так закончилась советско-финская война 1939-1940 гг.</w:t>
      </w:r>
    </w:p>
    <w:p w:rsidR="000E0AC0" w:rsidRPr="001B6EE4" w:rsidRDefault="000E0AC0" w:rsidP="00B1262E">
      <w:pPr>
        <w:spacing w:line="360" w:lineRule="auto"/>
        <w:ind w:firstLine="709"/>
        <w:jc w:val="both"/>
        <w:rPr>
          <w:sz w:val="28"/>
          <w:szCs w:val="28"/>
        </w:rPr>
      </w:pPr>
      <w:r w:rsidRPr="001B6EE4">
        <w:rPr>
          <w:sz w:val="28"/>
          <w:szCs w:val="28"/>
        </w:rPr>
        <w:t>В ходе боевых действий совершенствовалось военное искусство советских войск:</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советские войска применили глубокоэшелонированное построение боевых порядков, что давало возможность наращивать усилия для развития прорыва в глубину обороны противника и в стороны его флангов;</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большую роль в обеспечение успеха прорыва обороны сыграла артиллерия, огонь которой сосредотачивался по наиболее важным целям, а также широко применялся огонь орудий стрелявших прямой наводкой;</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в применении танков необходимым условием являлась организация тесного взаимодействия между танками и пехотой, которые оказывали друг другу взаимную поддержку. Широкое применение получили танковые десанты, которые играли особо важную роль при развитии прорыва обороны противника;</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советско-финская война показала значительно возросшую роль огня пехоты, а также использование снайперов для уничтожения важных целей противника. Впервые в этой войне начали широко применяться автоматчики и была выявлена огромная роль их в современном бою;</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в ходе боев в условиях укрепленного района была выявлена необходимость создания штурмовых групп для борьбы с опорными пунктами. Действия этих групп должны были поддерживаться артиллерией и танками;</w:t>
      </w:r>
    </w:p>
    <w:p w:rsidR="000E0AC0" w:rsidRPr="001B6EE4" w:rsidRDefault="000E0AC0" w:rsidP="00FB646B">
      <w:pPr>
        <w:numPr>
          <w:ilvl w:val="0"/>
          <w:numId w:val="2"/>
        </w:numPr>
        <w:tabs>
          <w:tab w:val="left" w:pos="1100"/>
        </w:tabs>
        <w:spacing w:line="360" w:lineRule="auto"/>
        <w:ind w:left="0" w:firstLine="709"/>
        <w:jc w:val="both"/>
        <w:rPr>
          <w:sz w:val="28"/>
          <w:szCs w:val="28"/>
        </w:rPr>
      </w:pPr>
      <w:r w:rsidRPr="001B6EE4">
        <w:rPr>
          <w:sz w:val="28"/>
          <w:szCs w:val="28"/>
        </w:rPr>
        <w:t>Для преодоления большого количества минных заграждений широко применялись группы и отряды разграждения, состоявшие из саперов, которые снабжались миноискателями и взрывчатым веществом.</w:t>
      </w:r>
    </w:p>
    <w:p w:rsidR="000E0AC0" w:rsidRPr="001B6EE4" w:rsidRDefault="000E0AC0" w:rsidP="00FB646B">
      <w:pPr>
        <w:pStyle w:val="21"/>
        <w:tabs>
          <w:tab w:val="left" w:pos="1100"/>
        </w:tabs>
        <w:spacing w:line="360" w:lineRule="auto"/>
        <w:ind w:firstLine="709"/>
      </w:pPr>
      <w:r w:rsidRPr="001B6EE4">
        <w:t>Таким образом, локальные войны и конфликты в этот период послужили проверкой боевых уставов и внесли ряд новых положений в военное искусство.</w:t>
      </w:r>
    </w:p>
    <w:p w:rsidR="000E0AC0" w:rsidRPr="001B6EE4" w:rsidRDefault="00FB646B" w:rsidP="00FB646B">
      <w:pPr>
        <w:spacing w:line="360" w:lineRule="auto"/>
        <w:ind w:firstLine="709"/>
        <w:jc w:val="both"/>
        <w:rPr>
          <w:b/>
          <w:bCs/>
          <w:sz w:val="28"/>
          <w:szCs w:val="28"/>
        </w:rPr>
      </w:pPr>
      <w:r w:rsidRPr="001B6EE4">
        <w:br w:type="page"/>
      </w:r>
      <w:r w:rsidR="000E0AC0" w:rsidRPr="001B6EE4">
        <w:rPr>
          <w:b/>
          <w:bCs/>
          <w:sz w:val="28"/>
          <w:szCs w:val="28"/>
        </w:rPr>
        <w:t>Заключение</w:t>
      </w:r>
    </w:p>
    <w:p w:rsidR="000E0AC0" w:rsidRPr="001B6EE4" w:rsidRDefault="000E0AC0" w:rsidP="00B1262E">
      <w:pPr>
        <w:spacing w:line="360" w:lineRule="auto"/>
        <w:ind w:firstLine="709"/>
        <w:jc w:val="both"/>
        <w:rPr>
          <w:sz w:val="28"/>
          <w:szCs w:val="28"/>
        </w:rPr>
      </w:pPr>
    </w:p>
    <w:p w:rsidR="000E0AC0" w:rsidRPr="001B6EE4" w:rsidRDefault="000E0AC0" w:rsidP="00B1262E">
      <w:pPr>
        <w:pStyle w:val="21"/>
        <w:spacing w:line="360" w:lineRule="auto"/>
        <w:ind w:firstLine="709"/>
      </w:pPr>
      <w:r w:rsidRPr="001B6EE4">
        <w:t xml:space="preserve">В предвоенные годы в СССР была создана мощная военно-экономическая база, сыгравшая важную роль в укреплении обороны страны и в повышении боевой мощи Вооруженных Сил. Ограниченное время, а также субъективизм в политике государства, массовые репрессии не позволили решить все вопросы обеспечения безопасности страны. Многие важные мероприятия остались незавершенными. </w:t>
      </w:r>
    </w:p>
    <w:p w:rsidR="000E0AC0" w:rsidRPr="001B6EE4" w:rsidRDefault="000E0AC0" w:rsidP="00B1262E">
      <w:pPr>
        <w:spacing w:line="360" w:lineRule="auto"/>
        <w:ind w:firstLine="709"/>
        <w:jc w:val="both"/>
        <w:rPr>
          <w:sz w:val="28"/>
          <w:szCs w:val="28"/>
        </w:rPr>
      </w:pPr>
      <w:r w:rsidRPr="001B6EE4">
        <w:rPr>
          <w:sz w:val="28"/>
          <w:szCs w:val="28"/>
        </w:rPr>
        <w:t>Однако было сделано главное – из страны отсталой СССР превратился в могучую и индустриальную державу, способную преодолеть все невзгоды надвигавшейся войны.</w:t>
      </w:r>
    </w:p>
    <w:p w:rsidR="00AE76CB" w:rsidRPr="001B6EE4" w:rsidRDefault="00FB646B" w:rsidP="00B1262E">
      <w:pPr>
        <w:spacing w:line="360" w:lineRule="auto"/>
        <w:ind w:firstLine="709"/>
        <w:jc w:val="both"/>
        <w:rPr>
          <w:b/>
          <w:bCs/>
          <w:sz w:val="28"/>
          <w:szCs w:val="28"/>
        </w:rPr>
      </w:pPr>
      <w:r w:rsidRPr="001B6EE4">
        <w:rPr>
          <w:sz w:val="28"/>
          <w:szCs w:val="28"/>
        </w:rPr>
        <w:br w:type="page"/>
      </w:r>
      <w:r w:rsidR="00AE76CB" w:rsidRPr="001B6EE4">
        <w:rPr>
          <w:b/>
          <w:bCs/>
          <w:sz w:val="28"/>
          <w:szCs w:val="28"/>
        </w:rPr>
        <w:t>Литература</w:t>
      </w:r>
    </w:p>
    <w:p w:rsidR="00AE76CB" w:rsidRPr="001B6EE4" w:rsidRDefault="00AE76CB" w:rsidP="00B1262E">
      <w:pPr>
        <w:spacing w:line="360" w:lineRule="auto"/>
        <w:ind w:firstLine="709"/>
        <w:jc w:val="both"/>
        <w:rPr>
          <w:sz w:val="28"/>
          <w:szCs w:val="28"/>
        </w:rPr>
      </w:pPr>
    </w:p>
    <w:p w:rsidR="00AE76CB" w:rsidRPr="001B6EE4" w:rsidRDefault="00AE76CB" w:rsidP="00FB646B">
      <w:pPr>
        <w:spacing w:line="360" w:lineRule="auto"/>
        <w:jc w:val="both"/>
        <w:rPr>
          <w:sz w:val="28"/>
          <w:szCs w:val="28"/>
        </w:rPr>
      </w:pPr>
      <w:r w:rsidRPr="001B6EE4">
        <w:rPr>
          <w:sz w:val="28"/>
          <w:szCs w:val="28"/>
        </w:rPr>
        <w:t>1. Исаев С.В. Военная история. М., 2006.</w:t>
      </w:r>
    </w:p>
    <w:p w:rsidR="00AE76CB" w:rsidRPr="001B6EE4" w:rsidRDefault="00AE76CB" w:rsidP="00FB646B">
      <w:pPr>
        <w:spacing w:line="360" w:lineRule="auto"/>
        <w:jc w:val="both"/>
        <w:rPr>
          <w:sz w:val="28"/>
          <w:szCs w:val="28"/>
        </w:rPr>
      </w:pPr>
      <w:r w:rsidRPr="001B6EE4">
        <w:rPr>
          <w:sz w:val="28"/>
          <w:szCs w:val="28"/>
        </w:rPr>
        <w:t>2. История военного искусства. М., 2005.</w:t>
      </w:r>
    </w:p>
    <w:p w:rsidR="00AE76CB" w:rsidRPr="001B6EE4" w:rsidRDefault="00AE76CB" w:rsidP="00FB646B">
      <w:pPr>
        <w:spacing w:line="360" w:lineRule="auto"/>
        <w:jc w:val="both"/>
        <w:rPr>
          <w:sz w:val="28"/>
          <w:szCs w:val="28"/>
        </w:rPr>
      </w:pPr>
      <w:r w:rsidRPr="001B6EE4">
        <w:rPr>
          <w:sz w:val="28"/>
          <w:szCs w:val="28"/>
        </w:rPr>
        <w:t>3. Разин С.А. История военного искусства. М., 2007.</w:t>
      </w:r>
    </w:p>
    <w:p w:rsidR="00AE76CB" w:rsidRPr="001B6EE4" w:rsidRDefault="00AE76CB" w:rsidP="00FB646B">
      <w:pPr>
        <w:spacing w:line="360" w:lineRule="auto"/>
        <w:jc w:val="both"/>
        <w:rPr>
          <w:sz w:val="28"/>
          <w:szCs w:val="28"/>
        </w:rPr>
      </w:pPr>
      <w:r w:rsidRPr="001B6EE4">
        <w:rPr>
          <w:sz w:val="28"/>
          <w:szCs w:val="28"/>
        </w:rPr>
        <w:t>4. Ф.Энгельс. Пехота. К.</w:t>
      </w:r>
      <w:r w:rsidR="00A84E8B" w:rsidRPr="001B6EE4">
        <w:rPr>
          <w:sz w:val="28"/>
          <w:szCs w:val="28"/>
        </w:rPr>
        <w:t xml:space="preserve"> </w:t>
      </w:r>
      <w:r w:rsidRPr="001B6EE4">
        <w:rPr>
          <w:sz w:val="28"/>
          <w:szCs w:val="28"/>
        </w:rPr>
        <w:t>Маркс, Ф.</w:t>
      </w:r>
      <w:r w:rsidR="00A84E8B" w:rsidRPr="001B6EE4">
        <w:rPr>
          <w:sz w:val="28"/>
          <w:szCs w:val="28"/>
        </w:rPr>
        <w:t xml:space="preserve"> </w:t>
      </w:r>
      <w:r w:rsidRPr="001B6EE4">
        <w:rPr>
          <w:sz w:val="28"/>
          <w:szCs w:val="28"/>
        </w:rPr>
        <w:t>Энгельс. Собр. Соч. Т.</w:t>
      </w:r>
      <w:r w:rsidR="00A84E8B" w:rsidRPr="001B6EE4">
        <w:rPr>
          <w:sz w:val="28"/>
          <w:szCs w:val="28"/>
        </w:rPr>
        <w:t xml:space="preserve"> </w:t>
      </w:r>
      <w:r w:rsidRPr="001B6EE4">
        <w:rPr>
          <w:sz w:val="28"/>
          <w:szCs w:val="28"/>
        </w:rPr>
        <w:t>14.</w:t>
      </w:r>
      <w:bookmarkStart w:id="0" w:name="_GoBack"/>
      <w:bookmarkEnd w:id="0"/>
    </w:p>
    <w:sectPr w:rsidR="00AE76CB" w:rsidRPr="001B6EE4" w:rsidSect="00905664">
      <w:pgSz w:w="11907" w:h="16840" w:code="9"/>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786A"/>
    <w:multiLevelType w:val="singleLevel"/>
    <w:tmpl w:val="8B32A6AE"/>
    <w:lvl w:ilvl="0">
      <w:start w:val="1"/>
      <w:numFmt w:val="bullet"/>
      <w:lvlText w:val="-"/>
      <w:lvlJc w:val="left"/>
      <w:pPr>
        <w:tabs>
          <w:tab w:val="num" w:pos="360"/>
        </w:tabs>
        <w:ind w:left="360" w:hanging="360"/>
      </w:pPr>
      <w:rPr>
        <w:rFonts w:hint="default"/>
      </w:rPr>
    </w:lvl>
  </w:abstractNum>
  <w:abstractNum w:abstractNumId="1">
    <w:nsid w:val="29BC528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784106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AB02364"/>
    <w:multiLevelType w:val="hybridMultilevel"/>
    <w:tmpl w:val="3EE2BFFC"/>
    <w:lvl w:ilvl="0" w:tplc="C3FE906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AED5FAB"/>
    <w:multiLevelType w:val="singleLevel"/>
    <w:tmpl w:val="EAA457D4"/>
    <w:lvl w:ilvl="0">
      <w:start w:val="3"/>
      <w:numFmt w:val="decimal"/>
      <w:lvlText w:val="%1. "/>
      <w:legacy w:legacy="1" w:legacySpace="0" w:legacyIndent="283"/>
      <w:lvlJc w:val="left"/>
      <w:pPr>
        <w:ind w:left="992" w:hanging="283"/>
      </w:pPr>
      <w:rPr>
        <w:rFonts w:ascii="Times New Roman" w:hAnsi="Times New Roman" w:cs="Times New Roman" w:hint="default"/>
        <w:b/>
        <w:bCs/>
        <w:i w:val="0"/>
        <w:iCs w:val="0"/>
        <w:sz w:val="28"/>
        <w:szCs w:val="28"/>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EB9"/>
    <w:rsid w:val="00015632"/>
    <w:rsid w:val="000E0AC0"/>
    <w:rsid w:val="001B6EE4"/>
    <w:rsid w:val="00280EB9"/>
    <w:rsid w:val="00293933"/>
    <w:rsid w:val="008745D6"/>
    <w:rsid w:val="00905664"/>
    <w:rsid w:val="00914D5B"/>
    <w:rsid w:val="009563AE"/>
    <w:rsid w:val="00A318BD"/>
    <w:rsid w:val="00A84E8B"/>
    <w:rsid w:val="00AE76CB"/>
    <w:rsid w:val="00B1262E"/>
    <w:rsid w:val="00EF03FA"/>
    <w:rsid w:val="00FB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C42327-7E70-46CE-9FAC-902D72FC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righ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jc w:val="both"/>
      <w:outlineLvl w:val="3"/>
    </w:pPr>
    <w:rPr>
      <w:sz w:val="28"/>
      <w:szCs w:val="28"/>
    </w:rPr>
  </w:style>
  <w:style w:type="paragraph" w:styleId="5">
    <w:name w:val="heading 5"/>
    <w:basedOn w:val="a"/>
    <w:next w:val="a"/>
    <w:link w:val="50"/>
    <w:uiPriority w:val="99"/>
    <w:qFormat/>
    <w:pPr>
      <w:keepNext/>
      <w:ind w:firstLine="720"/>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ind w:firstLine="709"/>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ind w:firstLine="720"/>
      <w:jc w:val="both"/>
    </w:pPr>
    <w:rPr>
      <w:sz w:val="28"/>
      <w:szCs w:val="28"/>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713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6050</Words>
  <Characters>34489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Санкт-Петербургский военный институт внутренних войск МВД России</vt:lpstr>
    </vt:vector>
  </TitlesOfParts>
  <Company>ВВ МВД России</Company>
  <LinksUpToDate>false</LinksUpToDate>
  <CharactersWithSpaces>40459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военный институт внутренних войск МВД России</dc:title>
  <dc:subject/>
  <dc:creator>Норин А.В.</dc:creator>
  <cp:keywords/>
  <dc:description/>
  <cp:lastModifiedBy>admin</cp:lastModifiedBy>
  <cp:revision>2</cp:revision>
  <cp:lastPrinted>2001-04-15T18:39:00Z</cp:lastPrinted>
  <dcterms:created xsi:type="dcterms:W3CDTF">2014-03-09T08:22:00Z</dcterms:created>
  <dcterms:modified xsi:type="dcterms:W3CDTF">2014-03-09T08:22:00Z</dcterms:modified>
</cp:coreProperties>
</file>