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ГОСУДАРСТВЕННОЕ ОБРАЗОВАТЕЛЬНОЕ УЧРЕЖДЕНИЕ</w:t>
      </w: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ВЫСШЕГО ПРОФЕССИОНАЛЬНОГО ОБРАЗОВАНИЯ</w:t>
      </w:r>
    </w:p>
    <w:p w:rsid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НАБЕРЕЖНОЧЕЛНИНСКИЙ ГОСУДАРСТВЕННЫЙ</w:t>
      </w: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ПЕДАГОГИЧЕСКИЙ ИНСТИТУТ</w:t>
      </w: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ФАКУЛЬТЕТ ИСТОРИИ И МЕНЕДЖМЕНТА</w:t>
      </w: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ПЛАН-КОНСПЕКТ УРОКА</w:t>
      </w: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0BF0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Группа 3.4</w:t>
      </w:r>
      <w:r w:rsidR="00560BF0" w:rsidRPr="00E967BA">
        <w:rPr>
          <w:color w:val="000000"/>
          <w:sz w:val="28"/>
          <w:szCs w:val="28"/>
        </w:rPr>
        <w:t xml:space="preserve"> (11 «Г»)</w:t>
      </w:r>
    </w:p>
    <w:p w:rsid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Тема: </w:t>
      </w:r>
      <w:r w:rsidR="00E52C7E" w:rsidRPr="00E967BA">
        <w:rPr>
          <w:color w:val="000000"/>
          <w:sz w:val="28"/>
          <w:szCs w:val="28"/>
        </w:rPr>
        <w:t>Третьеиюньская монархия</w:t>
      </w:r>
    </w:p>
    <w:p w:rsidR="00E967BA" w:rsidRDefault="00E967BA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67BA" w:rsidRDefault="00E967BA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67BA" w:rsidRDefault="00E52C7E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9</w:t>
      </w:r>
      <w:r w:rsidR="001C6DEC" w:rsidRPr="00E967BA">
        <w:rPr>
          <w:color w:val="000000"/>
          <w:sz w:val="28"/>
          <w:szCs w:val="28"/>
        </w:rPr>
        <w:t>.12</w:t>
      </w:r>
      <w:r w:rsidR="00486F0D" w:rsidRPr="00E967BA">
        <w:rPr>
          <w:color w:val="000000"/>
          <w:sz w:val="28"/>
          <w:szCs w:val="28"/>
        </w:rPr>
        <w:t>.2009</w:t>
      </w:r>
    </w:p>
    <w:p w:rsidR="00E967BA" w:rsidRDefault="00E967BA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67BA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967BA">
        <w:rPr>
          <w:color w:val="000000"/>
          <w:kern w:val="28"/>
          <w:sz w:val="28"/>
          <w:szCs w:val="28"/>
        </w:rPr>
        <w:t xml:space="preserve">Студент практикант </w:t>
      </w:r>
      <w:r w:rsidRPr="00E967BA">
        <w:rPr>
          <w:color w:val="000000"/>
          <w:kern w:val="28"/>
          <w:sz w:val="28"/>
          <w:szCs w:val="28"/>
          <w:lang w:val="en-US"/>
        </w:rPr>
        <w:t>V</w:t>
      </w:r>
      <w:r w:rsidRPr="00E967BA">
        <w:rPr>
          <w:color w:val="000000"/>
          <w:kern w:val="28"/>
          <w:sz w:val="28"/>
          <w:szCs w:val="28"/>
        </w:rPr>
        <w:t xml:space="preserve"> курса группы 582</w:t>
      </w:r>
    </w:p>
    <w:p w:rsidR="00E967BA" w:rsidRPr="00E967BA" w:rsidRDefault="00560BF0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967BA">
        <w:rPr>
          <w:color w:val="000000"/>
          <w:kern w:val="28"/>
          <w:sz w:val="28"/>
          <w:szCs w:val="28"/>
        </w:rPr>
        <w:t>Саитов Ильдар Гербертович</w:t>
      </w: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E967BA" w:rsidRPr="00E967BA" w:rsidRDefault="00560BF0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967BA">
        <w:rPr>
          <w:color w:val="000000"/>
          <w:kern w:val="28"/>
          <w:sz w:val="28"/>
          <w:szCs w:val="28"/>
        </w:rPr>
        <w:t xml:space="preserve">Учитель истории школы: </w:t>
      </w:r>
      <w:r w:rsidR="00E52C7E" w:rsidRPr="00E967BA">
        <w:rPr>
          <w:color w:val="000000"/>
          <w:kern w:val="28"/>
          <w:sz w:val="28"/>
          <w:szCs w:val="28"/>
        </w:rPr>
        <w:t>Смурякова Е. Е.</w:t>
      </w:r>
      <w:r w:rsidR="00E967BA" w:rsidRPr="00E967BA">
        <w:rPr>
          <w:color w:val="000000"/>
          <w:kern w:val="28"/>
          <w:sz w:val="28"/>
          <w:szCs w:val="28"/>
        </w:rPr>
        <w:t xml:space="preserve"> </w:t>
      </w:r>
      <w:r w:rsidR="00B26CBE" w:rsidRPr="00E967BA">
        <w:rPr>
          <w:color w:val="000000"/>
          <w:kern w:val="28"/>
          <w:sz w:val="28"/>
          <w:szCs w:val="28"/>
        </w:rPr>
        <w:t>_______________</w:t>
      </w: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E967BA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967BA">
        <w:rPr>
          <w:color w:val="000000"/>
          <w:kern w:val="28"/>
          <w:sz w:val="28"/>
          <w:szCs w:val="28"/>
        </w:rPr>
        <w:t xml:space="preserve">Групповой </w:t>
      </w:r>
      <w:r w:rsidR="00560BF0" w:rsidRPr="00E967BA">
        <w:rPr>
          <w:color w:val="000000"/>
          <w:kern w:val="28"/>
          <w:sz w:val="28"/>
          <w:szCs w:val="28"/>
        </w:rPr>
        <w:t>руководитель</w:t>
      </w:r>
      <w:r w:rsidR="00E52C7E" w:rsidRPr="00E967BA">
        <w:rPr>
          <w:color w:val="000000"/>
          <w:kern w:val="28"/>
          <w:sz w:val="28"/>
          <w:szCs w:val="28"/>
        </w:rPr>
        <w:t>: Магсумов</w:t>
      </w:r>
      <w:r w:rsidRPr="00E967BA">
        <w:rPr>
          <w:color w:val="000000"/>
          <w:kern w:val="28"/>
          <w:sz w:val="28"/>
          <w:szCs w:val="28"/>
        </w:rPr>
        <w:t xml:space="preserve"> Т.А.</w:t>
      </w:r>
      <w:r w:rsidR="00B26CBE" w:rsidRPr="00E967BA">
        <w:rPr>
          <w:color w:val="000000"/>
          <w:kern w:val="28"/>
          <w:sz w:val="28"/>
          <w:szCs w:val="28"/>
        </w:rPr>
        <w:t xml:space="preserve"> _______________</w:t>
      </w: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E967BA">
        <w:rPr>
          <w:color w:val="000000"/>
          <w:kern w:val="28"/>
          <w:sz w:val="28"/>
          <w:szCs w:val="28"/>
        </w:rPr>
        <w:t>Оценка за урок</w:t>
      </w:r>
      <w:r w:rsidR="00E967BA" w:rsidRPr="00E967BA">
        <w:rPr>
          <w:color w:val="000000"/>
          <w:kern w:val="28"/>
          <w:sz w:val="28"/>
          <w:szCs w:val="28"/>
        </w:rPr>
        <w:t xml:space="preserve"> </w:t>
      </w:r>
      <w:r w:rsidR="00B26CBE" w:rsidRPr="00E967BA">
        <w:rPr>
          <w:color w:val="000000"/>
          <w:kern w:val="28"/>
          <w:sz w:val="28"/>
          <w:szCs w:val="28"/>
        </w:rPr>
        <w:t>_______________</w:t>
      </w: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86F0D" w:rsidRPr="00E967BA" w:rsidRDefault="00486F0D" w:rsidP="00E967B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E967BA" w:rsidRDefault="00E967BA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Набережные Челны</w:t>
      </w:r>
      <w:r w:rsidR="00B26CBE" w:rsidRPr="00E967BA">
        <w:rPr>
          <w:color w:val="000000"/>
          <w:sz w:val="28"/>
          <w:szCs w:val="28"/>
        </w:rPr>
        <w:t>,</w:t>
      </w:r>
      <w:r w:rsidR="00E967BA">
        <w:rPr>
          <w:color w:val="000000"/>
          <w:sz w:val="28"/>
          <w:szCs w:val="28"/>
        </w:rPr>
        <w:t xml:space="preserve"> </w:t>
      </w:r>
      <w:r w:rsidRPr="00E967BA">
        <w:rPr>
          <w:color w:val="000000"/>
          <w:sz w:val="28"/>
          <w:szCs w:val="28"/>
        </w:rPr>
        <w:t>2009</w:t>
      </w:r>
      <w:r w:rsidR="00B26CBE" w:rsidRPr="00E967BA">
        <w:rPr>
          <w:color w:val="000000"/>
          <w:sz w:val="28"/>
          <w:szCs w:val="28"/>
        </w:rPr>
        <w:t xml:space="preserve"> г.</w:t>
      </w:r>
    </w:p>
    <w:p w:rsidR="00E967BA" w:rsidRPr="00E967BA" w:rsidRDefault="00E967BA" w:rsidP="00E967B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6F0D" w:rsidRPr="00E967BA">
        <w:rPr>
          <w:b/>
          <w:bCs/>
          <w:color w:val="000000"/>
          <w:kern w:val="28"/>
          <w:sz w:val="28"/>
          <w:szCs w:val="28"/>
        </w:rPr>
        <w:t>Литература, использованная по теме: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1. </w:t>
      </w:r>
      <w:r w:rsidR="00A93CB5" w:rsidRPr="00E967BA">
        <w:rPr>
          <w:color w:val="000000"/>
          <w:sz w:val="28"/>
          <w:szCs w:val="28"/>
        </w:rPr>
        <w:t xml:space="preserve">Левандовский А. А. Россия в </w:t>
      </w:r>
      <w:r w:rsidR="00A93CB5" w:rsidRPr="00E967BA">
        <w:rPr>
          <w:color w:val="000000"/>
          <w:sz w:val="28"/>
          <w:szCs w:val="28"/>
          <w:lang w:val="en-US"/>
        </w:rPr>
        <w:t>XX</w:t>
      </w:r>
      <w:r w:rsidR="00A93CB5" w:rsidRPr="00E967BA">
        <w:rPr>
          <w:color w:val="000000"/>
          <w:sz w:val="28"/>
          <w:szCs w:val="28"/>
        </w:rPr>
        <w:t xml:space="preserve"> веке: Учеб. для 10 – 11 кл. общеобразоват. учреждений / А. А. Левандовский, Ю. А. Щетинов. – 6-е изд. – М.: Просвещение, 2002. – 368 с., 16 л. ил., карт.</w:t>
      </w:r>
    </w:p>
    <w:p w:rsidR="00874F6C" w:rsidRPr="00E967BA" w:rsidRDefault="00874F6C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2. Левандовский А. А. ПОУРОЧНЫЕ РАЗРАБОТКИ К УЧЕБНИКУ "Россия в ХХ веке" / А. А. Левандовский, Ю. А. Щетинов, Л. В. Жукова.- 160 с.: ил. (в обл.)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E52C7E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9</w:t>
      </w:r>
      <w:r w:rsidR="001C6DEC" w:rsidRPr="00E967BA">
        <w:rPr>
          <w:color w:val="000000"/>
          <w:sz w:val="28"/>
          <w:szCs w:val="28"/>
        </w:rPr>
        <w:t>.12</w:t>
      </w:r>
      <w:r w:rsidR="00486F0D" w:rsidRPr="00E967BA">
        <w:rPr>
          <w:color w:val="000000"/>
          <w:sz w:val="28"/>
          <w:szCs w:val="28"/>
        </w:rPr>
        <w:t>.2009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E967BA" w:rsidP="00E967B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69B6" w:rsidRPr="00E967BA">
        <w:rPr>
          <w:b/>
          <w:bCs/>
          <w:color w:val="000000"/>
          <w:kern w:val="28"/>
          <w:sz w:val="28"/>
          <w:szCs w:val="28"/>
        </w:rPr>
        <w:t>Урок № 5</w:t>
      </w:r>
      <w:r w:rsidR="00486F0D" w:rsidRPr="00E967BA">
        <w:rPr>
          <w:b/>
          <w:bCs/>
          <w:color w:val="000000"/>
          <w:kern w:val="28"/>
          <w:sz w:val="28"/>
          <w:szCs w:val="28"/>
        </w:rPr>
        <w:t>: Группа 3</w:t>
      </w:r>
      <w:r w:rsidR="00A93CB5" w:rsidRPr="00E967BA">
        <w:rPr>
          <w:b/>
          <w:bCs/>
          <w:color w:val="000000"/>
          <w:kern w:val="28"/>
          <w:sz w:val="28"/>
          <w:szCs w:val="28"/>
        </w:rPr>
        <w:t>.4 (11 «Г»)</w:t>
      </w:r>
    </w:p>
    <w:p w:rsidR="00E967BA" w:rsidRDefault="00E967B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Раздел </w:t>
      </w:r>
      <w:r w:rsidRPr="00E967BA">
        <w:rPr>
          <w:color w:val="000000"/>
          <w:sz w:val="28"/>
          <w:szCs w:val="28"/>
          <w:lang w:val="en-US"/>
        </w:rPr>
        <w:t>I</w:t>
      </w:r>
      <w:r w:rsidR="00773467" w:rsidRPr="00E967BA">
        <w:rPr>
          <w:color w:val="000000"/>
          <w:sz w:val="28"/>
          <w:szCs w:val="28"/>
          <w:lang w:val="en-US"/>
        </w:rPr>
        <w:t>I</w:t>
      </w:r>
      <w:r w:rsidRPr="00E967BA">
        <w:rPr>
          <w:color w:val="000000"/>
          <w:sz w:val="28"/>
          <w:szCs w:val="28"/>
        </w:rPr>
        <w:t>.</w:t>
      </w:r>
      <w:r w:rsidR="00773467" w:rsidRPr="00E967BA">
        <w:rPr>
          <w:color w:val="000000"/>
          <w:sz w:val="28"/>
          <w:szCs w:val="28"/>
        </w:rPr>
        <w:t xml:space="preserve"> </w:t>
      </w:r>
      <w:r w:rsidR="00E52C7E" w:rsidRPr="00E967BA">
        <w:rPr>
          <w:color w:val="000000"/>
          <w:sz w:val="28"/>
          <w:szCs w:val="28"/>
        </w:rPr>
        <w:t>Накануне краха</w:t>
      </w:r>
      <w:r w:rsidR="006A6D73" w:rsidRPr="00E967BA">
        <w:rPr>
          <w:color w:val="000000"/>
          <w:sz w:val="28"/>
          <w:szCs w:val="28"/>
        </w:rPr>
        <w:t>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Тема:</w:t>
      </w:r>
      <w:r w:rsidR="00E52C7E" w:rsidRPr="00E967BA">
        <w:rPr>
          <w:color w:val="000000"/>
          <w:sz w:val="28"/>
          <w:szCs w:val="28"/>
        </w:rPr>
        <w:t xml:space="preserve"> Третьеиюньская монархия</w:t>
      </w:r>
      <w:r w:rsidR="00874F6C" w:rsidRPr="00E967BA">
        <w:rPr>
          <w:color w:val="000000"/>
          <w:sz w:val="28"/>
          <w:szCs w:val="28"/>
        </w:rPr>
        <w:t>.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Тип урока: </w:t>
      </w:r>
      <w:r w:rsidR="004A3609" w:rsidRPr="00E967BA">
        <w:rPr>
          <w:color w:val="000000"/>
          <w:sz w:val="28"/>
          <w:szCs w:val="28"/>
        </w:rPr>
        <w:t>урок изучения нового материала</w:t>
      </w:r>
      <w:r w:rsidR="00874F6C" w:rsidRPr="00E967BA">
        <w:rPr>
          <w:color w:val="000000"/>
          <w:sz w:val="28"/>
          <w:szCs w:val="28"/>
        </w:rPr>
        <w:t>.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Вид урока: Урок - </w:t>
      </w:r>
      <w:r w:rsidR="00874F6C" w:rsidRPr="00E967BA">
        <w:rPr>
          <w:color w:val="000000"/>
          <w:sz w:val="28"/>
          <w:szCs w:val="28"/>
        </w:rPr>
        <w:t>Беседа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Цель урока: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1. </w:t>
      </w:r>
      <w:r w:rsidR="00220E6B" w:rsidRPr="00E967BA">
        <w:rPr>
          <w:color w:val="000000"/>
          <w:sz w:val="28"/>
          <w:szCs w:val="28"/>
        </w:rPr>
        <w:t>Познавательная, образовательная цель</w:t>
      </w:r>
      <w:r w:rsidR="006A6D73" w:rsidRPr="00E967BA">
        <w:rPr>
          <w:color w:val="000000"/>
          <w:sz w:val="28"/>
          <w:szCs w:val="28"/>
        </w:rPr>
        <w:t xml:space="preserve"> – </w:t>
      </w:r>
      <w:r w:rsidR="00E52C7E" w:rsidRPr="00E967BA">
        <w:rPr>
          <w:color w:val="000000"/>
          <w:sz w:val="28"/>
          <w:szCs w:val="28"/>
        </w:rPr>
        <w:t>формировать основные представления у учащихся об изменениях в третьеиюньской политической системе, новом формировании Думы согласно измененному порядку выборов,</w:t>
      </w:r>
      <w:r w:rsidR="00F0353A" w:rsidRPr="00E967BA">
        <w:rPr>
          <w:color w:val="000000"/>
          <w:sz w:val="28"/>
          <w:szCs w:val="28"/>
        </w:rPr>
        <w:t xml:space="preserve"> попытки реформ власти для недопущения накала ситуации.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2. </w:t>
      </w:r>
      <w:r w:rsidR="00DD108C" w:rsidRPr="00E967BA">
        <w:rPr>
          <w:color w:val="000000"/>
          <w:sz w:val="28"/>
          <w:szCs w:val="28"/>
        </w:rPr>
        <w:t xml:space="preserve">Развивающая цель – </w:t>
      </w:r>
      <w:r w:rsidR="00196D16" w:rsidRPr="00E967BA">
        <w:rPr>
          <w:color w:val="000000"/>
          <w:sz w:val="28"/>
          <w:szCs w:val="28"/>
        </w:rPr>
        <w:t xml:space="preserve">содействовать учащимся в </w:t>
      </w:r>
      <w:r w:rsidR="00F0353A" w:rsidRPr="00E967BA">
        <w:rPr>
          <w:color w:val="000000"/>
          <w:sz w:val="28"/>
          <w:szCs w:val="28"/>
        </w:rPr>
        <w:t xml:space="preserve">понимании сложности реформ при всем желании П. А. Столыпина в следствии реакционности Государственного Совета и при благосклонном отношении Николая </w:t>
      </w:r>
      <w:r w:rsidR="00F0353A" w:rsidRPr="00E967BA">
        <w:rPr>
          <w:color w:val="000000"/>
          <w:sz w:val="28"/>
          <w:szCs w:val="28"/>
          <w:lang w:val="en-US"/>
        </w:rPr>
        <w:t>II</w:t>
      </w:r>
      <w:r w:rsidR="00F0353A" w:rsidRPr="00E967BA">
        <w:rPr>
          <w:color w:val="000000"/>
          <w:sz w:val="28"/>
          <w:szCs w:val="28"/>
        </w:rPr>
        <w:t xml:space="preserve"> к черносотенному движению.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3. </w:t>
      </w:r>
      <w:r w:rsidR="006724EE" w:rsidRPr="00E967BA">
        <w:rPr>
          <w:color w:val="000000"/>
          <w:sz w:val="28"/>
          <w:szCs w:val="28"/>
        </w:rPr>
        <w:t xml:space="preserve">Воспитывающая цель – формирование у учащихся </w:t>
      </w:r>
      <w:r w:rsidR="00F0353A" w:rsidRPr="00E967BA">
        <w:rPr>
          <w:color w:val="000000"/>
          <w:sz w:val="28"/>
          <w:szCs w:val="28"/>
        </w:rPr>
        <w:t>позиции сотрудничества и разумного компромисса для достижения результата с минимальными издержками, создать условия на уроке для возможности самореализации.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Оборудование: Учебник, рабочие тетради,</w:t>
      </w:r>
      <w:r w:rsidR="00061911" w:rsidRPr="00E967BA">
        <w:rPr>
          <w:color w:val="000000"/>
          <w:sz w:val="28"/>
          <w:szCs w:val="28"/>
        </w:rPr>
        <w:t xml:space="preserve"> </w:t>
      </w:r>
      <w:r w:rsidR="009B4A06" w:rsidRPr="00E967BA">
        <w:rPr>
          <w:color w:val="000000"/>
          <w:sz w:val="28"/>
          <w:szCs w:val="28"/>
        </w:rPr>
        <w:t xml:space="preserve">наглядность: </w:t>
      </w:r>
      <w:r w:rsidR="00F0353A" w:rsidRPr="00E967BA">
        <w:rPr>
          <w:color w:val="000000"/>
          <w:sz w:val="28"/>
          <w:szCs w:val="28"/>
        </w:rPr>
        <w:t>таблица по Государственным Думам, схема выхода из общины</w:t>
      </w:r>
      <w:r w:rsidR="00540324" w:rsidRPr="00E967BA">
        <w:rPr>
          <w:color w:val="000000"/>
          <w:sz w:val="28"/>
          <w:szCs w:val="28"/>
        </w:rPr>
        <w:t>;</w:t>
      </w:r>
      <w:r w:rsidR="009B4A06" w:rsidRPr="00E967BA">
        <w:rPr>
          <w:color w:val="000000"/>
          <w:sz w:val="28"/>
          <w:szCs w:val="28"/>
        </w:rPr>
        <w:t xml:space="preserve"> </w:t>
      </w:r>
      <w:r w:rsidR="00061911" w:rsidRPr="00E967BA">
        <w:rPr>
          <w:color w:val="000000"/>
          <w:sz w:val="28"/>
          <w:szCs w:val="28"/>
        </w:rPr>
        <w:t>классная дос</w:t>
      </w:r>
      <w:r w:rsidR="004A3609" w:rsidRPr="00E967BA">
        <w:rPr>
          <w:color w:val="000000"/>
          <w:sz w:val="28"/>
          <w:szCs w:val="28"/>
        </w:rPr>
        <w:t>ка, мел, указка.</w:t>
      </w:r>
    </w:p>
    <w:p w:rsidR="00061911" w:rsidRPr="00E967BA" w:rsidRDefault="00061911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911" w:rsidRPr="00E967BA" w:rsidRDefault="00061911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Вид доски на уроке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8"/>
      </w:tblGrid>
      <w:tr w:rsidR="00061911" w:rsidRPr="00E967BA" w:rsidTr="00E967BA">
        <w:tc>
          <w:tcPr>
            <w:tcW w:w="8508" w:type="dxa"/>
          </w:tcPr>
          <w:p w:rsidR="00E967BA" w:rsidRPr="00E967BA" w:rsidRDefault="004A3609" w:rsidP="00E967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67BA">
              <w:rPr>
                <w:color w:val="000000"/>
                <w:sz w:val="20"/>
                <w:szCs w:val="20"/>
              </w:rPr>
              <w:t>9</w:t>
            </w:r>
            <w:r w:rsidR="00196D16" w:rsidRPr="00E967BA">
              <w:rPr>
                <w:color w:val="000000"/>
                <w:sz w:val="20"/>
                <w:szCs w:val="20"/>
              </w:rPr>
              <w:t xml:space="preserve"> </w:t>
            </w:r>
            <w:r w:rsidRPr="00E967BA">
              <w:rPr>
                <w:color w:val="000000"/>
                <w:sz w:val="20"/>
                <w:szCs w:val="20"/>
              </w:rPr>
              <w:t>декабря</w:t>
            </w:r>
            <w:r w:rsidR="00061911" w:rsidRPr="00E967BA">
              <w:rPr>
                <w:color w:val="000000"/>
                <w:sz w:val="20"/>
                <w:szCs w:val="20"/>
              </w:rPr>
              <w:t xml:space="preserve"> 2009</w:t>
            </w:r>
            <w:r w:rsidR="00E967BA" w:rsidRPr="00E967BA">
              <w:rPr>
                <w:color w:val="000000"/>
                <w:sz w:val="20"/>
                <w:szCs w:val="20"/>
              </w:rPr>
              <w:t xml:space="preserve"> </w:t>
            </w:r>
            <w:r w:rsidR="00061911" w:rsidRPr="00E967BA">
              <w:rPr>
                <w:color w:val="000000"/>
                <w:sz w:val="20"/>
                <w:szCs w:val="20"/>
              </w:rPr>
              <w:t>Тема</w:t>
            </w:r>
            <w:r w:rsidR="00E967BA" w:rsidRPr="00E967BA">
              <w:rPr>
                <w:color w:val="000000"/>
                <w:sz w:val="20"/>
                <w:szCs w:val="20"/>
              </w:rPr>
              <w:t xml:space="preserve"> </w:t>
            </w:r>
            <w:r w:rsidR="00061911" w:rsidRPr="00E967BA">
              <w:rPr>
                <w:color w:val="000000"/>
                <w:sz w:val="20"/>
                <w:szCs w:val="20"/>
              </w:rPr>
              <w:t>Дом. Задание</w:t>
            </w:r>
          </w:p>
          <w:p w:rsidR="00B04B31" w:rsidRPr="00E967BA" w:rsidRDefault="00061911" w:rsidP="00E967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67BA">
              <w:rPr>
                <w:color w:val="000000"/>
                <w:sz w:val="20"/>
                <w:szCs w:val="20"/>
              </w:rPr>
              <w:t>План</w:t>
            </w:r>
          </w:p>
          <w:p w:rsidR="009A4B8D" w:rsidRPr="00E967BA" w:rsidRDefault="009C304A" w:rsidP="00E967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67BA">
              <w:rPr>
                <w:color w:val="000000"/>
                <w:sz w:val="20"/>
                <w:szCs w:val="20"/>
              </w:rPr>
              <w:t>Таблица по избирательному закону от 3 Июня 1907.</w:t>
            </w:r>
          </w:p>
          <w:p w:rsidR="009C304A" w:rsidRPr="00E967BA" w:rsidRDefault="009C304A" w:rsidP="00E967B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967BA">
              <w:rPr>
                <w:color w:val="000000"/>
                <w:sz w:val="20"/>
                <w:szCs w:val="20"/>
              </w:rPr>
              <w:t>Схема аграрной реформы.</w:t>
            </w:r>
          </w:p>
        </w:tc>
      </w:tr>
    </w:tbl>
    <w:p w:rsidR="000F01D4" w:rsidRPr="00E967BA" w:rsidRDefault="000F01D4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Основные понятия:</w:t>
      </w:r>
    </w:p>
    <w:p w:rsidR="00E967BA" w:rsidRDefault="009A4B8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Октябристский маятник, цензура, чересполосица, хутора, отруба</w:t>
      </w:r>
      <w:r w:rsidR="00C94FAB" w:rsidRPr="00E967BA">
        <w:rPr>
          <w:color w:val="000000"/>
          <w:sz w:val="28"/>
          <w:szCs w:val="28"/>
        </w:rPr>
        <w:t>, круговая порука.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Основные даты:</w:t>
      </w:r>
    </w:p>
    <w:p w:rsidR="00D50B06" w:rsidRPr="00E967BA" w:rsidRDefault="00D50B06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3 Июня 1907 – манифест изменивший порядок выборов, </w:t>
      </w:r>
      <w:r w:rsidR="00C94FAB" w:rsidRPr="00E967BA">
        <w:rPr>
          <w:color w:val="000000"/>
          <w:sz w:val="28"/>
          <w:szCs w:val="28"/>
        </w:rPr>
        <w:t xml:space="preserve">знаменовавший собой государственный </w:t>
      </w:r>
      <w:r w:rsidRPr="00E967BA">
        <w:rPr>
          <w:color w:val="000000"/>
          <w:sz w:val="28"/>
          <w:szCs w:val="28"/>
        </w:rPr>
        <w:t>переворот, так как издано без одобрения Думой.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Основные персоналии:</w:t>
      </w:r>
      <w:r w:rsidR="00D50B06" w:rsidRPr="00E967BA">
        <w:rPr>
          <w:color w:val="000000"/>
          <w:sz w:val="28"/>
          <w:szCs w:val="28"/>
        </w:rPr>
        <w:t xml:space="preserve"> П. А. Столыпин, </w:t>
      </w:r>
      <w:r w:rsidR="00C94FAB" w:rsidRPr="00E967BA">
        <w:rPr>
          <w:color w:val="000000"/>
          <w:sz w:val="28"/>
          <w:szCs w:val="28"/>
        </w:rPr>
        <w:t>Н. Е. Марков, В. М. Пуришкевич, Е. Ф. Азев, Д. Богров.</w:t>
      </w:r>
    </w:p>
    <w:p w:rsidR="000C505A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План урока:</w:t>
      </w:r>
    </w:p>
    <w:p w:rsidR="009B1DAC" w:rsidRPr="00E967BA" w:rsidRDefault="00C94FAB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1. Расстановка политических сил. Вопрос о Думе.</w:t>
      </w:r>
    </w:p>
    <w:p w:rsidR="00E967BA" w:rsidRDefault="00C94FAB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2. </w:t>
      </w:r>
      <w:r w:rsidRPr="00E967BA">
        <w:rPr>
          <w:color w:val="000000"/>
          <w:sz w:val="28"/>
          <w:szCs w:val="28"/>
          <w:lang w:val="en-US"/>
        </w:rPr>
        <w:t>III</w:t>
      </w:r>
      <w:r w:rsidRPr="00E967BA">
        <w:rPr>
          <w:color w:val="000000"/>
          <w:sz w:val="28"/>
          <w:szCs w:val="28"/>
        </w:rPr>
        <w:t xml:space="preserve"> Государственная Дума.</w:t>
      </w:r>
    </w:p>
    <w:p w:rsidR="00C94FAB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3. Столыпин и «верхи».</w:t>
      </w:r>
    </w:p>
    <w:p w:rsidR="00F77287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4. Репрессивные меры.</w:t>
      </w:r>
    </w:p>
    <w:p w:rsidR="00F77287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5. Революционное и общественное движение.</w:t>
      </w:r>
    </w:p>
    <w:p w:rsidR="00F77287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6. Общее направление реформаторской деятельности П. А. Столыпина.</w:t>
      </w:r>
    </w:p>
    <w:p w:rsidR="00F77287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7. Аграрная реформа.</w:t>
      </w:r>
    </w:p>
    <w:p w:rsidR="00F77287" w:rsidRPr="00E967BA" w:rsidRDefault="00F77287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8. Итоги столыпинской политики.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План урока развернутый: 1.Расстановка политических сил. Вопрос о Думе. Подавив революцию, Столыпин приступил к реализации программы «порядок и реформы». Непростая ситуация – недоверие власти слева (революционеры), центра (буржуазия) и справа (черносотенцы).</w:t>
      </w:r>
    </w:p>
    <w:p w:rsidR="009C304A" w:rsidRP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2. </w:t>
      </w:r>
      <w:r w:rsidRPr="00E967BA">
        <w:rPr>
          <w:color w:val="000000"/>
          <w:sz w:val="28"/>
          <w:szCs w:val="28"/>
          <w:lang w:val="en-US"/>
        </w:rPr>
        <w:t>III</w:t>
      </w:r>
      <w:r w:rsidRPr="00E967BA">
        <w:rPr>
          <w:color w:val="000000"/>
          <w:sz w:val="28"/>
          <w:szCs w:val="28"/>
        </w:rPr>
        <w:t xml:space="preserve"> Государственная Дума.</w:t>
      </w:r>
      <w:r w:rsidR="00E967BA">
        <w:rPr>
          <w:color w:val="000000"/>
          <w:sz w:val="28"/>
          <w:szCs w:val="28"/>
        </w:rPr>
        <w:t xml:space="preserve"> </w:t>
      </w:r>
      <w:r w:rsidRPr="00E967BA">
        <w:rPr>
          <w:color w:val="000000"/>
          <w:sz w:val="28"/>
          <w:szCs w:val="28"/>
        </w:rPr>
        <w:t>3 июня 1907 – положение о выборах изменило порядок формирования Думы: 1 голос помещика – 4 голоса крупной буржуазии – 68 городской мелкой буржуазии – 260 крестьян – 543 рабочих(!). Был смонтирован удобный Столыпину законодательный орган. Черносотенцы – 144, октябристы – 148, кадеты – 54, прогрессисты – 28, депутаты национальных окраин – 26, трудовики – 14, эсдеки – 19. «октябристский маятник» - столыпинская партия.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3. Столыпин и «верхи». Реформы, проходившие в Думе тормозились и искажались в Государственном совете. Поэтому политика Столыпина принимала репрессивно – карательный</w:t>
      </w:r>
      <w:r w:rsidR="00E967BA">
        <w:rPr>
          <w:color w:val="000000"/>
          <w:sz w:val="28"/>
          <w:szCs w:val="28"/>
        </w:rPr>
        <w:t xml:space="preserve"> </w:t>
      </w:r>
      <w:r w:rsidRPr="00E967BA">
        <w:rPr>
          <w:color w:val="000000"/>
          <w:sz w:val="28"/>
          <w:szCs w:val="28"/>
        </w:rPr>
        <w:t>характер вне зависимости от его воли.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4. Репрессивные меры. Работала охранка, провокации тайных агентов полиции в подполье. Военные суды рассматривали политические дела (1907-1909 был казнен 2681 человек). Условия ужасные умирали политзаключенные в ссылке, в тюрьме, на каторжных работах. Приостанавливало выпуск печати.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5. Революционное и общественное движение. Порядок в деревне – крестьяне занимаются хозяйственными делами, спад рабочего движения, но рост оборонительных стачек. Революционные ячейки разгромлены и разобщены, многие эмигрируют, наступает апатия.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6. Общее направление реформаторской деятельности П. А. Столыпина. Укрепление социальной базы строя, так как помещики уже не могли в одиночку поддержать самодержавие. Разложение общины, укрепление хозяина-собственника и хозяйственное развитие деревни. Но «верхи» встретили реформаторскую деятельность в штыки, лишь удалось провести аграрную реформу.</w:t>
      </w:r>
    </w:p>
    <w:p w:rsid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7. Аграрная реформа. Нарисовать схему, когда было покончено с чересполосицей и образование изолированных друг от друга хуторов. Или на худой конец в отруба находящиеся в удалении от крестьянских усадеб. 1907 – 1914 из общины выделились 2,5 млн. крестьян – зажиточные укрупняли надел, бедняки продавали и перебирались в город. Крестьянский Банк – посредник между помещиком, продававший землю и крестьянином его покупавшим. Переселение бедноты на окраины и в Сибирь, но плохо организовано и попросту власть бросала на произвол судьбы.</w:t>
      </w:r>
    </w:p>
    <w:p w:rsidR="009C304A" w:rsidRPr="00E967BA" w:rsidRDefault="009C304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8. Итоги столыпинской политики. Общинная земля не могла удовлетворить нужд кулаков, они мечтали захватить помещичьи земли. 1911 в Киеве П. А. Столыпин был убит агентом охранки. Его политика не смогла удержать Россию от новых катастроф.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Домашнее задание:</w:t>
      </w:r>
      <w:r w:rsidR="000C505A" w:rsidRPr="00E967BA">
        <w:rPr>
          <w:color w:val="000000"/>
          <w:sz w:val="28"/>
          <w:szCs w:val="28"/>
        </w:rPr>
        <w:t xml:space="preserve"> §</w:t>
      </w:r>
      <w:r w:rsidR="00CD69D5" w:rsidRPr="00E967BA">
        <w:rPr>
          <w:color w:val="000000"/>
          <w:sz w:val="28"/>
          <w:szCs w:val="28"/>
        </w:rPr>
        <w:t>1</w:t>
      </w:r>
      <w:r w:rsidR="009B1DAC" w:rsidRPr="00E967BA">
        <w:rPr>
          <w:color w:val="000000"/>
          <w:sz w:val="28"/>
          <w:szCs w:val="28"/>
        </w:rPr>
        <w:t>6, 17, 18</w:t>
      </w:r>
      <w:r w:rsidR="00F77287" w:rsidRPr="00E967BA">
        <w:rPr>
          <w:color w:val="000000"/>
          <w:sz w:val="28"/>
          <w:szCs w:val="28"/>
        </w:rPr>
        <w:t xml:space="preserve"> –</w:t>
      </w:r>
      <w:r w:rsidR="009B1DAC" w:rsidRPr="00E967BA">
        <w:rPr>
          <w:color w:val="000000"/>
          <w:sz w:val="28"/>
          <w:szCs w:val="28"/>
        </w:rPr>
        <w:t xml:space="preserve"> </w:t>
      </w:r>
      <w:r w:rsidR="00F77287" w:rsidRPr="00E967BA">
        <w:rPr>
          <w:color w:val="000000"/>
          <w:sz w:val="28"/>
          <w:szCs w:val="28"/>
        </w:rPr>
        <w:t xml:space="preserve">прочитать и подготовить на пересказ. Эссе: Чем вы объясните интерес российской общественности к П. А. Столыпину и его деятельности в конце </w:t>
      </w:r>
      <w:r w:rsidR="00F77287" w:rsidRPr="00E967BA">
        <w:rPr>
          <w:color w:val="000000"/>
          <w:sz w:val="28"/>
          <w:szCs w:val="28"/>
          <w:lang w:val="en-US"/>
        </w:rPr>
        <w:t>XX</w:t>
      </w:r>
      <w:r w:rsidR="00F77287" w:rsidRPr="00E967BA">
        <w:rPr>
          <w:color w:val="000000"/>
          <w:sz w:val="28"/>
          <w:szCs w:val="28"/>
        </w:rPr>
        <w:t xml:space="preserve"> в.? с. 73</w:t>
      </w:r>
    </w:p>
    <w:p w:rsidR="00E967BA" w:rsidRDefault="00E967BA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F0D" w:rsidRPr="00E967BA" w:rsidRDefault="00D37E99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Х</w:t>
      </w:r>
      <w:r w:rsidR="00486F0D" w:rsidRPr="00E967BA">
        <w:rPr>
          <w:color w:val="000000"/>
          <w:sz w:val="28"/>
          <w:szCs w:val="28"/>
        </w:rPr>
        <w:t>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4183"/>
        <w:gridCol w:w="1080"/>
        <w:gridCol w:w="2396"/>
      </w:tblGrid>
      <w:tr w:rsidR="00486F0D" w:rsidRPr="006900AE" w:rsidTr="006900AE">
        <w:trPr>
          <w:trHeight w:val="333"/>
        </w:trPr>
        <w:tc>
          <w:tcPr>
            <w:tcW w:w="145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418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476" w:type="dxa"/>
            <w:gridSpan w:val="2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486F0D" w:rsidRPr="006900AE" w:rsidTr="006900AE">
        <w:trPr>
          <w:trHeight w:val="1848"/>
        </w:trPr>
        <w:tc>
          <w:tcPr>
            <w:tcW w:w="145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  <w:lang w:val="en-US"/>
              </w:rPr>
              <w:t>I</w:t>
            </w:r>
            <w:r w:rsidRPr="006900AE">
              <w:rPr>
                <w:color w:val="000000"/>
                <w:sz w:val="20"/>
                <w:szCs w:val="20"/>
              </w:rPr>
              <w:t>. Организационный момент</w:t>
            </w:r>
          </w:p>
        </w:tc>
        <w:tc>
          <w:tcPr>
            <w:tcW w:w="418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Учитель приветствует учеников.</w:t>
            </w:r>
          </w:p>
        </w:tc>
        <w:tc>
          <w:tcPr>
            <w:tcW w:w="3476" w:type="dxa"/>
            <w:gridSpan w:val="2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Ученики приветствуют учителя.</w:t>
            </w:r>
          </w:p>
        </w:tc>
      </w:tr>
      <w:tr w:rsidR="00F67744" w:rsidRPr="006900AE" w:rsidTr="006900AE">
        <w:trPr>
          <w:trHeight w:val="1394"/>
        </w:trPr>
        <w:tc>
          <w:tcPr>
            <w:tcW w:w="1453" w:type="dxa"/>
          </w:tcPr>
          <w:p w:rsidR="00F67744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  <w:lang w:val="en-US"/>
              </w:rPr>
              <w:t>II</w:t>
            </w:r>
            <w:r w:rsidRPr="006900AE">
              <w:rPr>
                <w:color w:val="000000"/>
                <w:sz w:val="20"/>
                <w:szCs w:val="20"/>
              </w:rPr>
              <w:t>. Этап опоры на остаточные знания.</w:t>
            </w:r>
          </w:p>
        </w:tc>
        <w:tc>
          <w:tcPr>
            <w:tcW w:w="4183" w:type="dxa"/>
          </w:tcPr>
          <w:p w:rsidR="00F67744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 xml:space="preserve">На прошлом уроке мы с вами закрыли изучение огромного раздела истории России периода конца </w:t>
            </w:r>
            <w:r w:rsidRPr="006900AE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6900AE">
              <w:rPr>
                <w:color w:val="000000"/>
                <w:sz w:val="20"/>
                <w:szCs w:val="20"/>
              </w:rPr>
              <w:t xml:space="preserve"> века по роспуск </w:t>
            </w:r>
            <w:r w:rsidRPr="006900AE">
              <w:rPr>
                <w:color w:val="000000"/>
                <w:sz w:val="20"/>
                <w:szCs w:val="20"/>
                <w:lang w:val="en-US"/>
              </w:rPr>
              <w:t>II</w:t>
            </w:r>
            <w:r w:rsidRPr="006900AE">
              <w:rPr>
                <w:color w:val="000000"/>
                <w:sz w:val="20"/>
                <w:szCs w:val="20"/>
              </w:rPr>
              <w:t xml:space="preserve"> Государственной темы 3 июня 1907 года.</w:t>
            </w:r>
          </w:p>
        </w:tc>
        <w:tc>
          <w:tcPr>
            <w:tcW w:w="3476" w:type="dxa"/>
            <w:gridSpan w:val="2"/>
          </w:tcPr>
          <w:p w:rsidR="00F67744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Ученики выслушивают предисловие учителя для логического перехода мысли к новой теме урока.</w:t>
            </w:r>
          </w:p>
        </w:tc>
      </w:tr>
      <w:tr w:rsidR="00486F0D" w:rsidRPr="006900AE" w:rsidTr="006900AE">
        <w:trPr>
          <w:trHeight w:val="4516"/>
        </w:trPr>
        <w:tc>
          <w:tcPr>
            <w:tcW w:w="1453" w:type="dxa"/>
          </w:tcPr>
          <w:p w:rsidR="00486F0D" w:rsidRPr="006900AE" w:rsidRDefault="00F67744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  <w:lang w:val="en-US"/>
              </w:rPr>
              <w:t>III.</w:t>
            </w:r>
            <w:r w:rsidRPr="006900AE">
              <w:rPr>
                <w:color w:val="000000"/>
                <w:sz w:val="20"/>
                <w:szCs w:val="20"/>
              </w:rPr>
              <w:t xml:space="preserve"> Изучение нового материала.</w:t>
            </w:r>
          </w:p>
        </w:tc>
        <w:tc>
          <w:tcPr>
            <w:tcW w:w="4183" w:type="dxa"/>
          </w:tcPr>
          <w:p w:rsidR="00E967BA" w:rsidRPr="006900AE" w:rsidRDefault="00F67744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Открываем тетради запи</w:t>
            </w:r>
            <w:r w:rsidR="00023761" w:rsidRPr="006900AE">
              <w:rPr>
                <w:color w:val="000000"/>
                <w:sz w:val="20"/>
                <w:szCs w:val="20"/>
              </w:rPr>
              <w:t>сываем число и тему нашего с вами урока. Сегодня мы рассмотрим следующие вопросы истории: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1. Расстановка политических сил. Вопрос о Думе.</w:t>
            </w:r>
          </w:p>
          <w:p w:rsidR="00E967BA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 xml:space="preserve">2. </w:t>
            </w:r>
            <w:r w:rsidRPr="006900AE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6900AE">
              <w:rPr>
                <w:color w:val="000000"/>
                <w:sz w:val="20"/>
                <w:szCs w:val="20"/>
              </w:rPr>
              <w:t xml:space="preserve"> Государственная Дума.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3. Столыпин и «верхи».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4. Репрессивные меры.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5. Революционное и общественное движение.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6. Общее направление реформаторской деятельности П. А. Столыпина.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7. Аграрная реформа.</w:t>
            </w:r>
          </w:p>
          <w:p w:rsidR="00023761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8. Итоги столыпинской политики.</w:t>
            </w:r>
          </w:p>
        </w:tc>
        <w:tc>
          <w:tcPr>
            <w:tcW w:w="3476" w:type="dxa"/>
            <w:gridSpan w:val="2"/>
          </w:tcPr>
          <w:p w:rsidR="00486F0D" w:rsidRPr="006900AE" w:rsidRDefault="00023761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 xml:space="preserve">В течении урока записываем опорные тезисы и даты новой изучаемой темы. Также сравним изменения, которые </w:t>
            </w:r>
            <w:r w:rsidR="00F5731B" w:rsidRPr="006900AE">
              <w:rPr>
                <w:color w:val="000000"/>
                <w:sz w:val="20"/>
                <w:szCs w:val="20"/>
              </w:rPr>
              <w:t>были внесены новым избирательным законом о Думе. Рассмотрим распределение голосов по куриям в виде таблицы. И также рассмотрим в аграрную реформу и ее суть в виде схемы, которую учащиеся отразят в своих рабочих тетрадях.</w:t>
            </w:r>
          </w:p>
        </w:tc>
      </w:tr>
      <w:tr w:rsidR="00486F0D" w:rsidRPr="006900AE" w:rsidTr="006900AE">
        <w:trPr>
          <w:trHeight w:val="2061"/>
        </w:trPr>
        <w:tc>
          <w:tcPr>
            <w:tcW w:w="145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  <w:lang w:val="en-US"/>
              </w:rPr>
              <w:t>IV</w:t>
            </w:r>
            <w:r w:rsidRPr="006900AE">
              <w:rPr>
                <w:color w:val="000000"/>
                <w:sz w:val="20"/>
                <w:szCs w:val="20"/>
              </w:rPr>
              <w:t>. Закрепление изученного материала</w:t>
            </w:r>
          </w:p>
        </w:tc>
        <w:tc>
          <w:tcPr>
            <w:tcW w:w="5263" w:type="dxa"/>
            <w:gridSpan w:val="2"/>
          </w:tcPr>
          <w:p w:rsidR="00486F0D" w:rsidRPr="006900AE" w:rsidRDefault="00F5731B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П. А. Столыпину в силу противодействия реакционных сил общества не удалось</w:t>
            </w:r>
            <w:r w:rsidR="00E967BA" w:rsidRPr="006900AE">
              <w:rPr>
                <w:color w:val="000000"/>
                <w:sz w:val="20"/>
                <w:szCs w:val="20"/>
              </w:rPr>
              <w:t xml:space="preserve"> </w:t>
            </w:r>
            <w:r w:rsidRPr="006900AE">
              <w:rPr>
                <w:color w:val="000000"/>
                <w:sz w:val="20"/>
                <w:szCs w:val="20"/>
              </w:rPr>
              <w:t xml:space="preserve">воплотить в жизнь многие реформы: местного самоуправления, высшей и средней школы, и половинчатость аграрной реформы. После его смерти нарастает новая волна народного движения, в таких условиях Россия вступает в </w:t>
            </w:r>
            <w:r w:rsidR="00110263" w:rsidRPr="006900AE">
              <w:rPr>
                <w:color w:val="000000"/>
                <w:sz w:val="20"/>
                <w:szCs w:val="20"/>
              </w:rPr>
              <w:t>п</w:t>
            </w:r>
            <w:r w:rsidRPr="006900AE">
              <w:rPr>
                <w:color w:val="000000"/>
                <w:sz w:val="20"/>
                <w:szCs w:val="20"/>
              </w:rPr>
              <w:t xml:space="preserve">ервую мировую войну. </w:t>
            </w:r>
          </w:p>
        </w:tc>
        <w:tc>
          <w:tcPr>
            <w:tcW w:w="2396" w:type="dxa"/>
          </w:tcPr>
          <w:p w:rsidR="00486F0D" w:rsidRPr="006900AE" w:rsidRDefault="00110263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 xml:space="preserve">Вывод записывается в тетради, за активность на уроке выставляются оценки в журнал. </w:t>
            </w:r>
          </w:p>
        </w:tc>
      </w:tr>
      <w:tr w:rsidR="00486F0D" w:rsidRPr="006900AE" w:rsidTr="006900AE">
        <w:trPr>
          <w:trHeight w:val="1030"/>
        </w:trPr>
        <w:tc>
          <w:tcPr>
            <w:tcW w:w="1453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  <w:lang w:val="en-US"/>
              </w:rPr>
              <w:t>V</w:t>
            </w:r>
            <w:r w:rsidRPr="006900AE">
              <w:rPr>
                <w:color w:val="000000"/>
                <w:sz w:val="20"/>
                <w:szCs w:val="20"/>
              </w:rPr>
              <w:t xml:space="preserve">. </w:t>
            </w:r>
            <w:r w:rsidR="00110263" w:rsidRPr="006900AE">
              <w:rPr>
                <w:color w:val="000000"/>
                <w:sz w:val="20"/>
                <w:szCs w:val="20"/>
              </w:rPr>
              <w:t>П</w:t>
            </w:r>
            <w:r w:rsidRPr="006900AE">
              <w:rPr>
                <w:color w:val="000000"/>
                <w:sz w:val="20"/>
                <w:szCs w:val="20"/>
              </w:rPr>
              <w:t>одведение итогов урока.</w:t>
            </w:r>
          </w:p>
        </w:tc>
        <w:tc>
          <w:tcPr>
            <w:tcW w:w="5263" w:type="dxa"/>
            <w:gridSpan w:val="2"/>
          </w:tcPr>
          <w:p w:rsidR="00486F0D" w:rsidRPr="006900AE" w:rsidRDefault="00110263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Открываем дневники и записываем домашнее задание.</w:t>
            </w:r>
            <w:r w:rsidR="00E967BA" w:rsidRPr="006900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486F0D" w:rsidRPr="006900AE" w:rsidRDefault="00486F0D" w:rsidP="006900A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00AE">
              <w:rPr>
                <w:color w:val="000000"/>
                <w:sz w:val="20"/>
                <w:szCs w:val="20"/>
              </w:rPr>
              <w:t>Ученики записывают домашнее задание в дневник.</w:t>
            </w:r>
          </w:p>
        </w:tc>
      </w:tr>
    </w:tbl>
    <w:p w:rsidR="00486F0D" w:rsidRPr="00E967BA" w:rsidRDefault="009C2296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6F0D" w:rsidRPr="00E967BA">
        <w:rPr>
          <w:color w:val="000000"/>
          <w:sz w:val="28"/>
          <w:szCs w:val="28"/>
        </w:rPr>
        <w:t>Студент практикант_______________________________</w:t>
      </w:r>
    </w:p>
    <w:p w:rsidR="00486F0D" w:rsidRP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>Учитель истории школы___________________________</w:t>
      </w:r>
    </w:p>
    <w:p w:rsidR="00E967BA" w:rsidRDefault="00486F0D" w:rsidP="00E967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67BA">
        <w:rPr>
          <w:color w:val="000000"/>
          <w:sz w:val="28"/>
          <w:szCs w:val="28"/>
        </w:rPr>
        <w:t xml:space="preserve">Групповой </w:t>
      </w:r>
      <w:r w:rsidR="008D5335" w:rsidRPr="00E967BA">
        <w:rPr>
          <w:color w:val="000000"/>
          <w:sz w:val="28"/>
          <w:szCs w:val="28"/>
        </w:rPr>
        <w:t>руководитель</w:t>
      </w:r>
      <w:r w:rsidRPr="00E967BA">
        <w:rPr>
          <w:color w:val="000000"/>
          <w:sz w:val="28"/>
          <w:szCs w:val="28"/>
        </w:rPr>
        <w:t>___________________________</w:t>
      </w:r>
      <w:bookmarkStart w:id="0" w:name="_GoBack"/>
      <w:bookmarkEnd w:id="0"/>
    </w:p>
    <w:sectPr w:rsidR="00E967BA" w:rsidSect="00E967BA">
      <w:footerReference w:type="default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C0" w:rsidRDefault="001026C0" w:rsidP="00F54F90">
      <w:r>
        <w:separator/>
      </w:r>
    </w:p>
  </w:endnote>
  <w:endnote w:type="continuationSeparator" w:id="0">
    <w:p w:rsidR="001026C0" w:rsidRDefault="001026C0" w:rsidP="00F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1B" w:rsidRDefault="007D19AD">
    <w:pPr>
      <w:pStyle w:val="a6"/>
      <w:jc w:val="right"/>
    </w:pPr>
    <w:r>
      <w:rPr>
        <w:noProof/>
      </w:rPr>
      <w:t>2</w:t>
    </w:r>
  </w:p>
  <w:p w:rsidR="00F5731B" w:rsidRDefault="00F573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C0" w:rsidRDefault="001026C0" w:rsidP="00F54F90">
      <w:r>
        <w:separator/>
      </w:r>
    </w:p>
  </w:footnote>
  <w:footnote w:type="continuationSeparator" w:id="0">
    <w:p w:rsidR="001026C0" w:rsidRDefault="001026C0" w:rsidP="00F5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D82"/>
    <w:multiLevelType w:val="hybridMultilevel"/>
    <w:tmpl w:val="6888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15FC7"/>
    <w:multiLevelType w:val="hybridMultilevel"/>
    <w:tmpl w:val="D9DE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D23E4"/>
    <w:multiLevelType w:val="hybridMultilevel"/>
    <w:tmpl w:val="2CB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0D"/>
    <w:rsid w:val="00010540"/>
    <w:rsid w:val="00011EE4"/>
    <w:rsid w:val="00012B6F"/>
    <w:rsid w:val="0001648D"/>
    <w:rsid w:val="0002042A"/>
    <w:rsid w:val="00023761"/>
    <w:rsid w:val="00040BC1"/>
    <w:rsid w:val="000469B6"/>
    <w:rsid w:val="00061911"/>
    <w:rsid w:val="000A3D19"/>
    <w:rsid w:val="000B5B2A"/>
    <w:rsid w:val="000C505A"/>
    <w:rsid w:val="000F01D4"/>
    <w:rsid w:val="001026C0"/>
    <w:rsid w:val="00110263"/>
    <w:rsid w:val="00166F12"/>
    <w:rsid w:val="0017680A"/>
    <w:rsid w:val="00196D16"/>
    <w:rsid w:val="001A4A04"/>
    <w:rsid w:val="001C6DEC"/>
    <w:rsid w:val="00205B5E"/>
    <w:rsid w:val="00220E6B"/>
    <w:rsid w:val="00231C01"/>
    <w:rsid w:val="00257B42"/>
    <w:rsid w:val="002644F7"/>
    <w:rsid w:val="00277036"/>
    <w:rsid w:val="0028543D"/>
    <w:rsid w:val="002C16E9"/>
    <w:rsid w:val="003141FC"/>
    <w:rsid w:val="0034308A"/>
    <w:rsid w:val="00346863"/>
    <w:rsid w:val="0035233A"/>
    <w:rsid w:val="003574D9"/>
    <w:rsid w:val="0038055C"/>
    <w:rsid w:val="00451DE7"/>
    <w:rsid w:val="00466CCE"/>
    <w:rsid w:val="00473D44"/>
    <w:rsid w:val="00480988"/>
    <w:rsid w:val="00486F0D"/>
    <w:rsid w:val="00491E76"/>
    <w:rsid w:val="00491EDA"/>
    <w:rsid w:val="004A3609"/>
    <w:rsid w:val="004B6D3F"/>
    <w:rsid w:val="004D1CC9"/>
    <w:rsid w:val="004D6DCC"/>
    <w:rsid w:val="004D736B"/>
    <w:rsid w:val="005034BA"/>
    <w:rsid w:val="0052776A"/>
    <w:rsid w:val="00540324"/>
    <w:rsid w:val="00547039"/>
    <w:rsid w:val="00554354"/>
    <w:rsid w:val="00560BF0"/>
    <w:rsid w:val="005A48AC"/>
    <w:rsid w:val="005B5774"/>
    <w:rsid w:val="005E4F78"/>
    <w:rsid w:val="005F7DB1"/>
    <w:rsid w:val="0062334A"/>
    <w:rsid w:val="00631FF4"/>
    <w:rsid w:val="006413F5"/>
    <w:rsid w:val="006724EE"/>
    <w:rsid w:val="006900AE"/>
    <w:rsid w:val="006A55FD"/>
    <w:rsid w:val="006A6D73"/>
    <w:rsid w:val="006E005B"/>
    <w:rsid w:val="006E54F9"/>
    <w:rsid w:val="00736EEC"/>
    <w:rsid w:val="00773467"/>
    <w:rsid w:val="0078488A"/>
    <w:rsid w:val="0078694C"/>
    <w:rsid w:val="007C3059"/>
    <w:rsid w:val="007D19AD"/>
    <w:rsid w:val="007F6606"/>
    <w:rsid w:val="008478A7"/>
    <w:rsid w:val="00866856"/>
    <w:rsid w:val="00874F6C"/>
    <w:rsid w:val="00882DF4"/>
    <w:rsid w:val="00896F4E"/>
    <w:rsid w:val="008A298B"/>
    <w:rsid w:val="008C03B2"/>
    <w:rsid w:val="008D5335"/>
    <w:rsid w:val="008F1729"/>
    <w:rsid w:val="009060FE"/>
    <w:rsid w:val="00930D8A"/>
    <w:rsid w:val="009458EE"/>
    <w:rsid w:val="00961369"/>
    <w:rsid w:val="00965C9B"/>
    <w:rsid w:val="009A4B8D"/>
    <w:rsid w:val="009B1DAC"/>
    <w:rsid w:val="009B4A06"/>
    <w:rsid w:val="009C2296"/>
    <w:rsid w:val="009C304A"/>
    <w:rsid w:val="00A233D4"/>
    <w:rsid w:val="00A320C7"/>
    <w:rsid w:val="00A434CF"/>
    <w:rsid w:val="00A77F78"/>
    <w:rsid w:val="00A93CB5"/>
    <w:rsid w:val="00AA3EBC"/>
    <w:rsid w:val="00AF40A7"/>
    <w:rsid w:val="00B04B31"/>
    <w:rsid w:val="00B26CBE"/>
    <w:rsid w:val="00B60A4A"/>
    <w:rsid w:val="00B85505"/>
    <w:rsid w:val="00BA55A9"/>
    <w:rsid w:val="00C03768"/>
    <w:rsid w:val="00C37B69"/>
    <w:rsid w:val="00C43FC0"/>
    <w:rsid w:val="00C94FAB"/>
    <w:rsid w:val="00CB3FB1"/>
    <w:rsid w:val="00CD69D5"/>
    <w:rsid w:val="00CE67F2"/>
    <w:rsid w:val="00D01F65"/>
    <w:rsid w:val="00D37E99"/>
    <w:rsid w:val="00D50B06"/>
    <w:rsid w:val="00D9314B"/>
    <w:rsid w:val="00D95D2B"/>
    <w:rsid w:val="00DD108C"/>
    <w:rsid w:val="00DF7248"/>
    <w:rsid w:val="00E022D4"/>
    <w:rsid w:val="00E051A4"/>
    <w:rsid w:val="00E07752"/>
    <w:rsid w:val="00E10199"/>
    <w:rsid w:val="00E357DB"/>
    <w:rsid w:val="00E52C7E"/>
    <w:rsid w:val="00E63D33"/>
    <w:rsid w:val="00E967BA"/>
    <w:rsid w:val="00EA1C8F"/>
    <w:rsid w:val="00EB6F4B"/>
    <w:rsid w:val="00EE7AAD"/>
    <w:rsid w:val="00F0353A"/>
    <w:rsid w:val="00F258C9"/>
    <w:rsid w:val="00F54F90"/>
    <w:rsid w:val="00F55DCB"/>
    <w:rsid w:val="00F5731B"/>
    <w:rsid w:val="00F67744"/>
    <w:rsid w:val="00F77287"/>
    <w:rsid w:val="00F97240"/>
    <w:rsid w:val="00FA1D18"/>
    <w:rsid w:val="00FB076E"/>
    <w:rsid w:val="00FB14A1"/>
    <w:rsid w:val="00FC3E63"/>
    <w:rsid w:val="00FC45CC"/>
    <w:rsid w:val="00FD500D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016C8C-1F80-4B19-8967-CB6E832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0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6F0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F54F9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F54F9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5034BA"/>
    <w:pPr>
      <w:ind w:left="720"/>
    </w:pPr>
  </w:style>
  <w:style w:type="table" w:styleId="a9">
    <w:name w:val="Table Grid"/>
    <w:basedOn w:val="a1"/>
    <w:uiPriority w:val="99"/>
    <w:rsid w:val="00061911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71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71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admin</cp:lastModifiedBy>
  <cp:revision>2</cp:revision>
  <dcterms:created xsi:type="dcterms:W3CDTF">2014-03-09T08:52:00Z</dcterms:created>
  <dcterms:modified xsi:type="dcterms:W3CDTF">2014-03-09T08:52:00Z</dcterms:modified>
</cp:coreProperties>
</file>