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8F" w:rsidRPr="003C5D15" w:rsidRDefault="003C5D15" w:rsidP="003C5D15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C5D15">
        <w:rPr>
          <w:rFonts w:ascii="Times New Roman" w:hAnsi="Times New Roman"/>
          <w:b/>
          <w:color w:val="000000"/>
          <w:sz w:val="28"/>
          <w:szCs w:val="28"/>
        </w:rPr>
        <w:t>Введение в лучевую диагностику и лучевую терапию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Вы приступаете к изучению одного из самых главных разделов медицины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медицинской радиологии. Одним из путей решения этой задачи является все более широкое использование лучевой энергии в диагностике и лечении различных заболеваний. Термин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р</w:t>
      </w:r>
      <w:r w:rsidRPr="00244CB5">
        <w:rPr>
          <w:rFonts w:ascii="Times New Roman" w:hAnsi="Times New Roman"/>
          <w:color w:val="000000"/>
          <w:sz w:val="28"/>
          <w:szCs w:val="28"/>
        </w:rPr>
        <w:t>адиационная медицина</w:t>
      </w:r>
      <w:r w:rsidR="00244CB5">
        <w:rPr>
          <w:rFonts w:ascii="Times New Roman" w:hAnsi="Times New Roman"/>
          <w:color w:val="000000"/>
          <w:sz w:val="28"/>
          <w:szCs w:val="28"/>
        </w:rPr>
        <w:t>»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существует несколько десятилетий и означает отрасль медицинской науки, изучающей возможности и последствия использования человеком энергии атома как в медицине, так и в других отраслях народного хозяйства. Такое понимание радиационной медицины до 50</w:t>
      </w:r>
      <w:r w:rsidR="00244CB5">
        <w:rPr>
          <w:rFonts w:ascii="Times New Roman" w:hAnsi="Times New Roman"/>
          <w:color w:val="000000"/>
          <w:sz w:val="28"/>
          <w:szCs w:val="28"/>
        </w:rPr>
        <w:t>-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х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годов было правомочным и соответствовало истине. Развитие науки, совершенствование техники позволили внедрить в медицинскую практику термографию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1956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>), компьютерную томографию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1970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>), ультразвуковую сонографию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1976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>), магнитно-резонансную томографию (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1980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г.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). Эти методы визуализации внутренних органов и тканей, о которых будет рассказано несколько позже, позволили производить изучение состояния указанных образований и структур без применения ионизирующих излучений, обладающих известным вам биологическим действием. В связи с изложенным современное понимание радиационной медицины существенно расширилось и современным термином, отражающим этот же раздел современной науки, является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л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учевая диагностика и лучевая терапия, изучающая возможности в диагностике и лечении некоторых заболеваний как ионизирующих, так и неионизирующих (инфракрасного, ультразвукового и др.) излучений. Радиационная медицина все шире получает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п</w:t>
      </w:r>
      <w:r w:rsidRPr="00244CB5">
        <w:rPr>
          <w:rFonts w:ascii="Times New Roman" w:hAnsi="Times New Roman"/>
          <w:color w:val="000000"/>
          <w:sz w:val="28"/>
          <w:szCs w:val="28"/>
        </w:rPr>
        <w:t>рава гражданства</w:t>
      </w:r>
      <w:r w:rsidR="00244CB5">
        <w:rPr>
          <w:rFonts w:ascii="Times New Roman" w:hAnsi="Times New Roman"/>
          <w:color w:val="000000"/>
          <w:sz w:val="28"/>
          <w:szCs w:val="28"/>
        </w:rPr>
        <w:t>»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,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на базе кафедр рентгенологии и радиологии создаются кафедры радиационной медицины или как они более часто называются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лучевой диагностики и лучевой терапии со соответствующей коррекцией целей и задач этих кафедр.</w:t>
      </w:r>
    </w:p>
    <w:p w:rsid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В силу известной косности бюрократической машины создание единой отрасли медицины, основным методом которой является применение волновых излучений лучистой энергии, встречает всевозможные препоны, но, как известно, время не обманешь. Нет сомнений, что в повышении качества и уровня диагностической работы, сокращении времени диагностических исследований будущее принадлежит лучевой диагностике. При этом хотелось бы особенно подчеркнуть, что мы ни в коем случае не пытаемся принизить роль и значение других методов диагностики: инструментальных, эндоскопических </w:t>
      </w:r>
      <w:r w:rsidR="00244CB5">
        <w:rPr>
          <w:rFonts w:ascii="Times New Roman" w:hAnsi="Times New Roman"/>
          <w:color w:val="000000"/>
          <w:sz w:val="28"/>
          <w:szCs w:val="28"/>
        </w:rPr>
        <w:t>и т.д.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Когда у нас появится хоть какой-то опыт клинической работы, вам станет ясным, что искусство диагностики не в противопоставлении к приоритетности какого-то метода исследования, а в умении выбрать наиболее целесообразный, информативный в каждом конкретном случае метод диагностики. И зачастую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один из способов, относящихся к лучевой диагностике.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Наиболее длинноволновым является излучение, применяемое в магнитно-резонансной томографии. Эта сложная методика предполагает использование дорогостоящей аппаратуры, но должного распространения не получила, хотя диагностическая информативность ее чрезвычайно велика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Одним из наиболее популярных и информативных методов лучевой диагностики являются УЗ-исследования. Учение об ультразвуке является разделом акустики. Вам, уважаемые коллеги, известны параметры, характеризующие ультразвук, и, прежде всего, это частота колебаний св сек. (единицей измерения является Гц). Так вот, для УЗ-диапазона этот показатель составляет свыше 16000 Гц. Следующие два взаимосвязанных показателя, характеризующих ультразвук (как и всякое другое волновое излучение)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длина волны и скорость распространения. Напоминаю, что между этими показателями существует обратная зависимость. Амплитуда колебаний УЗ волны (при одной и той же частоте) характеризует мощность УЗ энергии.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Характер распространения УЗ через ту или иную среду зависит от УЗ-сопротивления (импеданса). При прохождении через однородную среду ход УЗ-пучка представляет прямую линию. При достижении границы сред м разной плотностью (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УЗ-сопротивлением) часть УЗ отражается, а другая продолжает распространение через эту среду. Чем больше разность УЗ-сопротивления, тем сильнее степень отражения ультразвука. Вторым фактором, влияющим на степень отражения УЗ является угол падения луча на поверхность раздела сред: чем больше угол приближается к прямому, тем сильнее степень отражения</w:t>
      </w:r>
      <w:r w:rsidR="00782150" w:rsidRPr="00244CB5">
        <w:rPr>
          <w:rFonts w:ascii="Times New Roman" w:hAnsi="Times New Roman"/>
          <w:color w:val="000000"/>
          <w:sz w:val="28"/>
          <w:szCs w:val="28"/>
        </w:rPr>
        <w:t>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Генерация УЗ осуществляется с помощью пьезоэлектрических преобразователей, а регистрация отраженного сигнала УЗ-излучения и формирование изображения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с помощью цепи преобразователей. Изображение, возникающее на экране, может быть зафиксировано на экране или фотокамерой. Следует отметить, что сонограммы отличаются необычайностью.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Далее термография. Дистанционная термография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этот способ дистанционного излучения, и на этом основании изучить структуру тканей и органов путем регистрации И/К излучения с кожных покровов в зоне обследуемого объекта и в симметричных участках тела. Результатом этого излучения является термограмма, которая представляет собой двухмерную карту распределения температуры на поверхности тела. Термография позволяет эффективно выявлять патологические процессы, сопровождающиеся усиленной теплопродукцией в тканях и органах, усиление локального кровообращения и измененными вазомоторными реакциями сосудов. Область применения в термографии очень большая: онкология, отоларингология, нейрохирургия, офтальмология и др. При этом необходимо</w:t>
      </w:r>
      <w:r w:rsid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указать, что известные преимущества термографии в полной мере реализуются лишь в сочетании с другими методами диагностики.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Физиологические и патофизиологические основы термографии. Организм человека в энергетическом аспекте можно рассматривать как открытую термодинамическую систему, с одной стороны, поглощающую тепло из окружающей среды, с другой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выделяющую его. Поддержание постоянной температуры тела (организма) определяется балансом тепла между его продукцией (теплопродукцией) и отдачей (теплоотдачей) в окружающую среду. В среднем в состоянии покоя человек продуцирует около 100 Вт тепла, при повышении температуры тела на 1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244CB5">
        <w:rPr>
          <w:rFonts w:ascii="Times New Roman" w:hAnsi="Times New Roman"/>
          <w:color w:val="000000"/>
          <w:sz w:val="28"/>
          <w:szCs w:val="28"/>
        </w:rPr>
        <w:t>С теплопродукция увеличивается на 1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0</w:t>
      </w:r>
      <w:r w:rsidR="00244CB5">
        <w:rPr>
          <w:rFonts w:ascii="Times New Roman" w:hAnsi="Times New Roman"/>
          <w:color w:val="000000"/>
          <w:sz w:val="28"/>
          <w:szCs w:val="28"/>
        </w:rPr>
        <w:t>%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. Часть патологических процессов сопровождается нарушением теплообразования. Например, клетки злокачественных опухолей, в связи с ускоренным метаболизмом, продуцируют больше тепла, чем нормальные клетки. На слайде </w:t>
      </w:r>
      <w:r w:rsidR="00244CB5">
        <w:rPr>
          <w:rFonts w:ascii="Times New Roman" w:hAnsi="Times New Roman"/>
          <w:color w:val="000000"/>
          <w:sz w:val="28"/>
          <w:szCs w:val="28"/>
        </w:rPr>
        <w:t>№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6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представлена термограмма нижних конечностей, где отчетливо видно снижение ИК-излучения в правой конечности за счет окклюзии бедренной артерии в дистальной трети ее.</w:t>
      </w:r>
    </w:p>
    <w:p w:rsid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К достоинствам термографии можно отнести следующее:</w:t>
      </w:r>
    </w:p>
    <w:p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Абсолютная безвредность. Организм больного не подвергается ни облучению, ни повреждению. Возможно многократное (и частое) исследование одного и того же больного.</w:t>
      </w:r>
    </w:p>
    <w:p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Высокая чувствительность исследования. Минимальный регистрируемый градиент температуры между двумя точками на расстоянии 1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мм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составляет 0,1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244CB5">
        <w:rPr>
          <w:rFonts w:ascii="Times New Roman" w:hAnsi="Times New Roman"/>
          <w:color w:val="000000"/>
          <w:sz w:val="28"/>
          <w:szCs w:val="28"/>
        </w:rPr>
        <w:t>С, что позволяет проводить предварительную топическую диагностику очага.</w:t>
      </w:r>
    </w:p>
    <w:p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Сравнительно большая скорость исследования: в зависимости от типа термографа требуется от 1/16 до 4</w:t>
      </w:r>
      <w:r w:rsidR="00244CB5">
        <w:rPr>
          <w:rFonts w:ascii="Times New Roman" w:hAnsi="Times New Roman"/>
          <w:color w:val="000000"/>
          <w:sz w:val="28"/>
          <w:szCs w:val="28"/>
        </w:rPr>
        <w:t> 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мин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на 1 исследование.</w:t>
      </w:r>
    </w:p>
    <w:p w:rsid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Возможность выбора последовательности безвредных исследований для детей и беременных.</w:t>
      </w:r>
    </w:p>
    <w:p w:rsidR="0024218F" w:rsidRPr="00244CB5" w:rsidRDefault="0024218F" w:rsidP="00244CB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Возможность при обзорной термографии одновременной оценки функционального состояния большого числа различных систем организма.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ПОКАЗАНИЯ к термографическому исследованию: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u w:val="single"/>
        </w:rPr>
        <w:t>Общие показания.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Патологические состояния в период беременности. Патология детского возраста. Ранняя диагностика поверхностно расположенных доброкачественных и злокачественных опухолей. Дифференциальная диагностика в онкологии, гинекологии и акушерстве. Ожоги и отморожения. Контроль за эффективностью лечения.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u w:val="single"/>
        </w:rPr>
        <w:t>Частные показания.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Акушерство и гинекология.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Диагностика внематочной беременности в поздние сроки. Установление величины плода и срока беременности. Динамические наблюдения за угрожающим выкидышем. Диагностика внутриутробной смерти плода. Определение многоплодной беременности.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Ортопедия и травматология.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Остеомиелит. Артрозы и артриты. Асептические некрозы костей, повреждения менисков. Острый сиеовиит.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Урология.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Острый пиелонифрит, пиелонифрит беременных, острый паранефрит. Молекаменная болезнь. Опухоли почек и мочевого пузыря. Аденома представтельной железы. Орхрэпидидимит.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Патолоия ССС. </w:t>
      </w:r>
      <w:r w:rsidRPr="00244CB5">
        <w:rPr>
          <w:rFonts w:ascii="Times New Roman" w:hAnsi="Times New Roman"/>
          <w:color w:val="000000"/>
          <w:sz w:val="28"/>
          <w:szCs w:val="28"/>
        </w:rPr>
        <w:t>Органические заболевания сосудов. Заболевания вен нижних конечностей: мигрирующий тромбангиит, варикозное расширение вен и нижних конечностей, тромбофлебит вен глубоких, приобретенная хроническая венозная недостаточность нижних конечностей. Гипертоническая болезнь. Нейроциркуляторная дистония. Инфаркт миокарда.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Заболевания органов брюшной полости.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Холециститы, гепатит, панкреатит, аппендицит, перитонит. Абсцесс и кисты печени, цироз печени. Острая дизентерия.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Дерматология.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Коллагенозы: системная красная волчанка, скреродермия. Витилиго Псориаз. Аллергодерматозы.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Эндокринология.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Тиретоксикоз, токсическая аденома щитовидной железы, аутоимунный тиреоидит, новообразования щитовидной железы.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Отоларингология.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Воспалительные процессы в околоносовых пазухах, сосцевидном отростке, костях носа. Злокачественные новообразования в околоносовых пазухах, гортани.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i/>
          <w:iCs/>
          <w:color w:val="000000"/>
          <w:sz w:val="28"/>
          <w:szCs w:val="28"/>
        </w:rPr>
        <w:t>Стоматология.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Опухоли слюнных желез. Гнойно-воспалительные заболевания челюстно-лицевой области. Контроль эффективности пластических операций челюстно-лицевой области.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В заключении нашего знакомства с термографией хотелось бы обратить ваше внимание на некоторые вольности в терминологии в отношении термографии. Вам, наверное, доводилось слышать о тепловидении, теплографии, теплоскопии </w:t>
      </w:r>
      <w:r w:rsidR="00244CB5">
        <w:rPr>
          <w:rFonts w:ascii="Times New Roman" w:hAnsi="Times New Roman"/>
          <w:color w:val="000000"/>
          <w:sz w:val="28"/>
          <w:szCs w:val="28"/>
        </w:rPr>
        <w:t>и т.п.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исследованиях. Используемые в медицине термины должны соответствовать ГОСТу 17562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7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244CB5">
        <w:rPr>
          <w:rFonts w:ascii="Times New Roman" w:hAnsi="Times New Roman"/>
          <w:color w:val="000000"/>
          <w:sz w:val="28"/>
          <w:szCs w:val="28"/>
        </w:rPr>
        <w:t>«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>П</w:t>
      </w:r>
      <w:r w:rsidRPr="00244CB5">
        <w:rPr>
          <w:rFonts w:ascii="Times New Roman" w:hAnsi="Times New Roman"/>
          <w:color w:val="000000"/>
          <w:sz w:val="28"/>
          <w:szCs w:val="28"/>
        </w:rPr>
        <w:t>риборы измерительные для функциональной диагностики. Термины и определения</w:t>
      </w:r>
      <w:r w:rsidR="00244CB5">
        <w:rPr>
          <w:rFonts w:ascii="Times New Roman" w:hAnsi="Times New Roman"/>
          <w:color w:val="000000"/>
          <w:sz w:val="28"/>
          <w:szCs w:val="28"/>
        </w:rPr>
        <w:t>»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единственно правильным этого исследования является термография. Прошу Вас запомнить и в дальнейшем применять этот термин. Итак, уважаемые коллеги, вы познакомились с ближайшими перспективами развития лучевой диагностики, роли и месте ее в общем цикле диагностической работы. Но давайте реально смотреть на существующее положение вещей: немногим из нас придется работать в диагностических центрах, оснащенных сбалансированным подбором узких специалистов с соответствующим оборудованием и оснащением. Да и сами диагностические центры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хоть и реальная, но все же перспектива, а не действительность. В наших условиях наиболее распространенными из перечисленных методов лучевой диагностики и лучевой терапии являются использование радиоактивных и рентгеновских излучений. В настоящем, осеннем семестре мы будем изучать возможности применения в медицине радиоактивных излучений. Что же представляет собой медицинская радиология?</w:t>
      </w:r>
    </w:p>
    <w:p w:rsid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МЕДИЦИНСКАЯ РАДИОЛОГИЯ</w:t>
      </w:r>
      <w:r w:rsidR="00244CB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это наука о действии ИИ на организм человека, о применении их для изучения структуры (строения) и функционального состояния органов и тканей в нормальных и патологических условиях, а также лечения ряда заболеваний. МР является частью известной вам науки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РАДИОЛОГИИ, занимающейся вопросами получения источников радиоактивных излучений, исследования свойств последних, изыскания возможности применения радиоактивности в народном хозяйстве. А что такое радиоактивность?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РАДИОАКТИВНОСТЬ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это сложное физико-химическое явление, характеризующееся распадом ядер некоторых элементов с освобождением энергии в виде радиоактивного излучения, тепла, света, звука. Теперь вам становится понятной и объяснимой та сложность структуры этой области знаний, включающей следующие основные составные части: радиофизику, радиохимию, радиологию, медицинскую радиологию </w:t>
      </w:r>
      <w:r w:rsidR="00244CB5">
        <w:rPr>
          <w:rFonts w:ascii="Times New Roman" w:hAnsi="Times New Roman"/>
          <w:color w:val="000000"/>
          <w:sz w:val="28"/>
          <w:szCs w:val="28"/>
        </w:rPr>
        <w:t>и т.д.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Какие же задачи решает медицинская радиология?</w:t>
      </w:r>
    </w:p>
    <w:p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Диагностика различных заболеваний. Этот раздел медицинской радиологии называется радионуклидная диагностика.</w:t>
      </w:r>
    </w:p>
    <w:p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Лечение определенных заболеваний путем воздействия на патологический процесс или очаг ионизирующими излучениями. Этот раздел медицинской радиологии называется радиотерапия (лучевая терапия).</w:t>
      </w:r>
    </w:p>
    <w:p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Решение проблем биологического воздействия ИИ, являющихся теоретическим обоснованием для практического применения радиации, а также для решения вопросов защиты от указанных излучений. Этот раздел медрадиологии называется радиобиология.</w:t>
      </w:r>
    </w:p>
    <w:p w:rsidR="0024218F" w:rsidRPr="00244CB5" w:rsidRDefault="0024218F" w:rsidP="00244CB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Дозиметрия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раздел медицинской радиологии, разрабатывающий вопрос измерения радиоактивности разработки и применения эффективных средств защиты от ИИ.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Медицинская радиология немыслима без теснейшей связи с физико-математическими и техническими дисциплинами. Ведь в радиологических кабинетах и отделениях применяются разнообразные, зачастую весьма сложные технические приборы и установки, работа на которых предполагает глубокое понимание как физических, так и сугубо медицинских проблем. Такая же взаимосвязь имеет место между медицинской радиологией и биологией. Ведь ИИ являются одним из мощных факторов внешней среды, способных вызывать изменения в живых организмах. Именно эти проблемы решает радиобиология, что сделало ее теоретическим фундаментом для лучевой диагностики, радиотерапии, дозиметрии. Следует также сказать, что наряду и использованием радиации в диагностических исследованиях, лучевой терапии в последние годы ИИ все шире используются в экспериментальных исследованиях. Методика меченых атомов позволяет с небывалой точностью исследовать самые интимные стороны обмена веществ, химизм тканей и органов.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Медицинская радиология безусловно является клинической дисциплиной, так как она создана и развивается для борьбы с заболеваниями человека. Радиологический метод стал одним из ведущих в современной медицине. При этом мы должны помнить, что лишь в содружестве различных методов обследования больного и многопланового лечения возможна эффективная бортбаза здоровья человека. Исторические аспекты развития медицинской радиологии хорошо изложены в наших учебниках и с целью экономии нашего времени и ваших сил разрешите не останавливаться на этом вопросе.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Теперь, уважаемые коллеги, нам предстоит вспомнить и упорядочить наши представления об основах ядерной физики, с тем, чтобы прочно и глубоко усвоить предлагаемые для изучения разделы медицинской радиологии. Итак, радиоактивность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это способность некоторых химических элементов превращаться в другие (за счет внутренних изменений) с выделением энергии в виде излучений, испускания потока нейтронов, а также выделения света, тепла и звука. Напоминаю вам, что такими свойствами обладают атомы так называемых тяжелых элементов, у которых внутриядерные силы становятся неспособными удержать ядро атома в целости из-за перегруженности его ядра нуклонами и происходит радиоактивный распад. Этот процесс длится до тех пор, пока не произойдет образование такого нового атома, у которого количество нуклонов и мощность внутриядерных сил становится сбалансированным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образуется стабильный элемент. Радиоактивный распад не всегда сразу же приводит к образованию стабильного элемента, 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вначале могут образовываться новые радиоактивные элементы и таких промежуточных этапов может быть несколько. Наиболее сложными превращениями отличаются естественные радиоактивные элементы, </w:t>
      </w:r>
      <w:r w:rsidR="00244CB5">
        <w:rPr>
          <w:rFonts w:ascii="Times New Roman" w:hAnsi="Times New Roman"/>
          <w:color w:val="000000"/>
          <w:sz w:val="28"/>
          <w:szCs w:val="28"/>
        </w:rPr>
        <w:t>т.е.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те, которые существуют в природе. Но в практической медицине чаще используются т.н. искусственные радиоактивные элементы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которым свойства радиоактивности придано искусственным путем. Почти для всех стабильных элементов получены их радиоактивные аналоги. Более того, многие из них имеют по несколько радиоактивных изотопов: цезий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около 20, иод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около 5 </w:t>
      </w:r>
      <w:r w:rsidR="00244CB5">
        <w:rPr>
          <w:rFonts w:ascii="Times New Roman" w:hAnsi="Times New Roman"/>
          <w:color w:val="000000"/>
          <w:sz w:val="28"/>
          <w:szCs w:val="28"/>
        </w:rPr>
        <w:t>и т.д.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Перечисленные излучения, возникающие при радиоактивном распаде (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,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, </w:t>
      </w:r>
      <w:r w:rsidRPr="00244CB5">
        <w:rPr>
          <w:rFonts w:ascii="Times New Roman" w:hAnsi="Times New Roman"/>
          <w:color w:val="000000"/>
          <w:sz w:val="28"/>
          <w:szCs w:val="28"/>
        </w:rPr>
        <w:t>, е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+1</w:t>
      </w:r>
      <w:r w:rsidRPr="00244CB5">
        <w:rPr>
          <w:rFonts w:ascii="Times New Roman" w:hAnsi="Times New Roman"/>
          <w:color w:val="000000"/>
          <w:sz w:val="28"/>
          <w:szCs w:val="28"/>
        </w:rPr>
        <w:t>), а также рентгеновское, космическое, поток ускоренных элементарных частиц (р</w:t>
      </w:r>
      <w:r w:rsidRPr="00244CB5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Pr="00244CB5">
        <w:rPr>
          <w:rFonts w:ascii="Times New Roman" w:hAnsi="Times New Roman"/>
          <w:color w:val="000000"/>
          <w:sz w:val="28"/>
          <w:szCs w:val="28"/>
        </w:rPr>
        <w:t>, р</w:t>
      </w:r>
      <w:r w:rsidRPr="00244CB5">
        <w:rPr>
          <w:rFonts w:ascii="Times New Roman" w:hAnsi="Times New Roman"/>
          <w:color w:val="000000"/>
          <w:sz w:val="28"/>
          <w:szCs w:val="28"/>
          <w:vertAlign w:val="superscript"/>
        </w:rPr>
        <w:t>+1</w:t>
      </w:r>
      <w:r w:rsidRPr="00244CB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244CB5">
        <w:rPr>
          <w:rFonts w:ascii="Times New Roman" w:hAnsi="Times New Roman"/>
          <w:color w:val="000000"/>
          <w:sz w:val="28"/>
          <w:szCs w:val="28"/>
        </w:rPr>
        <w:t>) относятся к ионизирующим излучениям, поскольку при прохождении через какую-либо среду эти излучения вызывают повреждения биологических объектов, происходит так называемый радиолиз воды, что приводит к нарушению хода биологических процессов. Это вызывает либо расстройство здоровья, либо смерть.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 xml:space="preserve">И.И. обладает рядом специфических свойств, из которых выделим наиболее значимые с точки зрения практической медицины (радиологии). Это большая проникающая способность через непрозрачные среды, и нас интересует прежде всего проникание именно через ткани организма. И второе важное свойство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это плотность ионизации. Именно эти два свойства (критерия) служат определяющими в выборе того или иного излучения, например, при лечении поверхностно или глубоко залегающих процессов, а также для проведения радионуклидных исследований.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Итак, уважаемые коллеги, вы познакомились с основами медицинской радиологии. Дальнейшее совершенствование диагностического процесса, как известно, связано с созданием диагностических центров. В этом вопросе опыт работы в нашей стране небольшой, но идея состоит в том, чтобы сосредоточить, сконцентрировать весь объем лучевых инструментальных, лабораторных</w:t>
      </w:r>
      <w:r w:rsidR="00244CB5">
        <w:rPr>
          <w:rFonts w:ascii="Times New Roman" w:hAnsi="Times New Roman"/>
          <w:color w:val="000000"/>
          <w:sz w:val="28"/>
          <w:szCs w:val="28"/>
        </w:rPr>
        <w:t>,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функциональных обследований. Это позволит сократить во времени и повысить достоверность диагностики. А, как известно, кто хорошо диагностирует, тот и хорошо лечит.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К достоинствам диагностических центров следует отнести следующие:</w:t>
      </w:r>
    </w:p>
    <w:p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Повышение качества обследования больных, сокращение его сроков.</w:t>
      </w:r>
    </w:p>
    <w:p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Доступность широкому кругу пациентов лечебно-профилактических.</w:t>
      </w:r>
    </w:p>
    <w:p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Высокая эффективность использования дорогостоящей и высокопроизводительной аппаратуры.</w:t>
      </w:r>
    </w:p>
    <w:p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Повышение степени компьютеризации диагностического процесса.</w:t>
      </w:r>
    </w:p>
    <w:p w:rsidR="0024218F" w:rsidRPr="00244CB5" w:rsidRDefault="0024218F" w:rsidP="00244CB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Ускорение внедрения научных разработок в практику здравоохранения.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Чисто медицинские преимущества: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обеспечение комплексности обследования;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применение информативных схем обследования;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повышение доли уникальных и высоко информативных методов обследования;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чаще выделяются редко и трудно диагностируемые заболевания.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Экономические преимущества: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значительно удешевлены некоторые отдельные исследования и диагностический процесс в целом;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резко увеличивается объем исследований на догоспитальном этапе, что способствует более целесообразному использованию коечного фонда;</w:t>
      </w:r>
    </w:p>
    <w:p w:rsidR="0024218F" w:rsidRPr="00244CB5" w:rsidRDefault="0024218F" w:rsidP="00244CB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рациональное использование уникального и дорогостоящего оборудования и реактивы.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Службы диагностических центров: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 ГРУППА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непосредственно занятые обследованием больных: отделения лучевой диагностики (Ро, уз, кт, тг), функциональной, нейрофизиологии, иммунологии и микробиологии, радиоимунного анализа, гормональной диагностики.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  <w:lang w:val="uk-UA"/>
        </w:rPr>
        <w:t xml:space="preserve">ІІ </w:t>
      </w:r>
      <w:r w:rsidRPr="00244CB5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244CB5">
        <w:rPr>
          <w:rFonts w:ascii="Times New Roman" w:hAnsi="Times New Roman"/>
          <w:color w:val="000000"/>
          <w:sz w:val="28"/>
          <w:szCs w:val="28"/>
        </w:rPr>
        <w:t>–</w:t>
      </w:r>
      <w:r w:rsidR="00244CB5" w:rsidRPr="00244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CB5">
        <w:rPr>
          <w:rFonts w:ascii="Times New Roman" w:hAnsi="Times New Roman"/>
          <w:color w:val="000000"/>
          <w:sz w:val="28"/>
          <w:szCs w:val="28"/>
        </w:rPr>
        <w:t>службы инженерно-технического обеспечения.</w:t>
      </w:r>
    </w:p>
    <w:p w:rsidR="0024218F" w:rsidRPr="00244CB5" w:rsidRDefault="0024218F" w:rsidP="00244C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Задачи диагностических центров:</w:t>
      </w:r>
    </w:p>
    <w:p w:rsidR="0024218F" w:rsidRPr="00244CB5" w:rsidRDefault="0024218F" w:rsidP="00244C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Проведение углубленного комплексного дообследования больных.</w:t>
      </w:r>
    </w:p>
    <w:p w:rsidR="0024218F" w:rsidRPr="00244CB5" w:rsidRDefault="0024218F" w:rsidP="00244C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Информационная деятельность.</w:t>
      </w:r>
    </w:p>
    <w:p w:rsidR="0024218F" w:rsidRPr="00244CB5" w:rsidRDefault="0024218F" w:rsidP="00244CB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CB5">
        <w:rPr>
          <w:rFonts w:ascii="Times New Roman" w:hAnsi="Times New Roman"/>
          <w:color w:val="000000"/>
          <w:sz w:val="28"/>
          <w:szCs w:val="28"/>
        </w:rPr>
        <w:t>Организационно-методическая работа.</w:t>
      </w:r>
      <w:bookmarkStart w:id="0" w:name="_GoBack"/>
      <w:bookmarkEnd w:id="0"/>
    </w:p>
    <w:sectPr w:rsidR="0024218F" w:rsidRPr="00244CB5" w:rsidSect="00244CB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BAC98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BD0FAA"/>
    <w:multiLevelType w:val="singleLevel"/>
    <w:tmpl w:val="431C144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AB7E74"/>
    <w:multiLevelType w:val="singleLevel"/>
    <w:tmpl w:val="6A64F68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2EB4F0A"/>
    <w:multiLevelType w:val="singleLevel"/>
    <w:tmpl w:val="DBF83F0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D98099B"/>
    <w:multiLevelType w:val="singleLevel"/>
    <w:tmpl w:val="F71EDC0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6F364712"/>
    <w:multiLevelType w:val="singleLevel"/>
    <w:tmpl w:val="24E0FAF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18F"/>
    <w:rsid w:val="002030CB"/>
    <w:rsid w:val="0024218F"/>
    <w:rsid w:val="00244CB5"/>
    <w:rsid w:val="002F0EAA"/>
    <w:rsid w:val="003C5D15"/>
    <w:rsid w:val="00782150"/>
    <w:rsid w:val="008A127D"/>
    <w:rsid w:val="009D649E"/>
    <w:rsid w:val="00E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50A921-0B17-4ADB-B368-1F7D353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 по МЕДРАДИОЛОГИИ</vt:lpstr>
    </vt:vector>
  </TitlesOfParts>
  <Company>ATHLON</Company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 по МЕДРАДИОЛОГИИ</dc:title>
  <dc:subject/>
  <dc:creator>AMD</dc:creator>
  <cp:keywords/>
  <dc:description/>
  <cp:lastModifiedBy>admin</cp:lastModifiedBy>
  <cp:revision>2</cp:revision>
  <dcterms:created xsi:type="dcterms:W3CDTF">2014-02-25T12:07:00Z</dcterms:created>
  <dcterms:modified xsi:type="dcterms:W3CDTF">2014-02-25T12:07:00Z</dcterms:modified>
</cp:coreProperties>
</file>