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F15" w:rsidRPr="00097D16" w:rsidRDefault="006948A4" w:rsidP="00097D16">
      <w:pPr>
        <w:pStyle w:val="ac"/>
        <w:spacing w:line="360" w:lineRule="auto"/>
        <w:ind w:firstLine="720"/>
        <w:jc w:val="center"/>
        <w:rPr>
          <w:caps/>
          <w:szCs w:val="16"/>
        </w:rPr>
      </w:pPr>
      <w:r w:rsidRPr="00097D16">
        <w:rPr>
          <w:caps/>
          <w:szCs w:val="16"/>
        </w:rPr>
        <w:t xml:space="preserve">Федеральное </w:t>
      </w:r>
      <w:r w:rsidR="00794F15" w:rsidRPr="00097D16">
        <w:rPr>
          <w:caps/>
          <w:szCs w:val="16"/>
        </w:rPr>
        <w:t>Агентство по образованию Российской федерации</w:t>
      </w:r>
    </w:p>
    <w:p w:rsidR="000B550C" w:rsidRPr="00097D16" w:rsidRDefault="004B7502" w:rsidP="00097D16">
      <w:pPr>
        <w:pStyle w:val="ac"/>
        <w:spacing w:line="360" w:lineRule="auto"/>
        <w:ind w:firstLine="720"/>
        <w:jc w:val="center"/>
        <w:rPr>
          <w:caps/>
          <w:szCs w:val="16"/>
        </w:rPr>
      </w:pPr>
      <w:r w:rsidRPr="00097D16">
        <w:rPr>
          <w:caps/>
          <w:szCs w:val="16"/>
        </w:rPr>
        <w:t>Брянский государственный университет</w:t>
      </w:r>
    </w:p>
    <w:p w:rsidR="004B7502" w:rsidRPr="00097D16" w:rsidRDefault="004B7502" w:rsidP="00097D16">
      <w:pPr>
        <w:pStyle w:val="ac"/>
        <w:spacing w:line="360" w:lineRule="auto"/>
        <w:ind w:firstLine="720"/>
        <w:jc w:val="center"/>
        <w:rPr>
          <w:caps/>
          <w:szCs w:val="16"/>
        </w:rPr>
      </w:pPr>
      <w:r w:rsidRPr="00097D16">
        <w:rPr>
          <w:caps/>
          <w:szCs w:val="16"/>
        </w:rPr>
        <w:t>имени акад. И.Г.Петровского</w:t>
      </w:r>
    </w:p>
    <w:p w:rsidR="00794F15" w:rsidRPr="00097D16" w:rsidRDefault="00794F15" w:rsidP="00097D16">
      <w:pPr>
        <w:pStyle w:val="ac"/>
        <w:spacing w:line="360" w:lineRule="auto"/>
        <w:ind w:firstLine="720"/>
        <w:jc w:val="center"/>
        <w:rPr>
          <w:caps/>
          <w:szCs w:val="16"/>
        </w:rPr>
      </w:pPr>
    </w:p>
    <w:p w:rsidR="00794F15" w:rsidRPr="00097D16" w:rsidRDefault="00794F15" w:rsidP="00097D16">
      <w:pPr>
        <w:pStyle w:val="ac"/>
        <w:spacing w:line="360" w:lineRule="auto"/>
        <w:ind w:firstLine="720"/>
        <w:jc w:val="center"/>
        <w:rPr>
          <w:caps/>
          <w:szCs w:val="16"/>
        </w:rPr>
      </w:pPr>
      <w:r w:rsidRPr="00097D16">
        <w:rPr>
          <w:caps/>
          <w:szCs w:val="16"/>
        </w:rPr>
        <w:t>Социально-экономическиц институт</w:t>
      </w:r>
    </w:p>
    <w:p w:rsidR="00794F15" w:rsidRPr="00097D16" w:rsidRDefault="00794F15" w:rsidP="00097D16">
      <w:pPr>
        <w:pStyle w:val="ac"/>
        <w:spacing w:line="360" w:lineRule="auto"/>
        <w:ind w:firstLine="720"/>
        <w:jc w:val="center"/>
        <w:rPr>
          <w:caps/>
          <w:szCs w:val="16"/>
        </w:rPr>
      </w:pPr>
      <w:r w:rsidRPr="00097D16">
        <w:rPr>
          <w:caps/>
          <w:szCs w:val="16"/>
        </w:rPr>
        <w:t>финансово-экономический факультет</w:t>
      </w:r>
    </w:p>
    <w:p w:rsidR="004B7502" w:rsidRPr="00097D16" w:rsidRDefault="004B7502" w:rsidP="00097D16">
      <w:pPr>
        <w:pStyle w:val="ac"/>
        <w:spacing w:line="360" w:lineRule="auto"/>
        <w:ind w:firstLine="720"/>
        <w:jc w:val="center"/>
        <w:rPr>
          <w:caps/>
          <w:szCs w:val="16"/>
        </w:rPr>
      </w:pPr>
      <w:r w:rsidRPr="00097D16">
        <w:rPr>
          <w:caps/>
          <w:szCs w:val="16"/>
        </w:rPr>
        <w:t>кафедра «финансы и кредит»</w:t>
      </w: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0B550C" w:rsidRPr="00097D16" w:rsidRDefault="000B550C" w:rsidP="00097D16">
      <w:pPr>
        <w:spacing w:line="360" w:lineRule="auto"/>
        <w:ind w:firstLine="720"/>
        <w:jc w:val="center"/>
        <w:rPr>
          <w:caps/>
          <w:sz w:val="28"/>
          <w:szCs w:val="16"/>
        </w:rPr>
      </w:pPr>
      <w:r w:rsidRPr="00097D16">
        <w:rPr>
          <w:caps/>
          <w:sz w:val="28"/>
          <w:szCs w:val="16"/>
        </w:rPr>
        <w:t>Методические указания</w:t>
      </w:r>
    </w:p>
    <w:p w:rsidR="000B550C" w:rsidRPr="00097D16" w:rsidRDefault="00037AA5" w:rsidP="00097D16">
      <w:pPr>
        <w:spacing w:line="360" w:lineRule="auto"/>
        <w:ind w:firstLine="720"/>
        <w:jc w:val="center"/>
        <w:rPr>
          <w:caps/>
          <w:sz w:val="28"/>
          <w:szCs w:val="16"/>
        </w:rPr>
      </w:pPr>
      <w:r w:rsidRPr="00097D16">
        <w:rPr>
          <w:caps/>
          <w:sz w:val="28"/>
          <w:szCs w:val="16"/>
        </w:rPr>
        <w:t>по</w:t>
      </w:r>
      <w:r w:rsidR="000B550C" w:rsidRPr="00097D16">
        <w:rPr>
          <w:caps/>
          <w:sz w:val="28"/>
          <w:szCs w:val="16"/>
        </w:rPr>
        <w:t xml:space="preserve"> выполнению курсовой работы</w:t>
      </w:r>
    </w:p>
    <w:p w:rsidR="00037AA5" w:rsidRPr="00097D16" w:rsidRDefault="00037AA5" w:rsidP="00097D16">
      <w:pPr>
        <w:spacing w:line="360" w:lineRule="auto"/>
        <w:ind w:firstLine="720"/>
        <w:jc w:val="center"/>
        <w:rPr>
          <w:sz w:val="28"/>
          <w:szCs w:val="16"/>
        </w:rPr>
      </w:pPr>
      <w:r w:rsidRPr="00097D16">
        <w:rPr>
          <w:sz w:val="28"/>
          <w:szCs w:val="16"/>
        </w:rPr>
        <w:t>по дисциплине «</w:t>
      </w:r>
      <w:r w:rsidR="00D20C63" w:rsidRPr="00097D16">
        <w:rPr>
          <w:sz w:val="28"/>
          <w:szCs w:val="16"/>
        </w:rPr>
        <w:t>Деньги, кредит, банки</w:t>
      </w:r>
      <w:r w:rsidRPr="00097D16">
        <w:rPr>
          <w:sz w:val="28"/>
          <w:szCs w:val="16"/>
        </w:rPr>
        <w:t>»</w:t>
      </w:r>
    </w:p>
    <w:p w:rsidR="00D20C63" w:rsidRPr="00097D16" w:rsidRDefault="005E58C4" w:rsidP="00097D16">
      <w:pPr>
        <w:spacing w:line="360" w:lineRule="auto"/>
        <w:ind w:firstLine="720"/>
        <w:jc w:val="center"/>
        <w:rPr>
          <w:sz w:val="28"/>
          <w:szCs w:val="16"/>
        </w:rPr>
      </w:pPr>
      <w:r w:rsidRPr="00097D16">
        <w:rPr>
          <w:sz w:val="28"/>
          <w:szCs w:val="16"/>
        </w:rPr>
        <w:t xml:space="preserve">для студентов специальности </w:t>
      </w:r>
      <w:r w:rsidR="00D20C63" w:rsidRPr="00097D16">
        <w:rPr>
          <w:sz w:val="28"/>
          <w:szCs w:val="16"/>
        </w:rPr>
        <w:t>0060400 (080105) «Финансы и кредит»</w:t>
      </w:r>
    </w:p>
    <w:p w:rsidR="005E58C4" w:rsidRPr="00097D16" w:rsidRDefault="00676AE5" w:rsidP="00097D16">
      <w:pPr>
        <w:spacing w:line="360" w:lineRule="auto"/>
        <w:ind w:firstLine="720"/>
        <w:jc w:val="center"/>
        <w:rPr>
          <w:sz w:val="28"/>
          <w:szCs w:val="16"/>
        </w:rPr>
      </w:pPr>
      <w:r w:rsidRPr="00097D16">
        <w:rPr>
          <w:sz w:val="28"/>
          <w:szCs w:val="16"/>
        </w:rPr>
        <w:t>очной</w:t>
      </w:r>
      <w:r w:rsidR="00794F15" w:rsidRPr="00097D16">
        <w:rPr>
          <w:sz w:val="28"/>
          <w:szCs w:val="16"/>
        </w:rPr>
        <w:t xml:space="preserve"> и заочной </w:t>
      </w:r>
      <w:r w:rsidR="005E58C4" w:rsidRPr="00097D16">
        <w:rPr>
          <w:sz w:val="28"/>
          <w:szCs w:val="16"/>
        </w:rPr>
        <w:t>формы обучения</w:t>
      </w: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097D16" w:rsidRDefault="005E58C4" w:rsidP="00097D16">
      <w:pPr>
        <w:spacing w:line="360" w:lineRule="auto"/>
        <w:ind w:firstLine="720"/>
        <w:jc w:val="center"/>
        <w:rPr>
          <w:sz w:val="28"/>
          <w:szCs w:val="16"/>
        </w:rPr>
      </w:pPr>
      <w:r w:rsidRPr="00097D16">
        <w:rPr>
          <w:sz w:val="28"/>
          <w:szCs w:val="16"/>
        </w:rPr>
        <w:t>БРЯНСК 200</w:t>
      </w:r>
      <w:r w:rsidR="00B06A7E" w:rsidRPr="00097D16">
        <w:rPr>
          <w:sz w:val="28"/>
          <w:szCs w:val="16"/>
        </w:rPr>
        <w:t>6</w:t>
      </w:r>
    </w:p>
    <w:p w:rsidR="00794F15" w:rsidRPr="00097D16" w:rsidRDefault="00097D16" w:rsidP="00097D16">
      <w:pPr>
        <w:spacing w:line="360" w:lineRule="auto"/>
        <w:ind w:firstLine="720"/>
        <w:jc w:val="center"/>
        <w:rPr>
          <w:sz w:val="28"/>
          <w:szCs w:val="28"/>
        </w:rPr>
      </w:pPr>
      <w:r>
        <w:br w:type="page"/>
      </w:r>
      <w:r w:rsidR="00794F15" w:rsidRPr="00097D16">
        <w:rPr>
          <w:sz w:val="28"/>
          <w:szCs w:val="28"/>
        </w:rPr>
        <w:t>Брянский государственный университет</w:t>
      </w:r>
    </w:p>
    <w:p w:rsidR="00794F15" w:rsidRPr="00097D16" w:rsidRDefault="00794F15" w:rsidP="00097D16">
      <w:pPr>
        <w:pStyle w:val="ac"/>
        <w:spacing w:line="360" w:lineRule="auto"/>
        <w:ind w:firstLine="720"/>
        <w:jc w:val="center"/>
        <w:rPr>
          <w:caps/>
          <w:szCs w:val="28"/>
        </w:rPr>
      </w:pPr>
      <w:r w:rsidRPr="00097D16">
        <w:rPr>
          <w:caps/>
          <w:szCs w:val="28"/>
        </w:rPr>
        <w:t>имени акад. И.Г.Петровского</w:t>
      </w:r>
    </w:p>
    <w:p w:rsidR="00794F15" w:rsidRPr="00097D16" w:rsidRDefault="00794F15" w:rsidP="00097D16">
      <w:pPr>
        <w:pStyle w:val="ac"/>
        <w:spacing w:line="360" w:lineRule="auto"/>
        <w:ind w:firstLine="720"/>
        <w:jc w:val="center"/>
        <w:rPr>
          <w:caps/>
          <w:szCs w:val="28"/>
        </w:rPr>
      </w:pPr>
    </w:p>
    <w:p w:rsidR="00794F15" w:rsidRPr="00097D16" w:rsidRDefault="00794F15" w:rsidP="00097D16">
      <w:pPr>
        <w:pStyle w:val="ac"/>
        <w:spacing w:line="360" w:lineRule="auto"/>
        <w:ind w:firstLine="720"/>
        <w:jc w:val="center"/>
        <w:rPr>
          <w:caps/>
          <w:szCs w:val="28"/>
        </w:rPr>
      </w:pPr>
      <w:r w:rsidRPr="00097D16">
        <w:rPr>
          <w:caps/>
          <w:szCs w:val="28"/>
        </w:rPr>
        <w:t>Социально-экономическиц институт</w:t>
      </w:r>
    </w:p>
    <w:p w:rsidR="00794F15" w:rsidRPr="00097D16" w:rsidRDefault="00794F15" w:rsidP="00097D16">
      <w:pPr>
        <w:pStyle w:val="ac"/>
        <w:spacing w:line="360" w:lineRule="auto"/>
        <w:ind w:firstLine="720"/>
        <w:jc w:val="center"/>
        <w:rPr>
          <w:caps/>
          <w:szCs w:val="28"/>
        </w:rPr>
      </w:pPr>
      <w:r w:rsidRPr="00097D16">
        <w:rPr>
          <w:caps/>
          <w:szCs w:val="28"/>
        </w:rPr>
        <w:t>финансово-экономический факультет</w:t>
      </w:r>
    </w:p>
    <w:p w:rsidR="00794F15" w:rsidRPr="00097D16" w:rsidRDefault="00794F15" w:rsidP="00097D16">
      <w:pPr>
        <w:pStyle w:val="ac"/>
        <w:spacing w:line="360" w:lineRule="auto"/>
        <w:ind w:firstLine="720"/>
        <w:jc w:val="center"/>
        <w:rPr>
          <w:caps/>
          <w:szCs w:val="28"/>
        </w:rPr>
      </w:pPr>
      <w:r w:rsidRPr="00097D16">
        <w:rPr>
          <w:caps/>
          <w:szCs w:val="28"/>
        </w:rPr>
        <w:t>кафедра «финансы и кредит»</w:t>
      </w:r>
    </w:p>
    <w:p w:rsidR="00794F15" w:rsidRPr="00097D16" w:rsidRDefault="00794F15" w:rsidP="00097D16">
      <w:pPr>
        <w:spacing w:line="360" w:lineRule="auto"/>
        <w:ind w:firstLine="720"/>
        <w:jc w:val="both"/>
        <w:rPr>
          <w:sz w:val="28"/>
          <w:szCs w:val="16"/>
        </w:rPr>
      </w:pPr>
    </w:p>
    <w:p w:rsidR="00B1669A" w:rsidRPr="00097D16" w:rsidRDefault="00B1669A" w:rsidP="00097D16">
      <w:pPr>
        <w:pStyle w:val="31"/>
        <w:spacing w:after="0" w:line="360" w:lineRule="auto"/>
        <w:ind w:firstLine="720"/>
        <w:jc w:val="right"/>
        <w:rPr>
          <w:sz w:val="28"/>
        </w:rPr>
      </w:pPr>
      <w:r w:rsidRPr="00097D16">
        <w:rPr>
          <w:sz w:val="28"/>
        </w:rPr>
        <w:t xml:space="preserve"> Утверждено</w:t>
      </w:r>
    </w:p>
    <w:p w:rsidR="00B1669A" w:rsidRPr="00097D16" w:rsidRDefault="00B1669A" w:rsidP="00097D16">
      <w:pPr>
        <w:pStyle w:val="31"/>
        <w:spacing w:after="0" w:line="360" w:lineRule="auto"/>
        <w:ind w:firstLine="720"/>
        <w:jc w:val="right"/>
        <w:rPr>
          <w:sz w:val="28"/>
        </w:rPr>
      </w:pPr>
      <w:r w:rsidRPr="00097D16">
        <w:rPr>
          <w:sz w:val="28"/>
        </w:rPr>
        <w:t>Протокол №       от            200_г.</w:t>
      </w:r>
    </w:p>
    <w:p w:rsidR="00B1669A" w:rsidRPr="00097D16" w:rsidRDefault="00B1669A" w:rsidP="00097D16">
      <w:pPr>
        <w:pStyle w:val="ac"/>
        <w:spacing w:line="360" w:lineRule="auto"/>
        <w:ind w:firstLine="720"/>
        <w:jc w:val="both"/>
        <w:rPr>
          <w:caps/>
          <w:szCs w:val="16"/>
        </w:rPr>
      </w:pPr>
    </w:p>
    <w:p w:rsidR="00B1669A" w:rsidRPr="00097D16" w:rsidRDefault="00B1669A" w:rsidP="00097D16">
      <w:pPr>
        <w:pStyle w:val="ac"/>
        <w:spacing w:line="360" w:lineRule="auto"/>
        <w:ind w:firstLine="720"/>
        <w:jc w:val="both"/>
        <w:rPr>
          <w:caps/>
          <w:szCs w:val="16"/>
        </w:rPr>
      </w:pPr>
    </w:p>
    <w:p w:rsidR="00B1669A" w:rsidRPr="00097D16" w:rsidRDefault="00B1669A" w:rsidP="00097D16">
      <w:pPr>
        <w:pStyle w:val="ac"/>
        <w:spacing w:line="360" w:lineRule="auto"/>
        <w:ind w:firstLine="720"/>
        <w:jc w:val="both"/>
        <w:rPr>
          <w:caps/>
          <w:szCs w:val="16"/>
        </w:rPr>
      </w:pPr>
    </w:p>
    <w:p w:rsidR="00B1669A" w:rsidRPr="00097D16" w:rsidRDefault="00B1669A" w:rsidP="00097D16">
      <w:pPr>
        <w:pStyle w:val="ac"/>
        <w:spacing w:line="360" w:lineRule="auto"/>
        <w:ind w:firstLine="720"/>
        <w:jc w:val="both"/>
        <w:rPr>
          <w:caps/>
          <w:szCs w:val="16"/>
        </w:rPr>
      </w:pPr>
    </w:p>
    <w:p w:rsidR="00B1669A" w:rsidRPr="00097D16" w:rsidRDefault="00B1669A" w:rsidP="00097D16">
      <w:pPr>
        <w:pStyle w:val="ac"/>
        <w:spacing w:line="360" w:lineRule="auto"/>
        <w:ind w:firstLine="720"/>
        <w:jc w:val="both"/>
        <w:rPr>
          <w:caps/>
          <w:szCs w:val="16"/>
        </w:rPr>
      </w:pPr>
    </w:p>
    <w:p w:rsidR="00B1669A" w:rsidRPr="00097D16" w:rsidRDefault="00B1669A" w:rsidP="00097D16">
      <w:pPr>
        <w:pStyle w:val="ac"/>
        <w:spacing w:line="360" w:lineRule="auto"/>
        <w:ind w:firstLine="720"/>
        <w:jc w:val="both"/>
        <w:rPr>
          <w:caps/>
          <w:szCs w:val="16"/>
        </w:rPr>
      </w:pPr>
    </w:p>
    <w:p w:rsidR="00B1669A" w:rsidRPr="00097D16" w:rsidRDefault="00B1669A" w:rsidP="00097D16">
      <w:pPr>
        <w:pStyle w:val="ac"/>
        <w:spacing w:line="360" w:lineRule="auto"/>
        <w:ind w:firstLine="720"/>
        <w:jc w:val="both"/>
        <w:rPr>
          <w:caps/>
          <w:szCs w:val="16"/>
        </w:rPr>
      </w:pPr>
    </w:p>
    <w:p w:rsidR="00D20C63" w:rsidRPr="00097D16" w:rsidRDefault="00D20C63" w:rsidP="00097D16">
      <w:pPr>
        <w:spacing w:line="360" w:lineRule="auto"/>
        <w:ind w:firstLine="720"/>
        <w:jc w:val="center"/>
        <w:rPr>
          <w:caps/>
          <w:sz w:val="28"/>
          <w:szCs w:val="16"/>
        </w:rPr>
      </w:pPr>
      <w:r w:rsidRPr="00097D16">
        <w:rPr>
          <w:caps/>
          <w:sz w:val="28"/>
          <w:szCs w:val="16"/>
        </w:rPr>
        <w:t>Методические указания</w:t>
      </w:r>
    </w:p>
    <w:p w:rsidR="00D20C63" w:rsidRPr="00097D16" w:rsidRDefault="00D20C63" w:rsidP="00097D16">
      <w:pPr>
        <w:spacing w:line="360" w:lineRule="auto"/>
        <w:ind w:firstLine="720"/>
        <w:jc w:val="center"/>
        <w:rPr>
          <w:caps/>
          <w:sz w:val="28"/>
          <w:szCs w:val="16"/>
        </w:rPr>
      </w:pPr>
      <w:r w:rsidRPr="00097D16">
        <w:rPr>
          <w:caps/>
          <w:sz w:val="28"/>
          <w:szCs w:val="16"/>
        </w:rPr>
        <w:t>по выполнению курсовой работы</w:t>
      </w:r>
    </w:p>
    <w:p w:rsidR="00D20C63" w:rsidRPr="00097D16" w:rsidRDefault="00D20C63" w:rsidP="00097D16">
      <w:pPr>
        <w:spacing w:line="360" w:lineRule="auto"/>
        <w:ind w:firstLine="720"/>
        <w:jc w:val="center"/>
        <w:rPr>
          <w:sz w:val="28"/>
          <w:szCs w:val="16"/>
        </w:rPr>
      </w:pPr>
      <w:r w:rsidRPr="00097D16">
        <w:rPr>
          <w:sz w:val="28"/>
          <w:szCs w:val="16"/>
        </w:rPr>
        <w:t>по дисциплине «Деньги, кредит, банки»</w:t>
      </w:r>
    </w:p>
    <w:p w:rsidR="00D20C63" w:rsidRPr="00097D16" w:rsidRDefault="00D20C63" w:rsidP="00097D16">
      <w:pPr>
        <w:spacing w:line="360" w:lineRule="auto"/>
        <w:ind w:firstLine="720"/>
        <w:jc w:val="center"/>
        <w:rPr>
          <w:sz w:val="28"/>
          <w:szCs w:val="16"/>
        </w:rPr>
      </w:pPr>
      <w:r w:rsidRPr="00097D16">
        <w:rPr>
          <w:sz w:val="28"/>
          <w:szCs w:val="16"/>
        </w:rPr>
        <w:t>для студентов специальности 0060400 (080105) «Финансы и кредит»</w:t>
      </w:r>
    </w:p>
    <w:p w:rsidR="00D20C63" w:rsidRPr="00097D16" w:rsidRDefault="00D20C63" w:rsidP="00097D16">
      <w:pPr>
        <w:spacing w:line="360" w:lineRule="auto"/>
        <w:ind w:firstLine="720"/>
        <w:jc w:val="center"/>
        <w:rPr>
          <w:sz w:val="28"/>
          <w:szCs w:val="16"/>
        </w:rPr>
      </w:pPr>
      <w:r w:rsidRPr="00097D16">
        <w:rPr>
          <w:sz w:val="28"/>
          <w:szCs w:val="16"/>
        </w:rPr>
        <w:t>очной  и заочной формы обучения</w:t>
      </w:r>
    </w:p>
    <w:p w:rsidR="00B1669A" w:rsidRPr="00097D16" w:rsidRDefault="00B1669A" w:rsidP="00097D16">
      <w:pPr>
        <w:pStyle w:val="ac"/>
        <w:spacing w:line="360" w:lineRule="auto"/>
        <w:ind w:firstLine="720"/>
        <w:jc w:val="both"/>
        <w:rPr>
          <w:szCs w:val="16"/>
        </w:rPr>
      </w:pPr>
    </w:p>
    <w:p w:rsidR="00B1669A" w:rsidRPr="00097D16" w:rsidRDefault="00B1669A" w:rsidP="00097D16">
      <w:pPr>
        <w:pStyle w:val="ac"/>
        <w:spacing w:line="360" w:lineRule="auto"/>
        <w:ind w:firstLine="720"/>
        <w:jc w:val="both"/>
        <w:rPr>
          <w:szCs w:val="16"/>
        </w:rPr>
      </w:pPr>
    </w:p>
    <w:p w:rsidR="00B1669A" w:rsidRPr="00097D16" w:rsidRDefault="00B1669A" w:rsidP="00097D16">
      <w:pPr>
        <w:pStyle w:val="ac"/>
        <w:spacing w:line="360" w:lineRule="auto"/>
        <w:ind w:firstLine="720"/>
        <w:jc w:val="both"/>
        <w:rPr>
          <w:szCs w:val="16"/>
        </w:rPr>
      </w:pPr>
    </w:p>
    <w:p w:rsidR="00B1669A" w:rsidRPr="00097D16" w:rsidRDefault="00B1669A" w:rsidP="00097D16">
      <w:pPr>
        <w:pStyle w:val="ac"/>
        <w:spacing w:line="360" w:lineRule="auto"/>
        <w:ind w:firstLine="720"/>
        <w:jc w:val="both"/>
        <w:rPr>
          <w:szCs w:val="16"/>
        </w:rPr>
      </w:pPr>
    </w:p>
    <w:p w:rsidR="00427103" w:rsidRPr="00097D16" w:rsidRDefault="00427103" w:rsidP="00097D16">
      <w:pPr>
        <w:pStyle w:val="ac"/>
        <w:spacing w:line="360" w:lineRule="auto"/>
        <w:ind w:firstLine="720"/>
        <w:jc w:val="both"/>
        <w:rPr>
          <w:szCs w:val="16"/>
        </w:rPr>
      </w:pPr>
    </w:p>
    <w:p w:rsidR="00427103" w:rsidRPr="00097D16" w:rsidRDefault="00427103" w:rsidP="00097D16">
      <w:pPr>
        <w:pStyle w:val="ac"/>
        <w:spacing w:line="360" w:lineRule="auto"/>
        <w:ind w:firstLine="720"/>
        <w:jc w:val="both"/>
        <w:rPr>
          <w:szCs w:val="16"/>
        </w:rPr>
      </w:pPr>
    </w:p>
    <w:p w:rsidR="00427103" w:rsidRPr="00097D16" w:rsidRDefault="00427103" w:rsidP="00097D16">
      <w:pPr>
        <w:pStyle w:val="ac"/>
        <w:spacing w:line="360" w:lineRule="auto"/>
        <w:ind w:firstLine="720"/>
        <w:jc w:val="both"/>
        <w:rPr>
          <w:szCs w:val="16"/>
        </w:rPr>
      </w:pPr>
    </w:p>
    <w:p w:rsidR="00B1669A" w:rsidRPr="00097D16" w:rsidRDefault="00B1669A" w:rsidP="00097D16">
      <w:pPr>
        <w:pStyle w:val="ac"/>
        <w:spacing w:line="360" w:lineRule="auto"/>
        <w:ind w:firstLine="720"/>
        <w:jc w:val="both"/>
        <w:rPr>
          <w:szCs w:val="16"/>
        </w:rPr>
      </w:pPr>
      <w:r w:rsidRPr="00097D16">
        <w:rPr>
          <w:szCs w:val="16"/>
        </w:rPr>
        <w:t>Брянск 200</w:t>
      </w:r>
      <w:r w:rsidR="00B06A7E" w:rsidRPr="00097D16">
        <w:rPr>
          <w:szCs w:val="16"/>
        </w:rPr>
        <w:t>6</w:t>
      </w:r>
    </w:p>
    <w:p w:rsidR="00037AA5" w:rsidRPr="00097D16" w:rsidRDefault="00B1669A" w:rsidP="00097D16">
      <w:pPr>
        <w:shd w:val="clear" w:color="auto" w:fill="FFFFFF"/>
        <w:spacing w:line="360" w:lineRule="auto"/>
        <w:ind w:firstLine="720"/>
        <w:jc w:val="both"/>
        <w:rPr>
          <w:sz w:val="28"/>
          <w:szCs w:val="16"/>
        </w:rPr>
      </w:pPr>
      <w:r w:rsidRPr="00097D16">
        <w:rPr>
          <w:sz w:val="28"/>
          <w:szCs w:val="16"/>
        </w:rPr>
        <w:br w:type="page"/>
      </w:r>
      <w:r w:rsidR="00037AA5" w:rsidRPr="00097D16">
        <w:rPr>
          <w:sz w:val="28"/>
          <w:szCs w:val="16"/>
        </w:rPr>
        <w:t>ББК</w:t>
      </w:r>
    </w:p>
    <w:p w:rsidR="00037AA5" w:rsidRPr="00097D16" w:rsidRDefault="00037AA5" w:rsidP="00097D16">
      <w:pPr>
        <w:shd w:val="clear" w:color="auto" w:fill="FFFFFF"/>
        <w:spacing w:line="360" w:lineRule="auto"/>
        <w:ind w:firstLine="720"/>
        <w:jc w:val="both"/>
        <w:rPr>
          <w:sz w:val="28"/>
          <w:szCs w:val="16"/>
        </w:rPr>
      </w:pPr>
    </w:p>
    <w:p w:rsidR="00B1669A" w:rsidRPr="00097D16" w:rsidRDefault="00037AA5" w:rsidP="00097D16">
      <w:pPr>
        <w:shd w:val="clear" w:color="auto" w:fill="FFFFFF"/>
        <w:spacing w:line="360" w:lineRule="auto"/>
        <w:ind w:firstLine="720"/>
        <w:jc w:val="both"/>
        <w:rPr>
          <w:sz w:val="28"/>
          <w:szCs w:val="16"/>
        </w:rPr>
      </w:pPr>
      <w:r w:rsidRPr="00097D16">
        <w:rPr>
          <w:sz w:val="28"/>
          <w:szCs w:val="16"/>
        </w:rPr>
        <w:t>Никонец О.Е.</w:t>
      </w:r>
      <w:r w:rsidR="006948A4" w:rsidRPr="00097D16">
        <w:rPr>
          <w:sz w:val="28"/>
          <w:szCs w:val="16"/>
        </w:rPr>
        <w:t>, Лобзова Т.А.</w:t>
      </w:r>
      <w:r w:rsidRPr="00097D16">
        <w:rPr>
          <w:sz w:val="28"/>
          <w:szCs w:val="16"/>
        </w:rPr>
        <w:t xml:space="preserve"> Финансы и кредит. Методические </w:t>
      </w:r>
      <w:r w:rsidR="00D20C63" w:rsidRPr="00097D16">
        <w:rPr>
          <w:sz w:val="28"/>
          <w:szCs w:val="16"/>
        </w:rPr>
        <w:t>указания</w:t>
      </w:r>
      <w:r w:rsidRPr="00097D16">
        <w:rPr>
          <w:sz w:val="28"/>
          <w:szCs w:val="16"/>
        </w:rPr>
        <w:t xml:space="preserve"> по выполнению курсовой работы</w:t>
      </w:r>
      <w:r w:rsidR="00D20C63" w:rsidRPr="00097D16">
        <w:rPr>
          <w:sz w:val="28"/>
          <w:szCs w:val="16"/>
        </w:rPr>
        <w:t xml:space="preserve"> по дисциплине «Деньги, кредит, банки»</w:t>
      </w:r>
      <w:r w:rsidRPr="00097D16">
        <w:rPr>
          <w:sz w:val="28"/>
          <w:szCs w:val="16"/>
        </w:rPr>
        <w:t xml:space="preserve"> для студентов специальности  </w:t>
      </w:r>
      <w:r w:rsidR="00D20C63" w:rsidRPr="00097D16">
        <w:rPr>
          <w:sz w:val="28"/>
          <w:szCs w:val="16"/>
        </w:rPr>
        <w:t>0060400 (080105) «Финансы и кредит»</w:t>
      </w:r>
      <w:r w:rsidRPr="00097D16">
        <w:rPr>
          <w:sz w:val="28"/>
          <w:szCs w:val="16"/>
        </w:rPr>
        <w:t xml:space="preserve">- Брянск: Издательство БГУ, 2006. – </w:t>
      </w:r>
      <w:r w:rsidR="00D14056" w:rsidRPr="00097D16">
        <w:rPr>
          <w:sz w:val="28"/>
          <w:szCs w:val="16"/>
        </w:rPr>
        <w:t>23</w:t>
      </w:r>
      <w:r w:rsidR="00D20C63" w:rsidRPr="00097D16">
        <w:rPr>
          <w:sz w:val="28"/>
          <w:szCs w:val="16"/>
        </w:rPr>
        <w:t xml:space="preserve"> </w:t>
      </w:r>
      <w:r w:rsidRPr="00097D16">
        <w:rPr>
          <w:sz w:val="28"/>
          <w:szCs w:val="16"/>
        </w:rPr>
        <w:t>с.</w:t>
      </w:r>
    </w:p>
    <w:p w:rsidR="00037AA5" w:rsidRPr="00097D16" w:rsidRDefault="00037AA5" w:rsidP="00097D16">
      <w:pPr>
        <w:shd w:val="clear" w:color="auto" w:fill="FFFFFF"/>
        <w:spacing w:line="360" w:lineRule="auto"/>
        <w:ind w:firstLine="720"/>
        <w:jc w:val="both"/>
        <w:rPr>
          <w:sz w:val="28"/>
          <w:szCs w:val="16"/>
        </w:rPr>
      </w:pPr>
    </w:p>
    <w:p w:rsidR="00B1669A" w:rsidRPr="00097D16" w:rsidRDefault="00B1669A" w:rsidP="00097D16">
      <w:pPr>
        <w:shd w:val="clear" w:color="auto" w:fill="FFFFFF"/>
        <w:spacing w:line="360" w:lineRule="auto"/>
        <w:ind w:firstLine="720"/>
        <w:jc w:val="both"/>
        <w:rPr>
          <w:sz w:val="28"/>
          <w:szCs w:val="16"/>
        </w:rPr>
      </w:pPr>
      <w:r w:rsidRPr="00097D16">
        <w:rPr>
          <w:sz w:val="28"/>
          <w:szCs w:val="16"/>
        </w:rPr>
        <w:t>Рецензент:</w:t>
      </w:r>
    </w:p>
    <w:p w:rsidR="00B1669A" w:rsidRPr="00097D16" w:rsidRDefault="00037AA5" w:rsidP="00097D16">
      <w:pPr>
        <w:shd w:val="clear" w:color="auto" w:fill="FFFFFF"/>
        <w:spacing w:line="360" w:lineRule="auto"/>
        <w:ind w:firstLine="720"/>
        <w:jc w:val="both"/>
        <w:rPr>
          <w:sz w:val="28"/>
          <w:szCs w:val="16"/>
        </w:rPr>
      </w:pPr>
      <w:r w:rsidRPr="00097D16">
        <w:rPr>
          <w:sz w:val="28"/>
          <w:szCs w:val="16"/>
        </w:rPr>
        <w:t>Кожемяко Н.П., к</w:t>
      </w:r>
      <w:r w:rsidR="00794F15" w:rsidRPr="00097D16">
        <w:rPr>
          <w:sz w:val="28"/>
          <w:szCs w:val="16"/>
        </w:rPr>
        <w:t>.э</w:t>
      </w:r>
      <w:r w:rsidR="00B1669A" w:rsidRPr="00097D16">
        <w:rPr>
          <w:sz w:val="28"/>
          <w:szCs w:val="16"/>
        </w:rPr>
        <w:t>.н., доцент кафедры «</w:t>
      </w:r>
      <w:r w:rsidR="00794F15" w:rsidRPr="00097D16">
        <w:rPr>
          <w:sz w:val="28"/>
          <w:szCs w:val="16"/>
        </w:rPr>
        <w:t>Экономика  и управление на предприятиях лесного комплекса и природопользования</w:t>
      </w:r>
      <w:r w:rsidR="00B1669A" w:rsidRPr="00097D16">
        <w:rPr>
          <w:sz w:val="28"/>
          <w:szCs w:val="16"/>
        </w:rPr>
        <w:t>»</w:t>
      </w:r>
      <w:r w:rsidR="00794F15" w:rsidRPr="00097D16">
        <w:rPr>
          <w:sz w:val="28"/>
          <w:szCs w:val="16"/>
        </w:rPr>
        <w:t xml:space="preserve"> Брянской государственной инженерно-технологической академии</w:t>
      </w:r>
    </w:p>
    <w:p w:rsidR="00794F15" w:rsidRPr="00097D16" w:rsidRDefault="00794F15" w:rsidP="00097D16">
      <w:pPr>
        <w:shd w:val="clear" w:color="auto" w:fill="FFFFFF"/>
        <w:spacing w:line="360" w:lineRule="auto"/>
        <w:ind w:firstLine="720"/>
        <w:jc w:val="both"/>
        <w:rPr>
          <w:sz w:val="28"/>
          <w:szCs w:val="16"/>
        </w:rPr>
      </w:pPr>
    </w:p>
    <w:p w:rsidR="00B1669A" w:rsidRPr="00097D16" w:rsidRDefault="00B1669A" w:rsidP="00097D16">
      <w:pPr>
        <w:shd w:val="clear" w:color="auto" w:fill="FFFFFF"/>
        <w:spacing w:line="360" w:lineRule="auto"/>
        <w:ind w:firstLine="720"/>
        <w:jc w:val="both"/>
        <w:rPr>
          <w:sz w:val="28"/>
          <w:szCs w:val="16"/>
        </w:rPr>
      </w:pPr>
      <w:r w:rsidRPr="00097D16">
        <w:rPr>
          <w:sz w:val="28"/>
          <w:szCs w:val="16"/>
        </w:rPr>
        <w:t>Учебно-методическое издание одобрено на заседании кафедры «</w:t>
      </w:r>
      <w:r w:rsidR="00794F15" w:rsidRPr="00097D16">
        <w:rPr>
          <w:sz w:val="28"/>
          <w:szCs w:val="16"/>
        </w:rPr>
        <w:t>Финансы и кредит</w:t>
      </w:r>
      <w:r w:rsidRPr="00097D16">
        <w:rPr>
          <w:sz w:val="28"/>
          <w:szCs w:val="16"/>
        </w:rPr>
        <w:t>» протокол №_____от _______200_г.</w:t>
      </w:r>
    </w:p>
    <w:p w:rsidR="00794F15" w:rsidRPr="00097D16" w:rsidRDefault="00794F15" w:rsidP="00097D16">
      <w:pPr>
        <w:pStyle w:val="31"/>
        <w:spacing w:after="0" w:line="360" w:lineRule="auto"/>
        <w:ind w:firstLine="720"/>
        <w:jc w:val="both"/>
        <w:rPr>
          <w:sz w:val="28"/>
        </w:rPr>
      </w:pPr>
    </w:p>
    <w:p w:rsidR="00B1669A" w:rsidRPr="00097D16" w:rsidRDefault="00B1669A" w:rsidP="00097D16">
      <w:pPr>
        <w:pStyle w:val="31"/>
        <w:spacing w:after="0" w:line="360" w:lineRule="auto"/>
        <w:ind w:firstLine="720"/>
        <w:jc w:val="both"/>
        <w:rPr>
          <w:sz w:val="28"/>
        </w:rPr>
      </w:pPr>
      <w:r w:rsidRPr="00097D16">
        <w:rPr>
          <w:sz w:val="28"/>
        </w:rPr>
        <w:t xml:space="preserve">Рекомендовано </w:t>
      </w:r>
      <w:r w:rsidR="00794F15" w:rsidRPr="00097D16">
        <w:rPr>
          <w:sz w:val="28"/>
        </w:rPr>
        <w:t xml:space="preserve">к печати решением Совета финансово-экономического факультета </w:t>
      </w:r>
      <w:r w:rsidR="00037AA5" w:rsidRPr="00097D16">
        <w:rPr>
          <w:sz w:val="28"/>
        </w:rPr>
        <w:t>Б</w:t>
      </w:r>
      <w:r w:rsidR="00794F15" w:rsidRPr="00097D16">
        <w:rPr>
          <w:sz w:val="28"/>
        </w:rPr>
        <w:t>рянского государственного университета имени академика И.Г. Петровского</w:t>
      </w:r>
    </w:p>
    <w:p w:rsidR="00037AA5" w:rsidRPr="00097D16" w:rsidRDefault="00037AA5" w:rsidP="00097D16">
      <w:pPr>
        <w:shd w:val="clear" w:color="auto" w:fill="FFFFFF"/>
        <w:spacing w:line="360" w:lineRule="auto"/>
        <w:ind w:firstLine="720"/>
        <w:jc w:val="both"/>
        <w:rPr>
          <w:sz w:val="28"/>
          <w:szCs w:val="16"/>
        </w:rPr>
      </w:pPr>
    </w:p>
    <w:p w:rsidR="004933E8" w:rsidRPr="00097D16" w:rsidRDefault="004933E8" w:rsidP="00097D16">
      <w:pPr>
        <w:shd w:val="clear" w:color="auto" w:fill="FFFFFF"/>
        <w:spacing w:line="360" w:lineRule="auto"/>
        <w:ind w:firstLine="720"/>
        <w:jc w:val="both"/>
        <w:rPr>
          <w:sz w:val="28"/>
          <w:szCs w:val="16"/>
        </w:rPr>
      </w:pPr>
      <w:r w:rsidRPr="00097D16">
        <w:rPr>
          <w:sz w:val="28"/>
          <w:szCs w:val="16"/>
        </w:rPr>
        <w:t>© Никонец Олеся Евгеньевна</w:t>
      </w:r>
      <w:r w:rsidR="006948A4" w:rsidRPr="00097D16">
        <w:rPr>
          <w:sz w:val="28"/>
          <w:szCs w:val="16"/>
        </w:rPr>
        <w:t>, Лобзова Татьяна Алексеевна, 2006</w:t>
      </w:r>
    </w:p>
    <w:p w:rsidR="00037AA5" w:rsidRPr="00097D16" w:rsidRDefault="004933E8" w:rsidP="00097D16">
      <w:pPr>
        <w:shd w:val="clear" w:color="auto" w:fill="FFFFFF"/>
        <w:spacing w:line="360" w:lineRule="auto"/>
        <w:ind w:firstLine="720"/>
        <w:jc w:val="both"/>
        <w:rPr>
          <w:sz w:val="28"/>
          <w:szCs w:val="16"/>
        </w:rPr>
      </w:pPr>
      <w:r w:rsidRPr="00097D16">
        <w:rPr>
          <w:sz w:val="28"/>
          <w:szCs w:val="16"/>
        </w:rPr>
        <w:t>©</w:t>
      </w:r>
      <w:r w:rsidR="00AC7168" w:rsidRPr="00097D16">
        <w:rPr>
          <w:sz w:val="28"/>
          <w:szCs w:val="16"/>
        </w:rPr>
        <w:t xml:space="preserve"> Брянский государственный университет им. акад. И.Г. Петровского, 2006</w:t>
      </w:r>
    </w:p>
    <w:p w:rsidR="0001431E" w:rsidRPr="00097D16" w:rsidRDefault="00097D16" w:rsidP="00097D16">
      <w:pPr>
        <w:shd w:val="clear" w:color="auto" w:fill="FFFFFF"/>
        <w:spacing w:line="360" w:lineRule="auto"/>
        <w:ind w:firstLine="720"/>
        <w:jc w:val="center"/>
        <w:rPr>
          <w:b/>
          <w:sz w:val="28"/>
          <w:szCs w:val="16"/>
        </w:rPr>
      </w:pPr>
      <w:r>
        <w:rPr>
          <w:sz w:val="28"/>
          <w:szCs w:val="16"/>
        </w:rPr>
        <w:br w:type="page"/>
      </w:r>
      <w:r w:rsidR="00AF03A1" w:rsidRPr="00097D16">
        <w:rPr>
          <w:b/>
          <w:sz w:val="28"/>
          <w:szCs w:val="16"/>
        </w:rPr>
        <w:t>1</w:t>
      </w:r>
      <w:r w:rsidR="0001431E" w:rsidRPr="00097D16">
        <w:rPr>
          <w:b/>
          <w:bCs/>
          <w:sz w:val="28"/>
          <w:szCs w:val="16"/>
        </w:rPr>
        <w:t xml:space="preserve">. </w:t>
      </w:r>
      <w:r w:rsidR="0001431E" w:rsidRPr="00097D16">
        <w:rPr>
          <w:b/>
          <w:sz w:val="28"/>
          <w:szCs w:val="16"/>
        </w:rPr>
        <w:t>ПОЯСНИТЕЛЬНАЯ ЗАПИСКА</w:t>
      </w:r>
    </w:p>
    <w:p w:rsidR="00097D16" w:rsidRDefault="00097D16" w:rsidP="00097D16">
      <w:pPr>
        <w:shd w:val="clear" w:color="auto" w:fill="FFFFFF"/>
        <w:spacing w:line="360" w:lineRule="auto"/>
        <w:ind w:firstLine="720"/>
        <w:jc w:val="both"/>
        <w:rPr>
          <w:sz w:val="28"/>
          <w:szCs w:val="16"/>
          <w:lang w:val="en-US"/>
        </w:rPr>
      </w:pPr>
    </w:p>
    <w:p w:rsidR="0001431E" w:rsidRPr="00097D16" w:rsidRDefault="0001431E" w:rsidP="00097D16">
      <w:pPr>
        <w:shd w:val="clear" w:color="auto" w:fill="FFFFFF"/>
        <w:spacing w:line="360" w:lineRule="auto"/>
        <w:ind w:firstLine="720"/>
        <w:jc w:val="both"/>
        <w:rPr>
          <w:sz w:val="28"/>
          <w:szCs w:val="16"/>
        </w:rPr>
      </w:pPr>
      <w:r w:rsidRPr="00097D16">
        <w:rPr>
          <w:sz w:val="28"/>
          <w:szCs w:val="16"/>
        </w:rPr>
        <w:t>В стране происходят радикальные перемены, связанные с ломкой прежнего механизма управления экономикой и заменой его рыночными методами хозяйствования. Первостепенное значение в этих условиях приобретает хорошее знание финансовой деятельности предприятий, учреждений и организаций в различных сферах деятельности. Учебный курс «</w:t>
      </w:r>
      <w:r w:rsidR="00D20C63" w:rsidRPr="00097D16">
        <w:rPr>
          <w:sz w:val="28"/>
          <w:szCs w:val="16"/>
        </w:rPr>
        <w:t xml:space="preserve">Деньги, </w:t>
      </w:r>
      <w:r w:rsidRPr="00097D16">
        <w:rPr>
          <w:sz w:val="28"/>
          <w:szCs w:val="16"/>
        </w:rPr>
        <w:t>кредит</w:t>
      </w:r>
      <w:r w:rsidR="00D20C63" w:rsidRPr="00097D16">
        <w:rPr>
          <w:sz w:val="28"/>
          <w:szCs w:val="16"/>
        </w:rPr>
        <w:t>, банки</w:t>
      </w:r>
      <w:r w:rsidRPr="00097D16">
        <w:rPr>
          <w:sz w:val="28"/>
          <w:szCs w:val="16"/>
        </w:rPr>
        <w:t>» позволяет студентам</w:t>
      </w:r>
      <w:r w:rsidR="00D20C63" w:rsidRPr="00097D16">
        <w:rPr>
          <w:sz w:val="28"/>
          <w:szCs w:val="16"/>
        </w:rPr>
        <w:t xml:space="preserve"> </w:t>
      </w:r>
      <w:r w:rsidRPr="00097D16">
        <w:rPr>
          <w:sz w:val="28"/>
          <w:szCs w:val="16"/>
        </w:rPr>
        <w:t xml:space="preserve"> получить необходимые знания в области банковского дела: кредитования и расчетов, налично-денежного обращения, валютных операций и операций с ценными бумагами.</w:t>
      </w:r>
    </w:p>
    <w:p w:rsidR="0001431E" w:rsidRPr="00097D16" w:rsidRDefault="0001431E" w:rsidP="00097D16">
      <w:pPr>
        <w:shd w:val="clear" w:color="auto" w:fill="FFFFFF"/>
        <w:tabs>
          <w:tab w:val="left" w:pos="1411"/>
        </w:tabs>
        <w:spacing w:line="360" w:lineRule="auto"/>
        <w:ind w:firstLine="720"/>
        <w:jc w:val="both"/>
        <w:rPr>
          <w:sz w:val="28"/>
          <w:szCs w:val="16"/>
        </w:rPr>
      </w:pPr>
      <w:r w:rsidRPr="00097D16">
        <w:rPr>
          <w:sz w:val="28"/>
          <w:szCs w:val="16"/>
        </w:rPr>
        <w:t xml:space="preserve">Методические указания к курсовой работе по </w:t>
      </w:r>
      <w:r w:rsidR="00D20C63" w:rsidRPr="00097D16">
        <w:rPr>
          <w:sz w:val="28"/>
          <w:szCs w:val="16"/>
        </w:rPr>
        <w:t xml:space="preserve">«Деньги, кредит, банки» </w:t>
      </w:r>
      <w:r w:rsidRPr="00097D16">
        <w:rPr>
          <w:sz w:val="28"/>
          <w:szCs w:val="16"/>
        </w:rPr>
        <w:t xml:space="preserve"> составлены в соответствии с государственным образовательным стандартом России.</w:t>
      </w:r>
    </w:p>
    <w:p w:rsidR="0001431E" w:rsidRPr="00097D16" w:rsidRDefault="0001431E" w:rsidP="00097D16">
      <w:pPr>
        <w:spacing w:line="360" w:lineRule="auto"/>
        <w:ind w:firstLine="720"/>
        <w:jc w:val="both"/>
        <w:rPr>
          <w:b/>
          <w:sz w:val="28"/>
          <w:szCs w:val="16"/>
        </w:rPr>
      </w:pPr>
      <w:r w:rsidRPr="00097D16">
        <w:rPr>
          <w:b/>
          <w:sz w:val="28"/>
          <w:szCs w:val="16"/>
        </w:rPr>
        <w:t>Цели и задачи дисциплины</w:t>
      </w:r>
    </w:p>
    <w:p w:rsidR="0001431E" w:rsidRPr="00097D16" w:rsidRDefault="0001431E" w:rsidP="00097D16">
      <w:pPr>
        <w:spacing w:line="360" w:lineRule="auto"/>
        <w:ind w:firstLine="720"/>
        <w:jc w:val="both"/>
        <w:rPr>
          <w:sz w:val="28"/>
          <w:szCs w:val="16"/>
        </w:rPr>
      </w:pPr>
      <w:r w:rsidRPr="00097D16">
        <w:rPr>
          <w:sz w:val="28"/>
          <w:szCs w:val="16"/>
        </w:rPr>
        <w:t>Основной целью курса является теоретическое изучение поняти</w:t>
      </w:r>
      <w:r w:rsidR="00D20C63" w:rsidRPr="00097D16">
        <w:rPr>
          <w:sz w:val="28"/>
          <w:szCs w:val="16"/>
        </w:rPr>
        <w:t>й</w:t>
      </w:r>
      <w:r w:rsidRPr="00097D16">
        <w:rPr>
          <w:sz w:val="28"/>
          <w:szCs w:val="16"/>
        </w:rPr>
        <w:t xml:space="preserve"> «</w:t>
      </w:r>
      <w:r w:rsidR="00D20C63" w:rsidRPr="00097D16">
        <w:rPr>
          <w:sz w:val="28"/>
          <w:szCs w:val="16"/>
        </w:rPr>
        <w:t>банковская система</w:t>
      </w:r>
      <w:r w:rsidRPr="00097D16">
        <w:rPr>
          <w:sz w:val="28"/>
          <w:szCs w:val="16"/>
        </w:rPr>
        <w:t>»</w:t>
      </w:r>
      <w:r w:rsidR="00D20C63" w:rsidRPr="00097D16">
        <w:rPr>
          <w:sz w:val="28"/>
          <w:szCs w:val="16"/>
        </w:rPr>
        <w:t>, «кредит», «денежная система»</w:t>
      </w:r>
      <w:r w:rsidRPr="00097D16">
        <w:rPr>
          <w:sz w:val="28"/>
          <w:szCs w:val="16"/>
        </w:rPr>
        <w:t xml:space="preserve"> и возможность применения полученных знаний на практике.</w:t>
      </w:r>
    </w:p>
    <w:p w:rsidR="0001431E" w:rsidRPr="00097D16" w:rsidRDefault="0001431E" w:rsidP="00097D16">
      <w:pPr>
        <w:spacing w:line="360" w:lineRule="auto"/>
        <w:ind w:firstLine="720"/>
        <w:jc w:val="both"/>
        <w:rPr>
          <w:b/>
          <w:sz w:val="28"/>
          <w:szCs w:val="16"/>
        </w:rPr>
      </w:pPr>
      <w:r w:rsidRPr="00097D16">
        <w:rPr>
          <w:b/>
          <w:sz w:val="28"/>
          <w:szCs w:val="16"/>
        </w:rPr>
        <w:t>Основными задачами изучения дисциплины являются:</w:t>
      </w:r>
    </w:p>
    <w:p w:rsidR="0001431E" w:rsidRPr="00097D16" w:rsidRDefault="0001431E" w:rsidP="00097D16">
      <w:pPr>
        <w:numPr>
          <w:ilvl w:val="0"/>
          <w:numId w:val="36"/>
        </w:numPr>
        <w:spacing w:line="360" w:lineRule="auto"/>
        <w:ind w:left="0" w:firstLine="720"/>
        <w:jc w:val="both"/>
        <w:rPr>
          <w:sz w:val="28"/>
          <w:szCs w:val="16"/>
        </w:rPr>
      </w:pPr>
      <w:r w:rsidRPr="00097D16">
        <w:rPr>
          <w:sz w:val="28"/>
          <w:szCs w:val="16"/>
        </w:rPr>
        <w:t>формирование у студентов правильного подхода к пониманию таких понятий как: «деньги», «финансы», «кредит» в современной рыночной экономике;</w:t>
      </w:r>
    </w:p>
    <w:p w:rsidR="0001431E" w:rsidRPr="00097D16" w:rsidRDefault="0001431E" w:rsidP="00097D16">
      <w:pPr>
        <w:numPr>
          <w:ilvl w:val="0"/>
          <w:numId w:val="36"/>
        </w:numPr>
        <w:spacing w:line="360" w:lineRule="auto"/>
        <w:ind w:left="0" w:firstLine="720"/>
        <w:jc w:val="both"/>
        <w:rPr>
          <w:sz w:val="28"/>
          <w:szCs w:val="16"/>
        </w:rPr>
      </w:pPr>
      <w:r w:rsidRPr="00097D16">
        <w:rPr>
          <w:sz w:val="28"/>
          <w:szCs w:val="16"/>
        </w:rPr>
        <w:t xml:space="preserve">рассмотрение таких вопросов как:  работа Центральных банков, назначение и роль в экономике рынка ценных бумаг, роль </w:t>
      </w:r>
      <w:r w:rsidR="00D20C63" w:rsidRPr="00097D16">
        <w:rPr>
          <w:sz w:val="28"/>
          <w:szCs w:val="16"/>
        </w:rPr>
        <w:t>финансово-кредитных учреждений в экономике страны</w:t>
      </w:r>
      <w:r w:rsidRPr="00097D16">
        <w:rPr>
          <w:sz w:val="28"/>
          <w:szCs w:val="16"/>
        </w:rPr>
        <w:t>;</w:t>
      </w:r>
    </w:p>
    <w:p w:rsidR="0001431E" w:rsidRPr="00097D16" w:rsidRDefault="0001431E" w:rsidP="00097D16">
      <w:pPr>
        <w:numPr>
          <w:ilvl w:val="0"/>
          <w:numId w:val="36"/>
        </w:numPr>
        <w:spacing w:line="360" w:lineRule="auto"/>
        <w:ind w:left="0" w:firstLine="720"/>
        <w:jc w:val="both"/>
        <w:rPr>
          <w:sz w:val="28"/>
          <w:szCs w:val="16"/>
        </w:rPr>
      </w:pPr>
      <w:r w:rsidRPr="00097D16">
        <w:rPr>
          <w:sz w:val="28"/>
          <w:szCs w:val="16"/>
        </w:rPr>
        <w:t>возможность применения полученных знаний на практике.</w:t>
      </w:r>
    </w:p>
    <w:p w:rsidR="006948A4" w:rsidRPr="00097D16" w:rsidRDefault="0001431E" w:rsidP="00097D16">
      <w:pPr>
        <w:spacing w:line="360" w:lineRule="auto"/>
        <w:ind w:firstLine="720"/>
        <w:jc w:val="both"/>
        <w:rPr>
          <w:b/>
          <w:snapToGrid w:val="0"/>
          <w:sz w:val="28"/>
          <w:szCs w:val="16"/>
        </w:rPr>
      </w:pPr>
      <w:r w:rsidRPr="00097D16">
        <w:rPr>
          <w:b/>
          <w:snapToGrid w:val="0"/>
          <w:sz w:val="28"/>
          <w:szCs w:val="16"/>
        </w:rPr>
        <w:t>Роль и место курса в структуре учебного плана</w:t>
      </w:r>
    </w:p>
    <w:p w:rsidR="0001431E" w:rsidRPr="00097D16" w:rsidRDefault="0001431E" w:rsidP="00097D16">
      <w:pPr>
        <w:spacing w:line="360" w:lineRule="auto"/>
        <w:ind w:firstLine="720"/>
        <w:jc w:val="both"/>
        <w:rPr>
          <w:snapToGrid w:val="0"/>
          <w:sz w:val="28"/>
          <w:szCs w:val="16"/>
        </w:rPr>
      </w:pPr>
      <w:r w:rsidRPr="00097D16">
        <w:rPr>
          <w:snapToGrid w:val="0"/>
          <w:sz w:val="28"/>
          <w:szCs w:val="16"/>
        </w:rPr>
        <w:t>(междисциплинарные связи)</w:t>
      </w:r>
    </w:p>
    <w:p w:rsidR="0001431E" w:rsidRPr="00097D16" w:rsidRDefault="0001431E" w:rsidP="00097D16">
      <w:pPr>
        <w:shd w:val="clear" w:color="auto" w:fill="FFFFFF"/>
        <w:spacing w:line="360" w:lineRule="auto"/>
        <w:ind w:firstLine="720"/>
        <w:jc w:val="both"/>
        <w:rPr>
          <w:sz w:val="28"/>
          <w:szCs w:val="16"/>
        </w:rPr>
      </w:pPr>
      <w:r w:rsidRPr="00097D16">
        <w:rPr>
          <w:sz w:val="28"/>
          <w:szCs w:val="16"/>
        </w:rPr>
        <w:t xml:space="preserve">Изучение курса направлено на формирование у студентов базовых знаний теоретических основ и практических навыков в области финансовых и кредитных отношений  необходимых элементов рыночной экономики. В процессе изучения курса студенты знакомятся с основными терминами, понятиями, принципами и методами организации финансовых и кредитных отношений. Получают представление о структуре </w:t>
      </w:r>
      <w:r w:rsidR="00D20C63" w:rsidRPr="00097D16">
        <w:rPr>
          <w:sz w:val="28"/>
          <w:szCs w:val="16"/>
        </w:rPr>
        <w:t>банковской</w:t>
      </w:r>
      <w:r w:rsidRPr="00097D16">
        <w:rPr>
          <w:sz w:val="28"/>
          <w:szCs w:val="16"/>
        </w:rPr>
        <w:t xml:space="preserve"> и кредитной системы и взаимодействии их элементов.</w:t>
      </w:r>
    </w:p>
    <w:p w:rsidR="0001431E" w:rsidRPr="00097D16" w:rsidRDefault="0001431E" w:rsidP="00097D16">
      <w:pPr>
        <w:spacing w:line="360" w:lineRule="auto"/>
        <w:ind w:firstLine="720"/>
        <w:jc w:val="both"/>
        <w:rPr>
          <w:sz w:val="28"/>
          <w:szCs w:val="16"/>
        </w:rPr>
      </w:pPr>
      <w:r w:rsidRPr="00097D16">
        <w:rPr>
          <w:sz w:val="28"/>
          <w:szCs w:val="16"/>
        </w:rPr>
        <w:t>Приступив к изучению курса «</w:t>
      </w:r>
      <w:r w:rsidR="00D20C63" w:rsidRPr="00097D16">
        <w:rPr>
          <w:sz w:val="28"/>
          <w:szCs w:val="16"/>
        </w:rPr>
        <w:t>Деньги, кредит, банки</w:t>
      </w:r>
      <w:r w:rsidRPr="00097D16">
        <w:rPr>
          <w:sz w:val="28"/>
          <w:szCs w:val="16"/>
        </w:rPr>
        <w:t>», студенты уже должны знать, основы экономической теории, бухгалтерского учета, экономической статистики, математической статистики.</w:t>
      </w:r>
    </w:p>
    <w:p w:rsidR="0001431E" w:rsidRPr="00097D16" w:rsidRDefault="0001431E" w:rsidP="00097D16">
      <w:pPr>
        <w:spacing w:line="360" w:lineRule="auto"/>
        <w:ind w:firstLine="720"/>
        <w:jc w:val="both"/>
        <w:rPr>
          <w:sz w:val="28"/>
          <w:szCs w:val="16"/>
        </w:rPr>
      </w:pPr>
      <w:r w:rsidRPr="00097D16">
        <w:rPr>
          <w:sz w:val="28"/>
          <w:szCs w:val="16"/>
        </w:rPr>
        <w:t>Курс «</w:t>
      </w:r>
      <w:r w:rsidR="00D20C63" w:rsidRPr="00097D16">
        <w:rPr>
          <w:sz w:val="28"/>
          <w:szCs w:val="16"/>
        </w:rPr>
        <w:t>Деньги, кредит, банки</w:t>
      </w:r>
      <w:r w:rsidRPr="00097D16">
        <w:rPr>
          <w:sz w:val="28"/>
          <w:szCs w:val="16"/>
        </w:rPr>
        <w:t>» излагается в тесной увязке со следующими дисциплинами: «Экономическая теория», «Налоги и налогообложение», «Бюджетная система РФ», «Страхование», «Инвестирование», «Финансы предприятий».</w:t>
      </w:r>
    </w:p>
    <w:p w:rsidR="0001431E" w:rsidRPr="00097D16" w:rsidRDefault="0001431E" w:rsidP="00097D16">
      <w:pPr>
        <w:spacing w:line="360" w:lineRule="auto"/>
        <w:ind w:firstLine="720"/>
        <w:jc w:val="both"/>
        <w:rPr>
          <w:b/>
          <w:sz w:val="28"/>
          <w:szCs w:val="16"/>
        </w:rPr>
      </w:pPr>
      <w:r w:rsidRPr="00097D16">
        <w:rPr>
          <w:b/>
          <w:sz w:val="28"/>
          <w:szCs w:val="16"/>
        </w:rPr>
        <w:t>Требования к уровню освоения содержания курса</w:t>
      </w:r>
    </w:p>
    <w:p w:rsidR="0001431E" w:rsidRPr="00097D16" w:rsidRDefault="0001431E" w:rsidP="00097D16">
      <w:pPr>
        <w:spacing w:line="360" w:lineRule="auto"/>
        <w:ind w:firstLine="720"/>
        <w:jc w:val="both"/>
        <w:rPr>
          <w:sz w:val="28"/>
          <w:szCs w:val="16"/>
        </w:rPr>
      </w:pPr>
      <w:r w:rsidRPr="00097D16">
        <w:rPr>
          <w:sz w:val="28"/>
          <w:szCs w:val="16"/>
        </w:rPr>
        <w:t>В результате изучения дисциплины «</w:t>
      </w:r>
      <w:r w:rsidR="00D20C63" w:rsidRPr="00097D16">
        <w:rPr>
          <w:sz w:val="28"/>
          <w:szCs w:val="16"/>
        </w:rPr>
        <w:t>Деньги, кредит, банки</w:t>
      </w:r>
      <w:r w:rsidRPr="00097D16">
        <w:rPr>
          <w:sz w:val="28"/>
          <w:szCs w:val="16"/>
        </w:rPr>
        <w:t xml:space="preserve">» студент должен: </w:t>
      </w:r>
    </w:p>
    <w:p w:rsidR="0001431E" w:rsidRPr="00097D16" w:rsidRDefault="0001431E" w:rsidP="00097D16">
      <w:pPr>
        <w:spacing w:line="360" w:lineRule="auto"/>
        <w:ind w:firstLine="720"/>
        <w:jc w:val="both"/>
        <w:rPr>
          <w:sz w:val="28"/>
          <w:szCs w:val="16"/>
        </w:rPr>
      </w:pPr>
      <w:r w:rsidRPr="00097D16">
        <w:rPr>
          <w:sz w:val="28"/>
          <w:szCs w:val="16"/>
        </w:rPr>
        <w:t>а) знать:</w:t>
      </w:r>
    </w:p>
    <w:p w:rsidR="00D20C63" w:rsidRPr="00097D16" w:rsidRDefault="00D20C63" w:rsidP="00097D16">
      <w:pPr>
        <w:numPr>
          <w:ilvl w:val="0"/>
          <w:numId w:val="45"/>
        </w:numPr>
        <w:shd w:val="clear" w:color="auto" w:fill="FFFFFF"/>
        <w:tabs>
          <w:tab w:val="left" w:pos="456"/>
        </w:tabs>
        <w:spacing w:line="360" w:lineRule="auto"/>
        <w:ind w:firstLine="720"/>
        <w:jc w:val="both"/>
        <w:rPr>
          <w:rFonts w:eastAsia="Batang"/>
          <w:sz w:val="28"/>
          <w:szCs w:val="16"/>
        </w:rPr>
      </w:pPr>
      <w:r w:rsidRPr="00097D16">
        <w:rPr>
          <w:rFonts w:eastAsia="Batang"/>
          <w:sz w:val="28"/>
          <w:szCs w:val="16"/>
        </w:rPr>
        <w:t>сущность, функции и роль денег в экономике;</w:t>
      </w:r>
    </w:p>
    <w:p w:rsidR="00D20C63" w:rsidRPr="00097D16" w:rsidRDefault="00D20C63" w:rsidP="00097D16">
      <w:pPr>
        <w:numPr>
          <w:ilvl w:val="0"/>
          <w:numId w:val="45"/>
        </w:numPr>
        <w:shd w:val="clear" w:color="auto" w:fill="FFFFFF"/>
        <w:tabs>
          <w:tab w:val="left" w:pos="456"/>
        </w:tabs>
        <w:spacing w:line="360" w:lineRule="auto"/>
        <w:ind w:firstLine="720"/>
        <w:jc w:val="both"/>
        <w:rPr>
          <w:rFonts w:eastAsia="Batang"/>
          <w:sz w:val="28"/>
          <w:szCs w:val="16"/>
        </w:rPr>
      </w:pPr>
      <w:r w:rsidRPr="00097D16">
        <w:rPr>
          <w:rFonts w:eastAsia="Batang"/>
          <w:sz w:val="28"/>
          <w:szCs w:val="16"/>
        </w:rPr>
        <w:t>отличия кредитных денег от бумажных;</w:t>
      </w:r>
    </w:p>
    <w:p w:rsidR="00D20C63" w:rsidRPr="00097D16" w:rsidRDefault="00D20C63" w:rsidP="00097D16">
      <w:pPr>
        <w:numPr>
          <w:ilvl w:val="0"/>
          <w:numId w:val="45"/>
        </w:numPr>
        <w:shd w:val="clear" w:color="auto" w:fill="FFFFFF"/>
        <w:tabs>
          <w:tab w:val="left" w:pos="456"/>
        </w:tabs>
        <w:spacing w:line="360" w:lineRule="auto"/>
        <w:ind w:firstLine="720"/>
        <w:jc w:val="both"/>
        <w:rPr>
          <w:rFonts w:eastAsia="Batang"/>
          <w:sz w:val="28"/>
          <w:szCs w:val="16"/>
        </w:rPr>
      </w:pPr>
      <w:r w:rsidRPr="00097D16">
        <w:rPr>
          <w:rFonts w:eastAsia="Batang"/>
          <w:sz w:val="28"/>
          <w:szCs w:val="16"/>
        </w:rPr>
        <w:t>особенности современной денежной системы;</w:t>
      </w:r>
    </w:p>
    <w:p w:rsidR="00D20C63" w:rsidRPr="00097D16" w:rsidRDefault="00D20C63" w:rsidP="00097D16">
      <w:pPr>
        <w:numPr>
          <w:ilvl w:val="0"/>
          <w:numId w:val="45"/>
        </w:numPr>
        <w:shd w:val="clear" w:color="auto" w:fill="FFFFFF"/>
        <w:tabs>
          <w:tab w:val="left" w:pos="456"/>
        </w:tabs>
        <w:spacing w:line="360" w:lineRule="auto"/>
        <w:ind w:firstLine="720"/>
        <w:jc w:val="both"/>
        <w:rPr>
          <w:rFonts w:eastAsia="Batang"/>
          <w:sz w:val="28"/>
          <w:szCs w:val="16"/>
        </w:rPr>
      </w:pPr>
      <w:r w:rsidRPr="00097D16">
        <w:rPr>
          <w:rFonts w:eastAsia="Batang"/>
          <w:sz w:val="28"/>
          <w:szCs w:val="16"/>
        </w:rPr>
        <w:t>сущность инфляции и методы стабилизации денежного оборота;</w:t>
      </w:r>
    </w:p>
    <w:p w:rsidR="00D20C63" w:rsidRPr="00097D16" w:rsidRDefault="00D20C63" w:rsidP="00097D16">
      <w:pPr>
        <w:numPr>
          <w:ilvl w:val="0"/>
          <w:numId w:val="46"/>
        </w:numPr>
        <w:shd w:val="clear" w:color="auto" w:fill="FFFFFF"/>
        <w:tabs>
          <w:tab w:val="left" w:pos="619"/>
        </w:tabs>
        <w:spacing w:line="360" w:lineRule="auto"/>
        <w:ind w:firstLine="720"/>
        <w:jc w:val="both"/>
        <w:rPr>
          <w:rFonts w:eastAsia="Batang"/>
          <w:sz w:val="28"/>
          <w:szCs w:val="16"/>
        </w:rPr>
      </w:pPr>
      <w:r w:rsidRPr="00097D16">
        <w:rPr>
          <w:rFonts w:eastAsia="Batang"/>
          <w:sz w:val="28"/>
          <w:szCs w:val="16"/>
        </w:rPr>
        <w:t>основные элементы валютной системы, ее виды;</w:t>
      </w:r>
    </w:p>
    <w:p w:rsidR="00D20C63" w:rsidRPr="00097D16" w:rsidRDefault="00D20C63" w:rsidP="00097D16">
      <w:pPr>
        <w:numPr>
          <w:ilvl w:val="0"/>
          <w:numId w:val="46"/>
        </w:numPr>
        <w:shd w:val="clear" w:color="auto" w:fill="FFFFFF"/>
        <w:tabs>
          <w:tab w:val="left" w:pos="619"/>
        </w:tabs>
        <w:spacing w:line="360" w:lineRule="auto"/>
        <w:ind w:firstLine="720"/>
        <w:jc w:val="both"/>
        <w:rPr>
          <w:rFonts w:eastAsia="Batang"/>
          <w:sz w:val="28"/>
          <w:szCs w:val="16"/>
        </w:rPr>
      </w:pPr>
      <w:r w:rsidRPr="00097D16">
        <w:rPr>
          <w:rFonts w:eastAsia="Batang"/>
          <w:sz w:val="28"/>
          <w:szCs w:val="16"/>
        </w:rPr>
        <w:t>понятие и структуру платежного баланса;</w:t>
      </w:r>
    </w:p>
    <w:p w:rsidR="00D20C63" w:rsidRPr="00097D16" w:rsidRDefault="00D20C63" w:rsidP="00097D16">
      <w:pPr>
        <w:numPr>
          <w:ilvl w:val="0"/>
          <w:numId w:val="46"/>
        </w:numPr>
        <w:shd w:val="clear" w:color="auto" w:fill="FFFFFF"/>
        <w:tabs>
          <w:tab w:val="left" w:pos="619"/>
        </w:tabs>
        <w:spacing w:line="360" w:lineRule="auto"/>
        <w:ind w:firstLine="720"/>
        <w:jc w:val="both"/>
        <w:rPr>
          <w:rFonts w:eastAsia="Batang"/>
          <w:sz w:val="28"/>
          <w:szCs w:val="16"/>
        </w:rPr>
      </w:pPr>
      <w:r w:rsidRPr="00097D16">
        <w:rPr>
          <w:rFonts w:eastAsia="Batang"/>
          <w:sz w:val="28"/>
          <w:szCs w:val="16"/>
        </w:rPr>
        <w:t>необходимость кредита, его сущность и формы;</w:t>
      </w:r>
    </w:p>
    <w:p w:rsidR="00097D16" w:rsidRPr="00097D16" w:rsidRDefault="00D20C63" w:rsidP="00097D16">
      <w:pPr>
        <w:numPr>
          <w:ilvl w:val="0"/>
          <w:numId w:val="46"/>
        </w:numPr>
        <w:shd w:val="clear" w:color="auto" w:fill="FFFFFF"/>
        <w:tabs>
          <w:tab w:val="left" w:pos="619"/>
        </w:tabs>
        <w:spacing w:line="360" w:lineRule="auto"/>
        <w:ind w:firstLine="720"/>
        <w:jc w:val="both"/>
        <w:rPr>
          <w:sz w:val="28"/>
          <w:szCs w:val="16"/>
        </w:rPr>
      </w:pPr>
      <w:r w:rsidRPr="00097D16">
        <w:rPr>
          <w:rFonts w:eastAsia="Batang"/>
          <w:sz w:val="28"/>
          <w:szCs w:val="16"/>
        </w:rPr>
        <w:t>функции и операции центрального и коммерческого банков;</w:t>
      </w:r>
    </w:p>
    <w:p w:rsidR="00D20C63" w:rsidRPr="00097D16" w:rsidRDefault="00D20C63" w:rsidP="00097D16">
      <w:pPr>
        <w:shd w:val="clear" w:color="auto" w:fill="FFFFFF"/>
        <w:tabs>
          <w:tab w:val="left" w:pos="619"/>
        </w:tabs>
        <w:spacing w:line="360" w:lineRule="auto"/>
        <w:ind w:firstLine="709"/>
        <w:jc w:val="both"/>
        <w:rPr>
          <w:sz w:val="28"/>
          <w:szCs w:val="16"/>
        </w:rPr>
      </w:pPr>
      <w:r w:rsidRPr="00097D16">
        <w:rPr>
          <w:rFonts w:eastAsia="Batang"/>
          <w:sz w:val="28"/>
          <w:szCs w:val="16"/>
        </w:rPr>
        <w:t xml:space="preserve">б) </w:t>
      </w:r>
      <w:r w:rsidRPr="00097D16">
        <w:rPr>
          <w:sz w:val="28"/>
          <w:szCs w:val="16"/>
        </w:rPr>
        <w:t>уметь:</w:t>
      </w:r>
    </w:p>
    <w:p w:rsidR="00D20C63" w:rsidRPr="00097D16" w:rsidRDefault="00D20C63" w:rsidP="00097D16">
      <w:pPr>
        <w:numPr>
          <w:ilvl w:val="0"/>
          <w:numId w:val="46"/>
        </w:numPr>
        <w:shd w:val="clear" w:color="auto" w:fill="FFFFFF"/>
        <w:tabs>
          <w:tab w:val="left" w:pos="619"/>
        </w:tabs>
        <w:spacing w:line="360" w:lineRule="auto"/>
        <w:ind w:firstLine="720"/>
        <w:jc w:val="both"/>
        <w:rPr>
          <w:rFonts w:eastAsia="Batang"/>
          <w:sz w:val="28"/>
          <w:szCs w:val="16"/>
        </w:rPr>
      </w:pPr>
      <w:r w:rsidRPr="00097D16">
        <w:rPr>
          <w:rFonts w:eastAsia="Batang"/>
          <w:sz w:val="28"/>
          <w:szCs w:val="16"/>
        </w:rPr>
        <w:t>рассчитывать на основе данных официальной статистики долю безналичного оборота, структуру и объем денежных агрегатов, уро</w:t>
      </w:r>
      <w:r w:rsidRPr="00097D16">
        <w:rPr>
          <w:rFonts w:eastAsia="Batang"/>
          <w:sz w:val="28"/>
          <w:szCs w:val="16"/>
        </w:rPr>
        <w:softHyphen/>
        <w:t>вень инфляции;</w:t>
      </w:r>
    </w:p>
    <w:p w:rsidR="00D20C63" w:rsidRPr="00097D16" w:rsidRDefault="00D20C63" w:rsidP="00097D16">
      <w:pPr>
        <w:numPr>
          <w:ilvl w:val="0"/>
          <w:numId w:val="46"/>
        </w:numPr>
        <w:shd w:val="clear" w:color="auto" w:fill="FFFFFF"/>
        <w:tabs>
          <w:tab w:val="left" w:pos="619"/>
        </w:tabs>
        <w:spacing w:line="360" w:lineRule="auto"/>
        <w:ind w:firstLine="720"/>
        <w:jc w:val="both"/>
        <w:rPr>
          <w:rFonts w:eastAsia="Batang"/>
          <w:sz w:val="28"/>
          <w:szCs w:val="16"/>
        </w:rPr>
      </w:pPr>
      <w:r w:rsidRPr="00097D16">
        <w:rPr>
          <w:rFonts w:eastAsia="Batang"/>
          <w:sz w:val="28"/>
          <w:szCs w:val="16"/>
        </w:rPr>
        <w:t>определять кросс-курс;</w:t>
      </w:r>
    </w:p>
    <w:p w:rsidR="00D20C63" w:rsidRPr="00097D16" w:rsidRDefault="00D20C63" w:rsidP="00097D16">
      <w:pPr>
        <w:numPr>
          <w:ilvl w:val="0"/>
          <w:numId w:val="46"/>
        </w:numPr>
        <w:shd w:val="clear" w:color="auto" w:fill="FFFFFF"/>
        <w:tabs>
          <w:tab w:val="left" w:pos="614"/>
        </w:tabs>
        <w:spacing w:line="360" w:lineRule="auto"/>
        <w:ind w:firstLine="720"/>
        <w:jc w:val="both"/>
        <w:rPr>
          <w:rFonts w:eastAsia="Batang"/>
          <w:sz w:val="28"/>
          <w:szCs w:val="16"/>
        </w:rPr>
      </w:pPr>
      <w:r w:rsidRPr="00097D16">
        <w:rPr>
          <w:rFonts w:eastAsia="Batang"/>
          <w:sz w:val="28"/>
          <w:szCs w:val="16"/>
        </w:rPr>
        <w:t xml:space="preserve">анализировать </w:t>
      </w:r>
    </w:p>
    <w:p w:rsidR="00097D16" w:rsidRPr="00097D16" w:rsidRDefault="00D20C63" w:rsidP="00097D16">
      <w:pPr>
        <w:numPr>
          <w:ilvl w:val="0"/>
          <w:numId w:val="46"/>
        </w:numPr>
        <w:shd w:val="clear" w:color="auto" w:fill="FFFFFF"/>
        <w:tabs>
          <w:tab w:val="left" w:pos="614"/>
        </w:tabs>
        <w:spacing w:line="360" w:lineRule="auto"/>
        <w:ind w:firstLine="720"/>
        <w:jc w:val="both"/>
        <w:rPr>
          <w:rFonts w:eastAsia="Batang"/>
          <w:sz w:val="28"/>
          <w:szCs w:val="16"/>
        </w:rPr>
      </w:pPr>
      <w:r w:rsidRPr="00097D16">
        <w:rPr>
          <w:rFonts w:eastAsia="Batang"/>
          <w:sz w:val="28"/>
          <w:szCs w:val="16"/>
        </w:rPr>
        <w:t>структуру активных и пассивных операций банка;</w:t>
      </w:r>
    </w:p>
    <w:p w:rsidR="00D20C63" w:rsidRPr="00097D16" w:rsidRDefault="00D20C63" w:rsidP="00097D16">
      <w:pPr>
        <w:shd w:val="clear" w:color="auto" w:fill="FFFFFF"/>
        <w:tabs>
          <w:tab w:val="left" w:pos="614"/>
        </w:tabs>
        <w:spacing w:line="360" w:lineRule="auto"/>
        <w:ind w:firstLine="709"/>
        <w:jc w:val="both"/>
        <w:rPr>
          <w:rFonts w:eastAsia="Batang"/>
          <w:sz w:val="28"/>
          <w:szCs w:val="16"/>
        </w:rPr>
      </w:pPr>
      <w:r w:rsidRPr="00097D16">
        <w:rPr>
          <w:rFonts w:eastAsia="Batang"/>
          <w:sz w:val="28"/>
          <w:szCs w:val="16"/>
        </w:rPr>
        <w:t>в) иметь представление:</w:t>
      </w:r>
    </w:p>
    <w:p w:rsidR="00D20C63" w:rsidRPr="00097D16" w:rsidRDefault="00D20C63" w:rsidP="00097D16">
      <w:pPr>
        <w:numPr>
          <w:ilvl w:val="0"/>
          <w:numId w:val="47"/>
        </w:numPr>
        <w:shd w:val="clear" w:color="auto" w:fill="FFFFFF"/>
        <w:tabs>
          <w:tab w:val="left" w:pos="614"/>
        </w:tabs>
        <w:spacing w:line="360" w:lineRule="auto"/>
        <w:ind w:firstLine="720"/>
        <w:jc w:val="both"/>
        <w:rPr>
          <w:rFonts w:eastAsia="Batang"/>
          <w:sz w:val="28"/>
          <w:szCs w:val="16"/>
        </w:rPr>
      </w:pPr>
      <w:r w:rsidRPr="00097D16">
        <w:rPr>
          <w:rFonts w:eastAsia="Batang"/>
          <w:sz w:val="28"/>
          <w:szCs w:val="16"/>
        </w:rPr>
        <w:t>о теориях денег, кредита, инфляции;</w:t>
      </w:r>
    </w:p>
    <w:p w:rsidR="00D20C63" w:rsidRPr="00097D16" w:rsidRDefault="00D20C63" w:rsidP="00097D16">
      <w:pPr>
        <w:numPr>
          <w:ilvl w:val="0"/>
          <w:numId w:val="48"/>
        </w:numPr>
        <w:shd w:val="clear" w:color="auto" w:fill="FFFFFF"/>
        <w:tabs>
          <w:tab w:val="left" w:pos="614"/>
        </w:tabs>
        <w:spacing w:line="360" w:lineRule="auto"/>
        <w:ind w:firstLine="720"/>
        <w:jc w:val="both"/>
        <w:rPr>
          <w:rFonts w:eastAsia="Batang"/>
          <w:sz w:val="28"/>
          <w:szCs w:val="16"/>
        </w:rPr>
      </w:pPr>
      <w:r w:rsidRPr="00097D16">
        <w:rPr>
          <w:rFonts w:eastAsia="Batang"/>
          <w:sz w:val="28"/>
          <w:szCs w:val="16"/>
        </w:rPr>
        <w:t>о теоретических основах денежно-кредитной и валютной поли</w:t>
      </w:r>
      <w:r w:rsidRPr="00097D16">
        <w:rPr>
          <w:rFonts w:eastAsia="Batang"/>
          <w:sz w:val="28"/>
          <w:szCs w:val="16"/>
        </w:rPr>
        <w:softHyphen/>
        <w:t>тики;</w:t>
      </w:r>
    </w:p>
    <w:p w:rsidR="00D20C63" w:rsidRPr="00097D16" w:rsidRDefault="00D20C63" w:rsidP="00097D16">
      <w:pPr>
        <w:numPr>
          <w:ilvl w:val="0"/>
          <w:numId w:val="48"/>
        </w:numPr>
        <w:shd w:val="clear" w:color="auto" w:fill="FFFFFF"/>
        <w:tabs>
          <w:tab w:val="left" w:pos="614"/>
        </w:tabs>
        <w:spacing w:line="360" w:lineRule="auto"/>
        <w:ind w:firstLine="720"/>
        <w:jc w:val="both"/>
        <w:rPr>
          <w:rFonts w:eastAsia="Batang"/>
          <w:sz w:val="28"/>
          <w:szCs w:val="16"/>
        </w:rPr>
      </w:pPr>
      <w:r w:rsidRPr="00097D16">
        <w:rPr>
          <w:rFonts w:eastAsia="Batang"/>
          <w:sz w:val="28"/>
          <w:szCs w:val="16"/>
        </w:rPr>
        <w:t>о влиянии введения единой европейской валюты (евро) на экономическую интеграцию в Европе; мировую экономику и Россию;</w:t>
      </w:r>
    </w:p>
    <w:p w:rsidR="00D20C63" w:rsidRPr="00097D16" w:rsidRDefault="00D20C63" w:rsidP="00097D16">
      <w:pPr>
        <w:numPr>
          <w:ilvl w:val="0"/>
          <w:numId w:val="48"/>
        </w:numPr>
        <w:shd w:val="clear" w:color="auto" w:fill="FFFFFF"/>
        <w:tabs>
          <w:tab w:val="left" w:pos="614"/>
        </w:tabs>
        <w:spacing w:line="360" w:lineRule="auto"/>
        <w:ind w:firstLine="720"/>
        <w:jc w:val="both"/>
        <w:rPr>
          <w:rFonts w:eastAsia="Batang"/>
          <w:sz w:val="28"/>
          <w:szCs w:val="16"/>
        </w:rPr>
      </w:pPr>
      <w:r w:rsidRPr="00097D16">
        <w:rPr>
          <w:rFonts w:eastAsia="Batang"/>
          <w:sz w:val="28"/>
          <w:szCs w:val="16"/>
        </w:rPr>
        <w:t>о специфике денежных и банковских систем отдельных стран.</w:t>
      </w:r>
    </w:p>
    <w:p w:rsidR="00A374CF" w:rsidRPr="00097D16" w:rsidRDefault="00A374CF" w:rsidP="00097D16">
      <w:pPr>
        <w:pStyle w:val="a"/>
        <w:numPr>
          <w:ilvl w:val="0"/>
          <w:numId w:val="0"/>
        </w:numPr>
        <w:spacing w:line="360" w:lineRule="auto"/>
        <w:ind w:firstLine="720"/>
        <w:rPr>
          <w:b/>
          <w:sz w:val="28"/>
          <w:szCs w:val="16"/>
        </w:rPr>
      </w:pPr>
      <w:r w:rsidRPr="00097D16">
        <w:rPr>
          <w:b/>
          <w:sz w:val="28"/>
          <w:szCs w:val="16"/>
        </w:rPr>
        <w:t>Требования к уровню содержания курсовой работы</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Курсовая работа – это самостоятельная, квалификационная работа студента, показывающая его готовность грамотно решать актуальные теор</w:t>
      </w:r>
      <w:r w:rsidR="00613AE4" w:rsidRPr="00097D16">
        <w:rPr>
          <w:sz w:val="28"/>
          <w:szCs w:val="16"/>
        </w:rPr>
        <w:t>етические и практические задачи</w:t>
      </w:r>
      <w:r w:rsidRPr="00097D16">
        <w:rPr>
          <w:sz w:val="28"/>
          <w:szCs w:val="16"/>
        </w:rPr>
        <w:t xml:space="preserve"> на основе приобретенных знаний и умений, делать обоснованные и аргументированные выводы и предложения по финансовым вопросам.</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Целью курсовой работы является самостоятельное изучение финансовых проблем по предложенной тематике и углубление знаний по рассматриваемой в курсовой работе проблеме.</w:t>
      </w:r>
    </w:p>
    <w:p w:rsidR="00AC7168" w:rsidRPr="00097D16" w:rsidRDefault="00AC7168" w:rsidP="00097D16">
      <w:pPr>
        <w:pStyle w:val="a"/>
        <w:numPr>
          <w:ilvl w:val="0"/>
          <w:numId w:val="0"/>
        </w:numPr>
        <w:spacing w:line="360" w:lineRule="auto"/>
        <w:ind w:firstLine="720"/>
        <w:rPr>
          <w:b/>
          <w:sz w:val="28"/>
          <w:szCs w:val="16"/>
        </w:rPr>
      </w:pPr>
      <w:r w:rsidRPr="00097D16">
        <w:rPr>
          <w:b/>
          <w:sz w:val="28"/>
          <w:szCs w:val="16"/>
        </w:rPr>
        <w:t>Основные требования к курсовой работе:</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1. Соответствие названия курсовой работы ее содержанию.</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2.Логическая последовательность изложения материала, базирующаяся на собранном теретическом и методическом материале.</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3.Аргументированнолсть и глубина исследования.</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4.Квалифицированный анализ динамики финансовых показателей для обоснования результатов работы.</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5.Корректное и грамотное изложение материала.</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6. Грамотное оформление работы в соттвествие с требованиями ГОСТов по объему, содерожанию и оформлению.</w:t>
      </w:r>
    </w:p>
    <w:p w:rsidR="00AC7168" w:rsidRPr="00097D16" w:rsidRDefault="00AC7168" w:rsidP="00097D16">
      <w:pPr>
        <w:pStyle w:val="a"/>
        <w:numPr>
          <w:ilvl w:val="0"/>
          <w:numId w:val="0"/>
        </w:numPr>
        <w:spacing w:line="360" w:lineRule="auto"/>
        <w:ind w:firstLine="720"/>
        <w:rPr>
          <w:sz w:val="28"/>
          <w:szCs w:val="16"/>
        </w:rPr>
      </w:pPr>
      <w:r w:rsidRPr="00097D16">
        <w:rPr>
          <w:sz w:val="28"/>
          <w:szCs w:val="16"/>
        </w:rPr>
        <w:t>Для успешного выполнения и защиты курсовой работы следует учесть:</w:t>
      </w:r>
    </w:p>
    <w:p w:rsidR="00AC7168" w:rsidRPr="00097D16" w:rsidRDefault="00757B37" w:rsidP="00097D16">
      <w:pPr>
        <w:pStyle w:val="a"/>
        <w:numPr>
          <w:ilvl w:val="0"/>
          <w:numId w:val="0"/>
        </w:numPr>
        <w:spacing w:line="360" w:lineRule="auto"/>
        <w:ind w:firstLine="720"/>
        <w:rPr>
          <w:noProof w:val="0"/>
          <w:sz w:val="28"/>
          <w:szCs w:val="16"/>
        </w:rPr>
      </w:pPr>
      <w:r w:rsidRPr="00097D16">
        <w:rPr>
          <w:noProof w:val="0"/>
          <w:sz w:val="28"/>
          <w:szCs w:val="16"/>
        </w:rPr>
        <w:t>- курсовая работа выполняется самостоятельно в течение изучения курса дисциплины;</w:t>
      </w:r>
    </w:p>
    <w:p w:rsidR="00757B37" w:rsidRPr="00097D16" w:rsidRDefault="00757B37" w:rsidP="00097D16">
      <w:pPr>
        <w:pStyle w:val="a"/>
        <w:numPr>
          <w:ilvl w:val="0"/>
          <w:numId w:val="0"/>
        </w:numPr>
        <w:spacing w:line="360" w:lineRule="auto"/>
        <w:ind w:firstLine="720"/>
        <w:rPr>
          <w:noProof w:val="0"/>
          <w:sz w:val="28"/>
          <w:szCs w:val="16"/>
        </w:rPr>
      </w:pPr>
      <w:r w:rsidRPr="00097D16">
        <w:rPr>
          <w:noProof w:val="0"/>
          <w:sz w:val="28"/>
          <w:szCs w:val="16"/>
        </w:rPr>
        <w:t>- сведения содержащиеся в курсовой работе, должны быть достоверны;</w:t>
      </w:r>
    </w:p>
    <w:p w:rsidR="00757B37" w:rsidRPr="00097D16" w:rsidRDefault="00757B37" w:rsidP="00097D16">
      <w:pPr>
        <w:pStyle w:val="a"/>
        <w:numPr>
          <w:ilvl w:val="0"/>
          <w:numId w:val="0"/>
        </w:numPr>
        <w:spacing w:line="360" w:lineRule="auto"/>
        <w:ind w:firstLine="720"/>
        <w:rPr>
          <w:noProof w:val="0"/>
          <w:sz w:val="28"/>
          <w:szCs w:val="16"/>
        </w:rPr>
      </w:pPr>
      <w:r w:rsidRPr="00097D16">
        <w:rPr>
          <w:noProof w:val="0"/>
          <w:sz w:val="28"/>
          <w:szCs w:val="16"/>
        </w:rPr>
        <w:t>- руководителю на проверку курсовой работы и составление рецензии требуется 10 дней;</w:t>
      </w:r>
    </w:p>
    <w:p w:rsidR="00757B37" w:rsidRPr="00097D16" w:rsidRDefault="00757B37" w:rsidP="00097D16">
      <w:pPr>
        <w:pStyle w:val="a"/>
        <w:numPr>
          <w:ilvl w:val="0"/>
          <w:numId w:val="0"/>
        </w:numPr>
        <w:spacing w:line="360" w:lineRule="auto"/>
        <w:ind w:firstLine="720"/>
        <w:rPr>
          <w:noProof w:val="0"/>
          <w:sz w:val="28"/>
          <w:szCs w:val="16"/>
        </w:rPr>
      </w:pPr>
      <w:r w:rsidRPr="00097D16">
        <w:rPr>
          <w:noProof w:val="0"/>
          <w:sz w:val="28"/>
          <w:szCs w:val="16"/>
        </w:rPr>
        <w:t>- работа над замечаниями и их устранением студентом требует 2-10 дней.</w:t>
      </w:r>
    </w:p>
    <w:p w:rsidR="00757B37" w:rsidRPr="00097D16" w:rsidRDefault="00757B37" w:rsidP="00097D16">
      <w:pPr>
        <w:pStyle w:val="a"/>
        <w:numPr>
          <w:ilvl w:val="0"/>
          <w:numId w:val="0"/>
        </w:numPr>
        <w:spacing w:line="360" w:lineRule="auto"/>
        <w:ind w:firstLine="720"/>
        <w:rPr>
          <w:noProof w:val="0"/>
          <w:sz w:val="28"/>
          <w:szCs w:val="16"/>
        </w:rPr>
      </w:pPr>
      <w:r w:rsidRPr="00097D16">
        <w:rPr>
          <w:noProof w:val="0"/>
          <w:sz w:val="28"/>
          <w:szCs w:val="16"/>
        </w:rPr>
        <w:t>Тема курсовой работы выбирается исходя из  начальной буквы фамилии студента и последней цифры номера зачетной книжки (см. таблица 1 – матрица выбора вариантов курсовой работы).</w:t>
      </w:r>
    </w:p>
    <w:p w:rsidR="009171D7" w:rsidRPr="00097D16" w:rsidRDefault="00097D16" w:rsidP="00097D16">
      <w:pPr>
        <w:shd w:val="clear" w:color="auto" w:fill="FFFFFF"/>
        <w:spacing w:line="360" w:lineRule="auto"/>
        <w:ind w:firstLine="720"/>
        <w:jc w:val="center"/>
        <w:rPr>
          <w:b/>
          <w:caps/>
          <w:noProof/>
          <w:snapToGrid w:val="0"/>
          <w:sz w:val="28"/>
          <w:szCs w:val="16"/>
        </w:rPr>
      </w:pPr>
      <w:r>
        <w:rPr>
          <w:caps/>
          <w:noProof/>
          <w:snapToGrid w:val="0"/>
          <w:sz w:val="28"/>
          <w:szCs w:val="16"/>
        </w:rPr>
        <w:br w:type="page"/>
      </w:r>
      <w:r w:rsidR="00AF03A1" w:rsidRPr="00097D16">
        <w:rPr>
          <w:b/>
          <w:caps/>
          <w:noProof/>
          <w:snapToGrid w:val="0"/>
          <w:sz w:val="28"/>
          <w:szCs w:val="16"/>
        </w:rPr>
        <w:t>2</w:t>
      </w:r>
      <w:r w:rsidR="0001431E" w:rsidRPr="00097D16">
        <w:rPr>
          <w:b/>
          <w:caps/>
          <w:noProof/>
          <w:snapToGrid w:val="0"/>
          <w:sz w:val="28"/>
          <w:szCs w:val="16"/>
        </w:rPr>
        <w:t xml:space="preserve">. </w:t>
      </w:r>
      <w:r w:rsidR="009171D7" w:rsidRPr="00097D16">
        <w:rPr>
          <w:b/>
          <w:caps/>
          <w:noProof/>
          <w:snapToGrid w:val="0"/>
          <w:sz w:val="28"/>
          <w:szCs w:val="16"/>
        </w:rPr>
        <w:t>Общее описание структуры и содержания курсовой работы</w:t>
      </w:r>
    </w:p>
    <w:p w:rsidR="00097D16" w:rsidRDefault="00097D16" w:rsidP="00097D16">
      <w:pPr>
        <w:shd w:val="clear" w:color="auto" w:fill="FFFFFF"/>
        <w:spacing w:line="360" w:lineRule="auto"/>
        <w:ind w:firstLine="720"/>
        <w:jc w:val="both"/>
        <w:rPr>
          <w:sz w:val="28"/>
          <w:szCs w:val="16"/>
          <w:lang w:val="en-US"/>
        </w:rPr>
      </w:pPr>
    </w:p>
    <w:p w:rsidR="00757B37" w:rsidRPr="00097D16" w:rsidRDefault="00757B37" w:rsidP="00097D16">
      <w:pPr>
        <w:shd w:val="clear" w:color="auto" w:fill="FFFFFF"/>
        <w:spacing w:line="360" w:lineRule="auto"/>
        <w:ind w:firstLine="720"/>
        <w:jc w:val="both"/>
        <w:rPr>
          <w:sz w:val="28"/>
          <w:szCs w:val="16"/>
        </w:rPr>
      </w:pPr>
      <w:r w:rsidRPr="00097D16">
        <w:rPr>
          <w:sz w:val="28"/>
          <w:szCs w:val="16"/>
        </w:rPr>
        <w:t>Курсовая работа в целом по объему должна составлять 40-45 страниц, при этом структура курсовой работы должна включать следующие элементы:</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 xml:space="preserve">Аннотация </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 xml:space="preserve">Введение -2-Зстр. </w:t>
      </w:r>
    </w:p>
    <w:p w:rsidR="009171D7" w:rsidRPr="00097D16" w:rsidRDefault="009171D7" w:rsidP="00097D16">
      <w:pPr>
        <w:numPr>
          <w:ilvl w:val="0"/>
          <w:numId w:val="1"/>
        </w:numPr>
        <w:shd w:val="clear" w:color="auto" w:fill="FFFFFF"/>
        <w:tabs>
          <w:tab w:val="clear" w:pos="720"/>
          <w:tab w:val="num" w:pos="284"/>
        </w:tabs>
        <w:spacing w:line="360" w:lineRule="auto"/>
        <w:ind w:left="0" w:firstLine="720"/>
        <w:jc w:val="both"/>
        <w:rPr>
          <w:sz w:val="28"/>
          <w:szCs w:val="16"/>
        </w:rPr>
      </w:pPr>
      <w:r w:rsidRPr="00097D16">
        <w:rPr>
          <w:sz w:val="28"/>
          <w:szCs w:val="16"/>
        </w:rPr>
        <w:t>Теоретическое обоснование темы исследования —</w:t>
      </w:r>
      <w:r w:rsidR="00757B37" w:rsidRPr="00097D16">
        <w:rPr>
          <w:sz w:val="28"/>
          <w:szCs w:val="16"/>
        </w:rPr>
        <w:t xml:space="preserve">10-15 </w:t>
      </w:r>
      <w:r w:rsidRPr="00097D16">
        <w:rPr>
          <w:sz w:val="28"/>
          <w:szCs w:val="16"/>
        </w:rPr>
        <w:t>стр.</w:t>
      </w:r>
    </w:p>
    <w:p w:rsidR="009171D7" w:rsidRPr="00097D16" w:rsidRDefault="009171D7" w:rsidP="00097D16">
      <w:pPr>
        <w:numPr>
          <w:ilvl w:val="0"/>
          <w:numId w:val="1"/>
        </w:numPr>
        <w:shd w:val="clear" w:color="auto" w:fill="FFFFFF"/>
        <w:tabs>
          <w:tab w:val="left" w:pos="346"/>
        </w:tabs>
        <w:spacing w:line="360" w:lineRule="auto"/>
        <w:ind w:left="0" w:firstLine="720"/>
        <w:jc w:val="both"/>
        <w:rPr>
          <w:sz w:val="28"/>
          <w:szCs w:val="16"/>
        </w:rPr>
      </w:pPr>
      <w:r w:rsidRPr="00097D16">
        <w:rPr>
          <w:sz w:val="28"/>
          <w:szCs w:val="16"/>
        </w:rPr>
        <w:t>Анализ исследуемого вопроса на конкретного</w:t>
      </w:r>
      <w:r w:rsidR="0001431E" w:rsidRPr="00097D16">
        <w:rPr>
          <w:sz w:val="28"/>
          <w:szCs w:val="16"/>
        </w:rPr>
        <w:t xml:space="preserve"> предприятия,</w:t>
      </w:r>
      <w:r w:rsidRPr="00097D16">
        <w:rPr>
          <w:sz w:val="28"/>
          <w:szCs w:val="16"/>
        </w:rPr>
        <w:t xml:space="preserve"> </w:t>
      </w:r>
      <w:r w:rsidR="0001431E" w:rsidRPr="00097D16">
        <w:rPr>
          <w:sz w:val="28"/>
          <w:szCs w:val="16"/>
        </w:rPr>
        <w:t xml:space="preserve">финансового или кредитного учреждения, а также </w:t>
      </w:r>
      <w:r w:rsidRPr="00097D16">
        <w:rPr>
          <w:sz w:val="28"/>
          <w:szCs w:val="16"/>
        </w:rPr>
        <w:t xml:space="preserve">на примере зарубежного, российского, регионального опыта </w:t>
      </w:r>
      <w:r w:rsidR="00757B37" w:rsidRPr="00097D16">
        <w:rPr>
          <w:sz w:val="28"/>
          <w:szCs w:val="16"/>
        </w:rPr>
        <w:t>–</w:t>
      </w:r>
      <w:r w:rsidRPr="00097D16">
        <w:rPr>
          <w:sz w:val="28"/>
          <w:szCs w:val="16"/>
        </w:rPr>
        <w:t xml:space="preserve"> </w:t>
      </w:r>
      <w:r w:rsidR="00757B37" w:rsidRPr="00097D16">
        <w:rPr>
          <w:sz w:val="28"/>
          <w:szCs w:val="16"/>
        </w:rPr>
        <w:t>15-20</w:t>
      </w:r>
      <w:r w:rsidRPr="00097D16">
        <w:rPr>
          <w:sz w:val="28"/>
          <w:szCs w:val="16"/>
        </w:rPr>
        <w:t>стр.</w:t>
      </w:r>
    </w:p>
    <w:p w:rsidR="009171D7" w:rsidRPr="00097D16" w:rsidRDefault="009171D7" w:rsidP="00097D16">
      <w:pPr>
        <w:numPr>
          <w:ilvl w:val="0"/>
          <w:numId w:val="1"/>
        </w:numPr>
        <w:shd w:val="clear" w:color="auto" w:fill="FFFFFF"/>
        <w:tabs>
          <w:tab w:val="left" w:pos="346"/>
          <w:tab w:val="left" w:pos="1418"/>
        </w:tabs>
        <w:spacing w:line="360" w:lineRule="auto"/>
        <w:ind w:left="0" w:firstLine="720"/>
        <w:jc w:val="both"/>
        <w:rPr>
          <w:sz w:val="28"/>
          <w:szCs w:val="16"/>
        </w:rPr>
      </w:pPr>
      <w:r w:rsidRPr="00097D16">
        <w:rPr>
          <w:sz w:val="28"/>
          <w:szCs w:val="16"/>
        </w:rPr>
        <w:t xml:space="preserve">Выявление проблем  и разработка направлений совершенствования по теме исследования на примере выбранного Вами объекта </w:t>
      </w:r>
      <w:r w:rsidR="00097D16">
        <w:rPr>
          <w:sz w:val="28"/>
          <w:szCs w:val="16"/>
        </w:rPr>
        <w:t>–</w:t>
      </w:r>
      <w:r w:rsidRPr="00097D16">
        <w:rPr>
          <w:sz w:val="28"/>
          <w:szCs w:val="16"/>
        </w:rPr>
        <w:t xml:space="preserve"> </w:t>
      </w:r>
      <w:r w:rsidR="00757B37" w:rsidRPr="00097D16">
        <w:rPr>
          <w:sz w:val="28"/>
          <w:szCs w:val="16"/>
        </w:rPr>
        <w:t xml:space="preserve">10-15 </w:t>
      </w:r>
      <w:r w:rsidRPr="00097D16">
        <w:rPr>
          <w:sz w:val="28"/>
          <w:szCs w:val="16"/>
        </w:rPr>
        <w:t>стр.</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Заключение - 2-Зстр.</w:t>
      </w:r>
    </w:p>
    <w:p w:rsidR="009171D7" w:rsidRPr="00097D16" w:rsidRDefault="009171D7" w:rsidP="00097D16">
      <w:pPr>
        <w:shd w:val="clear" w:color="auto" w:fill="FFFFFF"/>
        <w:spacing w:line="360" w:lineRule="auto"/>
        <w:ind w:firstLine="720"/>
        <w:jc w:val="both"/>
        <w:rPr>
          <w:sz w:val="28"/>
          <w:szCs w:val="16"/>
        </w:rPr>
      </w:pPr>
      <w:r w:rsidRPr="00097D16">
        <w:rPr>
          <w:bCs/>
          <w:sz w:val="28"/>
          <w:szCs w:val="16"/>
        </w:rPr>
        <w:t xml:space="preserve">Аннотация </w:t>
      </w:r>
      <w:r w:rsidRPr="00097D16">
        <w:rPr>
          <w:sz w:val="28"/>
          <w:szCs w:val="16"/>
        </w:rPr>
        <w:t>содержит данные о тематике, цели работы, краткую характеристику разделов, указание количества страниц, рисунков, схем, графиков, формул, количество наименований списка литературы.</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 xml:space="preserve">Во </w:t>
      </w:r>
      <w:r w:rsidRPr="00097D16">
        <w:rPr>
          <w:bCs/>
          <w:sz w:val="28"/>
          <w:szCs w:val="16"/>
        </w:rPr>
        <w:t xml:space="preserve">введении </w:t>
      </w:r>
      <w:r w:rsidRPr="00097D16">
        <w:rPr>
          <w:sz w:val="28"/>
          <w:szCs w:val="16"/>
        </w:rPr>
        <w:t xml:space="preserve">студентом обосновывается актуальность данной темы исследования с позиций современного состояния экономики России; обосновывается цель исследования, определяются </w:t>
      </w:r>
      <w:r w:rsidR="00097D16" w:rsidRPr="00097D16">
        <w:rPr>
          <w:sz w:val="28"/>
          <w:szCs w:val="16"/>
        </w:rPr>
        <w:t>задачи,</w:t>
      </w:r>
      <w:r w:rsidRPr="00097D16">
        <w:rPr>
          <w:sz w:val="28"/>
          <w:szCs w:val="16"/>
        </w:rPr>
        <w:t xml:space="preserve"> решение которых предполагает курсовая работа. Определяется объект и предмет исследования. Формулируется теоретико-методологическая и информационная база исследования, структура работы.</w:t>
      </w:r>
    </w:p>
    <w:p w:rsidR="009171D7" w:rsidRPr="00097D16" w:rsidRDefault="009171D7" w:rsidP="00097D16">
      <w:pPr>
        <w:shd w:val="clear" w:color="auto" w:fill="FFFFFF"/>
        <w:spacing w:line="360" w:lineRule="auto"/>
        <w:ind w:firstLine="720"/>
        <w:jc w:val="both"/>
        <w:rPr>
          <w:sz w:val="28"/>
          <w:szCs w:val="16"/>
        </w:rPr>
      </w:pPr>
      <w:r w:rsidRPr="00097D16">
        <w:rPr>
          <w:bCs/>
          <w:sz w:val="28"/>
          <w:szCs w:val="16"/>
        </w:rPr>
        <w:t xml:space="preserve">Первая глава </w:t>
      </w:r>
      <w:r w:rsidRPr="00097D16">
        <w:rPr>
          <w:sz w:val="28"/>
          <w:szCs w:val="16"/>
        </w:rPr>
        <w:t>курсовой работы посвящена анализу литературных источников по данной тематике и обоснованию теоретического подхода к проблеме исследования. Структура первой главы работы предполагает разбиение ее на 3 пункта, позволяющие системно сформировать теоретическую базу исследования: описать исторические, эволюционные этапы становления и развития маркетинга, сформировать понятийный аппарат, в соответствие с темой исследования, описать различные трактовки к подходам и понятиям согласно теме работы.</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План первой главы разрабатывается студентом самостоятельно на основании анализа литературных источников и согласовывается с руководителем работы.</w:t>
      </w:r>
    </w:p>
    <w:p w:rsidR="009171D7" w:rsidRPr="00097D16" w:rsidRDefault="009171D7" w:rsidP="00097D16">
      <w:pPr>
        <w:shd w:val="clear" w:color="auto" w:fill="FFFFFF"/>
        <w:spacing w:line="360" w:lineRule="auto"/>
        <w:ind w:firstLine="720"/>
        <w:jc w:val="both"/>
        <w:rPr>
          <w:sz w:val="28"/>
          <w:szCs w:val="16"/>
        </w:rPr>
      </w:pPr>
      <w:r w:rsidRPr="00097D16">
        <w:rPr>
          <w:bCs/>
          <w:sz w:val="28"/>
          <w:szCs w:val="16"/>
        </w:rPr>
        <w:t xml:space="preserve">Вторая глава </w:t>
      </w:r>
      <w:r w:rsidRPr="00097D16">
        <w:rPr>
          <w:sz w:val="28"/>
          <w:szCs w:val="16"/>
        </w:rPr>
        <w:t xml:space="preserve">курсовой работы посвящена анализу исследуемой проблемы на примере конкретного </w:t>
      </w:r>
      <w:r w:rsidR="00582174" w:rsidRPr="00097D16">
        <w:rPr>
          <w:sz w:val="28"/>
          <w:szCs w:val="16"/>
        </w:rPr>
        <w:t xml:space="preserve">предприятия, </w:t>
      </w:r>
      <w:r w:rsidRPr="00097D16">
        <w:rPr>
          <w:sz w:val="28"/>
          <w:szCs w:val="16"/>
        </w:rPr>
        <w:t>кредитного учреждения или российского/мирового опыта.</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 xml:space="preserve">Данный раздел включает описание экономическое состояния </w:t>
      </w:r>
      <w:r w:rsidR="00582174" w:rsidRPr="00097D16">
        <w:rPr>
          <w:sz w:val="28"/>
          <w:szCs w:val="16"/>
        </w:rPr>
        <w:t>объекта исследования</w:t>
      </w:r>
      <w:r w:rsidRPr="00097D16">
        <w:rPr>
          <w:sz w:val="28"/>
          <w:szCs w:val="16"/>
        </w:rPr>
        <w:t xml:space="preserve"> в России в целом и на региональном уровне и предполагает анализ статистических источников информации. </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Структура второй главы работы предполагает разбиение ее на 3 пункта, в которых на основе статистических данных,  отчетной информации кредитных учреждений проводится анализ и выявляются существующие проблемы.</w:t>
      </w:r>
    </w:p>
    <w:p w:rsidR="009171D7" w:rsidRPr="00097D16" w:rsidRDefault="009171D7" w:rsidP="00097D16">
      <w:pPr>
        <w:shd w:val="clear" w:color="auto" w:fill="FFFFFF"/>
        <w:spacing w:line="360" w:lineRule="auto"/>
        <w:ind w:firstLine="720"/>
        <w:jc w:val="both"/>
        <w:rPr>
          <w:sz w:val="28"/>
          <w:szCs w:val="16"/>
        </w:rPr>
      </w:pPr>
      <w:r w:rsidRPr="00097D16">
        <w:rPr>
          <w:bCs/>
          <w:sz w:val="28"/>
          <w:szCs w:val="16"/>
        </w:rPr>
        <w:t xml:space="preserve">Третья глава </w:t>
      </w:r>
      <w:r w:rsidRPr="00097D16">
        <w:rPr>
          <w:sz w:val="28"/>
          <w:szCs w:val="16"/>
        </w:rPr>
        <w:t xml:space="preserve">работы предполагает разработку направлений совершенствования исследуемой </w:t>
      </w:r>
      <w:r w:rsidR="00097D16" w:rsidRPr="00097D16">
        <w:rPr>
          <w:sz w:val="28"/>
          <w:szCs w:val="16"/>
        </w:rPr>
        <w:t>проблемы,</w:t>
      </w:r>
      <w:r w:rsidRPr="00097D16">
        <w:rPr>
          <w:sz w:val="28"/>
          <w:szCs w:val="16"/>
        </w:rPr>
        <w:t xml:space="preserve"> на основе проведенного во второй главе анализа и оценка экономической эффективности в результате внедрения предложенных мероприятий. </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 xml:space="preserve">В </w:t>
      </w:r>
      <w:r w:rsidRPr="00097D16">
        <w:rPr>
          <w:bCs/>
          <w:sz w:val="28"/>
          <w:szCs w:val="16"/>
        </w:rPr>
        <w:t xml:space="preserve">заключении </w:t>
      </w:r>
      <w:r w:rsidRPr="00097D16">
        <w:rPr>
          <w:sz w:val="28"/>
          <w:szCs w:val="16"/>
        </w:rPr>
        <w:t>приводятся выводы по каждой главе работы, логично и поэтапно отражающие полученные результаты.</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Титульный лист работы оформляется в соответствии с примером, представленным в приложении 1.</w:t>
      </w:r>
    </w:p>
    <w:p w:rsidR="009171D7" w:rsidRPr="00097D16" w:rsidRDefault="009171D7" w:rsidP="00097D16">
      <w:pPr>
        <w:shd w:val="clear" w:color="auto" w:fill="FFFFFF"/>
        <w:spacing w:line="360" w:lineRule="auto"/>
        <w:ind w:firstLine="720"/>
        <w:jc w:val="both"/>
        <w:rPr>
          <w:sz w:val="28"/>
          <w:szCs w:val="16"/>
        </w:rPr>
      </w:pPr>
      <w:r w:rsidRPr="00097D16">
        <w:rPr>
          <w:bCs/>
          <w:sz w:val="28"/>
          <w:szCs w:val="16"/>
        </w:rPr>
        <w:t xml:space="preserve">Список литературы </w:t>
      </w:r>
      <w:r w:rsidRPr="00097D16">
        <w:rPr>
          <w:sz w:val="28"/>
          <w:szCs w:val="16"/>
        </w:rPr>
        <w:t>включает не менее 20 источников. Список литературы, использованной при выполнении работы надлежит выполнять в конце текста работы сообразно ГОСТ 7.1-84, например:</w:t>
      </w:r>
    </w:p>
    <w:p w:rsidR="009171D7" w:rsidRPr="00097D16" w:rsidRDefault="009171D7" w:rsidP="00097D16">
      <w:pPr>
        <w:shd w:val="clear" w:color="auto" w:fill="FFFFFF"/>
        <w:spacing w:line="360" w:lineRule="auto"/>
        <w:ind w:firstLine="720"/>
        <w:jc w:val="both"/>
        <w:rPr>
          <w:sz w:val="28"/>
          <w:szCs w:val="16"/>
        </w:rPr>
      </w:pPr>
      <w:r w:rsidRPr="00097D16">
        <w:rPr>
          <w:iCs/>
          <w:sz w:val="28"/>
          <w:szCs w:val="16"/>
        </w:rPr>
        <w:t xml:space="preserve">Куршакова Н.Б. Банковский маркетинг — </w:t>
      </w:r>
      <w:r w:rsidRPr="00097D16">
        <w:rPr>
          <w:sz w:val="28"/>
          <w:szCs w:val="16"/>
        </w:rPr>
        <w:t xml:space="preserve">СПб: </w:t>
      </w:r>
      <w:r w:rsidRPr="00097D16">
        <w:rPr>
          <w:iCs/>
          <w:sz w:val="28"/>
          <w:szCs w:val="16"/>
        </w:rPr>
        <w:t xml:space="preserve">Питер, 2003. </w:t>
      </w:r>
      <w:r w:rsidRPr="00097D16">
        <w:rPr>
          <w:sz w:val="28"/>
          <w:szCs w:val="16"/>
        </w:rPr>
        <w:t xml:space="preserve">— </w:t>
      </w:r>
      <w:r w:rsidRPr="00097D16">
        <w:rPr>
          <w:iCs/>
          <w:sz w:val="28"/>
          <w:szCs w:val="16"/>
        </w:rPr>
        <w:t>192с.</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Источники в списке располагаются в алфавитном порядке. На все перечисленные источники в работе необходимо сделать ссылки. Постраничные сноски не допускаются.</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В случае, если источником являются сайты Интернета, необходимо указывать полностью адрес того сайта (копируя его адресную строку), на котором была получена конкретная информация. При этом приводится дата последнего обращения к этому сайту, например:</w:t>
      </w:r>
    </w:p>
    <w:p w:rsidR="009171D7" w:rsidRPr="00097D16" w:rsidRDefault="009171D7" w:rsidP="00097D16">
      <w:pPr>
        <w:shd w:val="clear" w:color="auto" w:fill="FFFFFF"/>
        <w:spacing w:line="360" w:lineRule="auto"/>
        <w:ind w:firstLine="720"/>
        <w:jc w:val="both"/>
        <w:rPr>
          <w:sz w:val="28"/>
          <w:szCs w:val="16"/>
        </w:rPr>
      </w:pPr>
      <w:r w:rsidRPr="00097D16">
        <w:rPr>
          <w:iCs/>
          <w:sz w:val="28"/>
          <w:szCs w:val="16"/>
          <w:lang w:val="en-US"/>
        </w:rPr>
        <w:t>http</w:t>
      </w:r>
      <w:r w:rsidRPr="00097D16">
        <w:rPr>
          <w:iCs/>
          <w:sz w:val="28"/>
          <w:szCs w:val="16"/>
        </w:rPr>
        <w:t>://</w:t>
      </w:r>
      <w:r w:rsidRPr="00097D16">
        <w:rPr>
          <w:iCs/>
          <w:sz w:val="28"/>
          <w:szCs w:val="16"/>
          <w:lang w:val="en-US"/>
        </w:rPr>
        <w:t>www</w:t>
      </w:r>
      <w:r w:rsidRPr="00097D16">
        <w:rPr>
          <w:iCs/>
          <w:sz w:val="28"/>
          <w:szCs w:val="16"/>
        </w:rPr>
        <w:t xml:space="preserve">. </w:t>
      </w:r>
      <w:r w:rsidRPr="00097D16">
        <w:rPr>
          <w:iCs/>
          <w:sz w:val="28"/>
          <w:szCs w:val="16"/>
          <w:lang w:val="en-US"/>
        </w:rPr>
        <w:t>cbr</w:t>
      </w:r>
      <w:r w:rsidRPr="00097D16">
        <w:rPr>
          <w:iCs/>
          <w:sz w:val="28"/>
          <w:szCs w:val="16"/>
        </w:rPr>
        <w:t xml:space="preserve">. </w:t>
      </w:r>
      <w:r w:rsidRPr="00097D16">
        <w:rPr>
          <w:iCs/>
          <w:sz w:val="28"/>
          <w:szCs w:val="16"/>
          <w:lang w:val="en-US"/>
        </w:rPr>
        <w:t>ru</w:t>
      </w:r>
      <w:r w:rsidRPr="00097D16">
        <w:rPr>
          <w:iCs/>
          <w:sz w:val="28"/>
          <w:szCs w:val="16"/>
        </w:rPr>
        <w:t>/………/………/…..</w:t>
      </w:r>
      <w:r w:rsidRPr="00097D16">
        <w:rPr>
          <w:iCs/>
          <w:sz w:val="28"/>
          <w:szCs w:val="16"/>
          <w:lang w:val="en-US"/>
        </w:rPr>
        <w:t>l</w:t>
      </w:r>
      <w:r w:rsidRPr="00097D16">
        <w:rPr>
          <w:iCs/>
          <w:sz w:val="28"/>
          <w:szCs w:val="16"/>
        </w:rPr>
        <w:t>.</w:t>
      </w:r>
      <w:r w:rsidRPr="00097D16">
        <w:rPr>
          <w:iCs/>
          <w:sz w:val="28"/>
          <w:szCs w:val="16"/>
          <w:lang w:val="en-US"/>
        </w:rPr>
        <w:t>html</w:t>
      </w:r>
      <w:r w:rsidRPr="00097D16">
        <w:rPr>
          <w:iCs/>
          <w:sz w:val="28"/>
          <w:szCs w:val="16"/>
        </w:rPr>
        <w:t xml:space="preserve"> (03.12.2003) </w:t>
      </w:r>
      <w:r w:rsidRPr="00097D16">
        <w:rPr>
          <w:sz w:val="28"/>
          <w:szCs w:val="16"/>
        </w:rPr>
        <w:t>На сайты также необходимо делать ссылки в тексте курсовой работы.</w:t>
      </w:r>
    </w:p>
    <w:p w:rsidR="009171D7" w:rsidRPr="00097D16" w:rsidRDefault="009171D7" w:rsidP="00097D16">
      <w:pPr>
        <w:shd w:val="clear" w:color="auto" w:fill="FFFFFF"/>
        <w:spacing w:line="360" w:lineRule="auto"/>
        <w:ind w:firstLine="720"/>
        <w:jc w:val="both"/>
        <w:rPr>
          <w:sz w:val="28"/>
          <w:szCs w:val="16"/>
        </w:rPr>
      </w:pPr>
      <w:r w:rsidRPr="00097D16">
        <w:rPr>
          <w:sz w:val="28"/>
          <w:szCs w:val="16"/>
        </w:rPr>
        <w:t>При написании курсовой работы студент имеет право самостоятельного выбора объекта исследования и по согласованию с преподавателем определяет исходную информацию, необходимую для выполнения курсовой работы.</w:t>
      </w:r>
    </w:p>
    <w:p w:rsidR="009816E1" w:rsidRDefault="009816E1" w:rsidP="00097D16">
      <w:pPr>
        <w:pStyle w:val="1"/>
        <w:spacing w:line="360" w:lineRule="auto"/>
        <w:ind w:firstLine="720"/>
        <w:jc w:val="both"/>
        <w:rPr>
          <w:color w:val="auto"/>
          <w:szCs w:val="16"/>
          <w:lang w:val="en-US"/>
        </w:rPr>
      </w:pPr>
      <w:r w:rsidRPr="00097D16">
        <w:rPr>
          <w:color w:val="auto"/>
          <w:szCs w:val="16"/>
        </w:rPr>
        <w:t>Таблица 1 -</w:t>
      </w:r>
      <w:r w:rsidR="00427103" w:rsidRPr="00097D16">
        <w:rPr>
          <w:color w:val="auto"/>
          <w:szCs w:val="16"/>
        </w:rPr>
        <w:t xml:space="preserve"> </w:t>
      </w:r>
      <w:r w:rsidR="009171D7" w:rsidRPr="00097D16">
        <w:rPr>
          <w:color w:val="auto"/>
          <w:szCs w:val="16"/>
        </w:rPr>
        <w:t>Матрица выбора варианта</w:t>
      </w:r>
    </w:p>
    <w:p w:rsidR="00097D16" w:rsidRPr="00097D16" w:rsidRDefault="00097D16" w:rsidP="00097D16">
      <w:pPr>
        <w:rPr>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368"/>
        <w:gridCol w:w="1367"/>
        <w:gridCol w:w="1367"/>
        <w:gridCol w:w="1367"/>
        <w:gridCol w:w="1367"/>
        <w:gridCol w:w="1367"/>
      </w:tblGrid>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Последняя цифра</w:t>
            </w:r>
          </w:p>
          <w:p w:rsidR="005F1BFB" w:rsidRPr="00097D16" w:rsidRDefault="005F1BFB" w:rsidP="00456391">
            <w:pPr>
              <w:spacing w:line="360" w:lineRule="auto"/>
              <w:jc w:val="both"/>
            </w:pPr>
            <w:r w:rsidRPr="00097D16">
              <w:t>номера</w:t>
            </w:r>
          </w:p>
          <w:p w:rsidR="005F1BFB" w:rsidRPr="00097D16" w:rsidRDefault="005F1BFB" w:rsidP="00456391">
            <w:pPr>
              <w:spacing w:line="360" w:lineRule="auto"/>
              <w:jc w:val="both"/>
            </w:pPr>
            <w:r w:rsidRPr="00097D16">
              <w:t>зачетной книжки</w:t>
            </w:r>
          </w:p>
        </w:tc>
        <w:tc>
          <w:tcPr>
            <w:tcW w:w="715" w:type="pct"/>
            <w:shd w:val="clear" w:color="auto" w:fill="auto"/>
          </w:tcPr>
          <w:p w:rsidR="005F1BFB" w:rsidRPr="00097D16" w:rsidRDefault="005F1BFB" w:rsidP="00456391">
            <w:pPr>
              <w:spacing w:line="360" w:lineRule="auto"/>
              <w:jc w:val="both"/>
            </w:pPr>
            <w:r w:rsidRPr="00097D16">
              <w:t>А, В,</w:t>
            </w:r>
          </w:p>
          <w:p w:rsidR="005F1BFB" w:rsidRPr="00097D16" w:rsidRDefault="005F1BFB" w:rsidP="00456391">
            <w:pPr>
              <w:spacing w:line="360" w:lineRule="auto"/>
              <w:jc w:val="both"/>
            </w:pPr>
            <w:r w:rsidRPr="00097D16">
              <w:t>Б, Г, Ю,</w:t>
            </w:r>
          </w:p>
          <w:p w:rsidR="005F1BFB" w:rsidRPr="00097D16" w:rsidRDefault="005F1BFB" w:rsidP="00456391">
            <w:pPr>
              <w:spacing w:line="360" w:lineRule="auto"/>
              <w:jc w:val="both"/>
            </w:pPr>
          </w:p>
        </w:tc>
        <w:tc>
          <w:tcPr>
            <w:tcW w:w="714" w:type="pct"/>
            <w:shd w:val="clear" w:color="auto" w:fill="auto"/>
          </w:tcPr>
          <w:p w:rsidR="005F1BFB" w:rsidRPr="00097D16" w:rsidRDefault="005F1BFB" w:rsidP="00456391">
            <w:pPr>
              <w:spacing w:line="360" w:lineRule="auto"/>
              <w:jc w:val="both"/>
            </w:pPr>
            <w:r w:rsidRPr="00097D16">
              <w:t>Д, Ж, Е, З Щ,</w:t>
            </w:r>
          </w:p>
          <w:p w:rsidR="005F1BFB" w:rsidRPr="00097D16" w:rsidRDefault="005F1BFB" w:rsidP="00456391">
            <w:pPr>
              <w:spacing w:line="360" w:lineRule="auto"/>
              <w:jc w:val="both"/>
            </w:pPr>
          </w:p>
        </w:tc>
        <w:tc>
          <w:tcPr>
            <w:tcW w:w="714" w:type="pct"/>
            <w:shd w:val="clear" w:color="auto" w:fill="auto"/>
          </w:tcPr>
          <w:p w:rsidR="005F1BFB" w:rsidRPr="00097D16" w:rsidRDefault="005F1BFB" w:rsidP="00456391">
            <w:pPr>
              <w:spacing w:line="360" w:lineRule="auto"/>
              <w:jc w:val="both"/>
            </w:pPr>
            <w:r w:rsidRPr="00097D16">
              <w:t>И, О, К, Т, Я</w:t>
            </w:r>
          </w:p>
        </w:tc>
        <w:tc>
          <w:tcPr>
            <w:tcW w:w="714" w:type="pct"/>
            <w:shd w:val="clear" w:color="auto" w:fill="auto"/>
          </w:tcPr>
          <w:p w:rsidR="005F1BFB" w:rsidRPr="00097D16" w:rsidRDefault="005F1BFB" w:rsidP="00456391">
            <w:pPr>
              <w:spacing w:line="360" w:lineRule="auto"/>
              <w:jc w:val="both"/>
            </w:pPr>
            <w:r w:rsidRPr="00097D16">
              <w:t>Л, Ф Н, П Э</w:t>
            </w:r>
          </w:p>
        </w:tc>
        <w:tc>
          <w:tcPr>
            <w:tcW w:w="714" w:type="pct"/>
            <w:shd w:val="clear" w:color="auto" w:fill="auto"/>
          </w:tcPr>
          <w:p w:rsidR="005F1BFB" w:rsidRPr="00097D16" w:rsidRDefault="005F1BFB" w:rsidP="00456391">
            <w:pPr>
              <w:spacing w:line="360" w:lineRule="auto"/>
              <w:jc w:val="both"/>
            </w:pPr>
            <w:r w:rsidRPr="00097D16">
              <w:t>М,</w:t>
            </w:r>
          </w:p>
          <w:p w:rsidR="005F1BFB" w:rsidRPr="00097D16" w:rsidRDefault="005F1BFB" w:rsidP="00456391">
            <w:pPr>
              <w:spacing w:line="360" w:lineRule="auto"/>
              <w:jc w:val="both"/>
            </w:pPr>
            <w:r w:rsidRPr="00097D16">
              <w:t>У, С, Х</w:t>
            </w:r>
          </w:p>
        </w:tc>
        <w:tc>
          <w:tcPr>
            <w:tcW w:w="714" w:type="pct"/>
            <w:shd w:val="clear" w:color="auto" w:fill="auto"/>
          </w:tcPr>
          <w:p w:rsidR="005F1BFB" w:rsidRPr="00097D16" w:rsidRDefault="005F1BFB" w:rsidP="00456391">
            <w:pPr>
              <w:spacing w:line="360" w:lineRule="auto"/>
              <w:jc w:val="both"/>
            </w:pPr>
            <w:r w:rsidRPr="00097D16">
              <w:t>Р, Ц, Ч,</w:t>
            </w:r>
          </w:p>
          <w:p w:rsidR="005F1BFB" w:rsidRPr="00097D16" w:rsidRDefault="005F1BFB" w:rsidP="00456391">
            <w:pPr>
              <w:spacing w:line="360" w:lineRule="auto"/>
              <w:jc w:val="both"/>
            </w:pPr>
            <w:r w:rsidRPr="00097D16">
              <w:t>Щ</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0</w:t>
            </w:r>
          </w:p>
        </w:tc>
        <w:tc>
          <w:tcPr>
            <w:tcW w:w="715" w:type="pct"/>
            <w:shd w:val="clear" w:color="auto" w:fill="auto"/>
            <w:vAlign w:val="center"/>
          </w:tcPr>
          <w:p w:rsidR="005F1BFB" w:rsidRPr="00097D16" w:rsidRDefault="005F1BFB" w:rsidP="00456391">
            <w:pPr>
              <w:spacing w:line="360" w:lineRule="auto"/>
              <w:jc w:val="both"/>
            </w:pPr>
            <w:r w:rsidRPr="00097D16">
              <w:t>1</w:t>
            </w:r>
          </w:p>
        </w:tc>
        <w:tc>
          <w:tcPr>
            <w:tcW w:w="714" w:type="pct"/>
            <w:shd w:val="clear" w:color="auto" w:fill="auto"/>
            <w:vAlign w:val="center"/>
          </w:tcPr>
          <w:p w:rsidR="005F1BFB" w:rsidRPr="00097D16" w:rsidRDefault="005F1BFB" w:rsidP="00456391">
            <w:pPr>
              <w:spacing w:line="360" w:lineRule="auto"/>
              <w:jc w:val="both"/>
            </w:pPr>
            <w:r w:rsidRPr="00097D16">
              <w:t>2</w:t>
            </w:r>
          </w:p>
        </w:tc>
        <w:tc>
          <w:tcPr>
            <w:tcW w:w="714" w:type="pct"/>
            <w:shd w:val="clear" w:color="auto" w:fill="auto"/>
            <w:vAlign w:val="center"/>
          </w:tcPr>
          <w:p w:rsidR="005F1BFB" w:rsidRPr="00097D16" w:rsidRDefault="005F1BFB" w:rsidP="00456391">
            <w:pPr>
              <w:spacing w:line="360" w:lineRule="auto"/>
              <w:jc w:val="both"/>
            </w:pPr>
            <w:r w:rsidRPr="00097D16">
              <w:t>3</w:t>
            </w:r>
          </w:p>
        </w:tc>
        <w:tc>
          <w:tcPr>
            <w:tcW w:w="714" w:type="pct"/>
            <w:shd w:val="clear" w:color="auto" w:fill="auto"/>
            <w:vAlign w:val="center"/>
          </w:tcPr>
          <w:p w:rsidR="005F1BFB" w:rsidRPr="00097D16" w:rsidRDefault="005F1BFB" w:rsidP="00456391">
            <w:pPr>
              <w:spacing w:line="360" w:lineRule="auto"/>
              <w:jc w:val="both"/>
            </w:pPr>
            <w:r w:rsidRPr="00097D16">
              <w:t>4</w:t>
            </w:r>
          </w:p>
        </w:tc>
        <w:tc>
          <w:tcPr>
            <w:tcW w:w="714" w:type="pct"/>
            <w:shd w:val="clear" w:color="auto" w:fill="auto"/>
            <w:vAlign w:val="center"/>
          </w:tcPr>
          <w:p w:rsidR="005F1BFB" w:rsidRPr="00097D16" w:rsidRDefault="005F1BFB" w:rsidP="00456391">
            <w:pPr>
              <w:spacing w:line="360" w:lineRule="auto"/>
              <w:jc w:val="both"/>
            </w:pPr>
            <w:r w:rsidRPr="00097D16">
              <w:t>5</w:t>
            </w:r>
          </w:p>
        </w:tc>
        <w:tc>
          <w:tcPr>
            <w:tcW w:w="714" w:type="pct"/>
            <w:shd w:val="clear" w:color="auto" w:fill="auto"/>
            <w:vAlign w:val="center"/>
          </w:tcPr>
          <w:p w:rsidR="005F1BFB" w:rsidRPr="00097D16" w:rsidRDefault="005F1BFB" w:rsidP="00456391">
            <w:pPr>
              <w:spacing w:line="360" w:lineRule="auto"/>
              <w:jc w:val="both"/>
            </w:pPr>
            <w:r w:rsidRPr="00097D16">
              <w:t>6</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1</w:t>
            </w:r>
          </w:p>
        </w:tc>
        <w:tc>
          <w:tcPr>
            <w:tcW w:w="715" w:type="pct"/>
            <w:shd w:val="clear" w:color="auto" w:fill="auto"/>
            <w:vAlign w:val="center"/>
          </w:tcPr>
          <w:p w:rsidR="005F1BFB" w:rsidRPr="00097D16" w:rsidRDefault="005F1BFB" w:rsidP="00456391">
            <w:pPr>
              <w:spacing w:line="360" w:lineRule="auto"/>
              <w:jc w:val="both"/>
            </w:pPr>
            <w:r w:rsidRPr="00097D16">
              <w:t>7</w:t>
            </w:r>
          </w:p>
        </w:tc>
        <w:tc>
          <w:tcPr>
            <w:tcW w:w="714" w:type="pct"/>
            <w:shd w:val="clear" w:color="auto" w:fill="auto"/>
            <w:vAlign w:val="center"/>
          </w:tcPr>
          <w:p w:rsidR="005F1BFB" w:rsidRPr="00097D16" w:rsidRDefault="005F1BFB" w:rsidP="00456391">
            <w:pPr>
              <w:spacing w:line="360" w:lineRule="auto"/>
              <w:jc w:val="both"/>
            </w:pPr>
            <w:r w:rsidRPr="00097D16">
              <w:t>8</w:t>
            </w:r>
          </w:p>
        </w:tc>
        <w:tc>
          <w:tcPr>
            <w:tcW w:w="714" w:type="pct"/>
            <w:shd w:val="clear" w:color="auto" w:fill="auto"/>
            <w:vAlign w:val="center"/>
          </w:tcPr>
          <w:p w:rsidR="005F1BFB" w:rsidRPr="00097D16" w:rsidRDefault="005F1BFB" w:rsidP="00456391">
            <w:pPr>
              <w:spacing w:line="360" w:lineRule="auto"/>
              <w:jc w:val="both"/>
            </w:pPr>
            <w:r w:rsidRPr="00097D16">
              <w:t>9</w:t>
            </w:r>
          </w:p>
        </w:tc>
        <w:tc>
          <w:tcPr>
            <w:tcW w:w="714" w:type="pct"/>
            <w:shd w:val="clear" w:color="auto" w:fill="auto"/>
            <w:vAlign w:val="center"/>
          </w:tcPr>
          <w:p w:rsidR="005F1BFB" w:rsidRPr="00097D16" w:rsidRDefault="005F1BFB" w:rsidP="00456391">
            <w:pPr>
              <w:spacing w:line="360" w:lineRule="auto"/>
              <w:jc w:val="both"/>
            </w:pPr>
            <w:r w:rsidRPr="00097D16">
              <w:t>10</w:t>
            </w:r>
          </w:p>
        </w:tc>
        <w:tc>
          <w:tcPr>
            <w:tcW w:w="714" w:type="pct"/>
            <w:shd w:val="clear" w:color="auto" w:fill="auto"/>
            <w:vAlign w:val="center"/>
          </w:tcPr>
          <w:p w:rsidR="005F1BFB" w:rsidRPr="00097D16" w:rsidRDefault="005F1BFB" w:rsidP="00456391">
            <w:pPr>
              <w:spacing w:line="360" w:lineRule="auto"/>
              <w:jc w:val="both"/>
            </w:pPr>
            <w:r w:rsidRPr="00097D16">
              <w:t>11</w:t>
            </w:r>
          </w:p>
        </w:tc>
        <w:tc>
          <w:tcPr>
            <w:tcW w:w="714" w:type="pct"/>
            <w:shd w:val="clear" w:color="auto" w:fill="auto"/>
            <w:vAlign w:val="center"/>
          </w:tcPr>
          <w:p w:rsidR="005F1BFB" w:rsidRPr="00097D16" w:rsidRDefault="005F1BFB" w:rsidP="00456391">
            <w:pPr>
              <w:spacing w:line="360" w:lineRule="auto"/>
              <w:jc w:val="both"/>
            </w:pPr>
            <w:r w:rsidRPr="00097D16">
              <w:t>12</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2</w:t>
            </w:r>
          </w:p>
        </w:tc>
        <w:tc>
          <w:tcPr>
            <w:tcW w:w="715" w:type="pct"/>
            <w:shd w:val="clear" w:color="auto" w:fill="auto"/>
            <w:vAlign w:val="center"/>
          </w:tcPr>
          <w:p w:rsidR="005F1BFB" w:rsidRPr="00097D16" w:rsidRDefault="005F1BFB" w:rsidP="00456391">
            <w:pPr>
              <w:spacing w:line="360" w:lineRule="auto"/>
              <w:jc w:val="both"/>
            </w:pPr>
            <w:r w:rsidRPr="00097D16">
              <w:t>13</w:t>
            </w:r>
          </w:p>
        </w:tc>
        <w:tc>
          <w:tcPr>
            <w:tcW w:w="714" w:type="pct"/>
            <w:shd w:val="clear" w:color="auto" w:fill="auto"/>
            <w:vAlign w:val="center"/>
          </w:tcPr>
          <w:p w:rsidR="005F1BFB" w:rsidRPr="00097D16" w:rsidRDefault="005F1BFB" w:rsidP="00456391">
            <w:pPr>
              <w:spacing w:line="360" w:lineRule="auto"/>
              <w:jc w:val="both"/>
            </w:pPr>
            <w:r w:rsidRPr="00097D16">
              <w:t>14</w:t>
            </w:r>
          </w:p>
        </w:tc>
        <w:tc>
          <w:tcPr>
            <w:tcW w:w="714" w:type="pct"/>
            <w:shd w:val="clear" w:color="auto" w:fill="auto"/>
            <w:vAlign w:val="center"/>
          </w:tcPr>
          <w:p w:rsidR="005F1BFB" w:rsidRPr="00097D16" w:rsidRDefault="005F1BFB" w:rsidP="00456391">
            <w:pPr>
              <w:spacing w:line="360" w:lineRule="auto"/>
              <w:jc w:val="both"/>
            </w:pPr>
            <w:r w:rsidRPr="00097D16">
              <w:t>15</w:t>
            </w:r>
          </w:p>
        </w:tc>
        <w:tc>
          <w:tcPr>
            <w:tcW w:w="714" w:type="pct"/>
            <w:shd w:val="clear" w:color="auto" w:fill="auto"/>
            <w:vAlign w:val="center"/>
          </w:tcPr>
          <w:p w:rsidR="005F1BFB" w:rsidRPr="00097D16" w:rsidRDefault="005F1BFB" w:rsidP="00456391">
            <w:pPr>
              <w:spacing w:line="360" w:lineRule="auto"/>
              <w:jc w:val="both"/>
            </w:pPr>
            <w:r w:rsidRPr="00097D16">
              <w:t>16</w:t>
            </w:r>
          </w:p>
        </w:tc>
        <w:tc>
          <w:tcPr>
            <w:tcW w:w="714" w:type="pct"/>
            <w:shd w:val="clear" w:color="auto" w:fill="auto"/>
            <w:vAlign w:val="center"/>
          </w:tcPr>
          <w:p w:rsidR="005F1BFB" w:rsidRPr="00097D16" w:rsidRDefault="005F1BFB" w:rsidP="00456391">
            <w:pPr>
              <w:spacing w:line="360" w:lineRule="auto"/>
              <w:jc w:val="both"/>
            </w:pPr>
            <w:r w:rsidRPr="00097D16">
              <w:t>17</w:t>
            </w:r>
          </w:p>
        </w:tc>
        <w:tc>
          <w:tcPr>
            <w:tcW w:w="714" w:type="pct"/>
            <w:shd w:val="clear" w:color="auto" w:fill="auto"/>
            <w:vAlign w:val="center"/>
          </w:tcPr>
          <w:p w:rsidR="005F1BFB" w:rsidRPr="00097D16" w:rsidRDefault="005F1BFB" w:rsidP="00456391">
            <w:pPr>
              <w:spacing w:line="360" w:lineRule="auto"/>
              <w:jc w:val="both"/>
            </w:pPr>
            <w:r w:rsidRPr="00097D16">
              <w:t>18</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3</w:t>
            </w:r>
          </w:p>
        </w:tc>
        <w:tc>
          <w:tcPr>
            <w:tcW w:w="715" w:type="pct"/>
            <w:shd w:val="clear" w:color="auto" w:fill="auto"/>
            <w:vAlign w:val="center"/>
          </w:tcPr>
          <w:p w:rsidR="005F1BFB" w:rsidRPr="00097D16" w:rsidRDefault="005F1BFB" w:rsidP="00456391">
            <w:pPr>
              <w:spacing w:line="360" w:lineRule="auto"/>
              <w:jc w:val="both"/>
            </w:pPr>
            <w:r w:rsidRPr="00097D16">
              <w:t>19</w:t>
            </w:r>
          </w:p>
        </w:tc>
        <w:tc>
          <w:tcPr>
            <w:tcW w:w="714" w:type="pct"/>
            <w:shd w:val="clear" w:color="auto" w:fill="auto"/>
            <w:vAlign w:val="center"/>
          </w:tcPr>
          <w:p w:rsidR="005F1BFB" w:rsidRPr="00097D16" w:rsidRDefault="005F1BFB" w:rsidP="00456391">
            <w:pPr>
              <w:spacing w:line="360" w:lineRule="auto"/>
              <w:jc w:val="both"/>
            </w:pPr>
            <w:r w:rsidRPr="00097D16">
              <w:t>20</w:t>
            </w:r>
          </w:p>
        </w:tc>
        <w:tc>
          <w:tcPr>
            <w:tcW w:w="714" w:type="pct"/>
            <w:shd w:val="clear" w:color="auto" w:fill="auto"/>
            <w:vAlign w:val="center"/>
          </w:tcPr>
          <w:p w:rsidR="005F1BFB" w:rsidRPr="00097D16" w:rsidRDefault="005F1BFB" w:rsidP="00456391">
            <w:pPr>
              <w:spacing w:line="360" w:lineRule="auto"/>
              <w:jc w:val="both"/>
            </w:pPr>
            <w:r w:rsidRPr="00097D16">
              <w:t>21</w:t>
            </w:r>
          </w:p>
        </w:tc>
        <w:tc>
          <w:tcPr>
            <w:tcW w:w="714" w:type="pct"/>
            <w:shd w:val="clear" w:color="auto" w:fill="auto"/>
            <w:vAlign w:val="center"/>
          </w:tcPr>
          <w:p w:rsidR="005F1BFB" w:rsidRPr="00097D16" w:rsidRDefault="005F1BFB" w:rsidP="00456391">
            <w:pPr>
              <w:spacing w:line="360" w:lineRule="auto"/>
              <w:jc w:val="both"/>
            </w:pPr>
            <w:r w:rsidRPr="00097D16">
              <w:t>22</w:t>
            </w:r>
          </w:p>
        </w:tc>
        <w:tc>
          <w:tcPr>
            <w:tcW w:w="714" w:type="pct"/>
            <w:shd w:val="clear" w:color="auto" w:fill="auto"/>
            <w:vAlign w:val="center"/>
          </w:tcPr>
          <w:p w:rsidR="005F1BFB" w:rsidRPr="00097D16" w:rsidRDefault="005F1BFB" w:rsidP="00456391">
            <w:pPr>
              <w:spacing w:line="360" w:lineRule="auto"/>
              <w:jc w:val="both"/>
            </w:pPr>
            <w:r w:rsidRPr="00097D16">
              <w:t>23</w:t>
            </w:r>
          </w:p>
        </w:tc>
        <w:tc>
          <w:tcPr>
            <w:tcW w:w="714" w:type="pct"/>
            <w:shd w:val="clear" w:color="auto" w:fill="auto"/>
            <w:vAlign w:val="center"/>
          </w:tcPr>
          <w:p w:rsidR="005F1BFB" w:rsidRPr="00097D16" w:rsidRDefault="005F1BFB" w:rsidP="00456391">
            <w:pPr>
              <w:spacing w:line="360" w:lineRule="auto"/>
              <w:jc w:val="both"/>
            </w:pPr>
            <w:r w:rsidRPr="00097D16">
              <w:t>24</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4</w:t>
            </w:r>
          </w:p>
        </w:tc>
        <w:tc>
          <w:tcPr>
            <w:tcW w:w="715" w:type="pct"/>
            <w:shd w:val="clear" w:color="auto" w:fill="auto"/>
            <w:vAlign w:val="center"/>
          </w:tcPr>
          <w:p w:rsidR="005F1BFB" w:rsidRPr="00097D16" w:rsidRDefault="004B7502" w:rsidP="00456391">
            <w:pPr>
              <w:spacing w:line="360" w:lineRule="auto"/>
              <w:jc w:val="both"/>
            </w:pPr>
            <w:r w:rsidRPr="00097D16">
              <w:t>25</w:t>
            </w:r>
          </w:p>
        </w:tc>
        <w:tc>
          <w:tcPr>
            <w:tcW w:w="714" w:type="pct"/>
            <w:shd w:val="clear" w:color="auto" w:fill="auto"/>
            <w:vAlign w:val="center"/>
          </w:tcPr>
          <w:p w:rsidR="005F1BFB" w:rsidRPr="00097D16" w:rsidRDefault="004B7502" w:rsidP="00456391">
            <w:pPr>
              <w:spacing w:line="360" w:lineRule="auto"/>
              <w:jc w:val="both"/>
            </w:pPr>
            <w:r w:rsidRPr="00097D16">
              <w:t>26</w:t>
            </w:r>
          </w:p>
        </w:tc>
        <w:tc>
          <w:tcPr>
            <w:tcW w:w="714" w:type="pct"/>
            <w:shd w:val="clear" w:color="auto" w:fill="auto"/>
            <w:vAlign w:val="center"/>
          </w:tcPr>
          <w:p w:rsidR="005F1BFB" w:rsidRPr="00097D16" w:rsidRDefault="004B7502" w:rsidP="00456391">
            <w:pPr>
              <w:spacing w:line="360" w:lineRule="auto"/>
              <w:jc w:val="both"/>
            </w:pPr>
            <w:r w:rsidRPr="00097D16">
              <w:t>27</w:t>
            </w:r>
          </w:p>
        </w:tc>
        <w:tc>
          <w:tcPr>
            <w:tcW w:w="714" w:type="pct"/>
            <w:shd w:val="clear" w:color="auto" w:fill="auto"/>
            <w:vAlign w:val="center"/>
          </w:tcPr>
          <w:p w:rsidR="005F1BFB" w:rsidRPr="00097D16" w:rsidRDefault="004B7502" w:rsidP="00456391">
            <w:pPr>
              <w:spacing w:line="360" w:lineRule="auto"/>
              <w:jc w:val="both"/>
            </w:pPr>
            <w:r w:rsidRPr="00097D16">
              <w:t>28</w:t>
            </w:r>
          </w:p>
        </w:tc>
        <w:tc>
          <w:tcPr>
            <w:tcW w:w="714" w:type="pct"/>
            <w:shd w:val="clear" w:color="auto" w:fill="auto"/>
            <w:vAlign w:val="center"/>
          </w:tcPr>
          <w:p w:rsidR="005F1BFB" w:rsidRPr="00097D16" w:rsidRDefault="004B7502" w:rsidP="00456391">
            <w:pPr>
              <w:spacing w:line="360" w:lineRule="auto"/>
              <w:jc w:val="both"/>
            </w:pPr>
            <w:r w:rsidRPr="00097D16">
              <w:t>29</w:t>
            </w:r>
          </w:p>
        </w:tc>
        <w:tc>
          <w:tcPr>
            <w:tcW w:w="714" w:type="pct"/>
            <w:shd w:val="clear" w:color="auto" w:fill="auto"/>
            <w:vAlign w:val="center"/>
          </w:tcPr>
          <w:p w:rsidR="005F1BFB" w:rsidRPr="00097D16" w:rsidRDefault="004B7502" w:rsidP="00456391">
            <w:pPr>
              <w:spacing w:line="360" w:lineRule="auto"/>
              <w:jc w:val="both"/>
            </w:pPr>
            <w:r w:rsidRPr="00097D16">
              <w:t>30</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5</w:t>
            </w:r>
          </w:p>
        </w:tc>
        <w:tc>
          <w:tcPr>
            <w:tcW w:w="715" w:type="pct"/>
            <w:shd w:val="clear" w:color="auto" w:fill="auto"/>
            <w:vAlign w:val="center"/>
          </w:tcPr>
          <w:p w:rsidR="005F1BFB" w:rsidRPr="00097D16" w:rsidRDefault="004B7502" w:rsidP="00456391">
            <w:pPr>
              <w:spacing w:line="360" w:lineRule="auto"/>
              <w:jc w:val="both"/>
            </w:pPr>
            <w:r w:rsidRPr="00097D16">
              <w:t>31</w:t>
            </w:r>
          </w:p>
        </w:tc>
        <w:tc>
          <w:tcPr>
            <w:tcW w:w="714" w:type="pct"/>
            <w:shd w:val="clear" w:color="auto" w:fill="auto"/>
            <w:vAlign w:val="center"/>
          </w:tcPr>
          <w:p w:rsidR="005F1BFB" w:rsidRPr="00097D16" w:rsidRDefault="004B7502" w:rsidP="00456391">
            <w:pPr>
              <w:spacing w:line="360" w:lineRule="auto"/>
              <w:jc w:val="both"/>
            </w:pPr>
            <w:r w:rsidRPr="00097D16">
              <w:t>32</w:t>
            </w:r>
          </w:p>
        </w:tc>
        <w:tc>
          <w:tcPr>
            <w:tcW w:w="714" w:type="pct"/>
            <w:shd w:val="clear" w:color="auto" w:fill="auto"/>
            <w:vAlign w:val="center"/>
          </w:tcPr>
          <w:p w:rsidR="005F1BFB" w:rsidRPr="00097D16" w:rsidRDefault="004B7502" w:rsidP="00456391">
            <w:pPr>
              <w:spacing w:line="360" w:lineRule="auto"/>
              <w:jc w:val="both"/>
            </w:pPr>
            <w:r w:rsidRPr="00097D16">
              <w:t>33</w:t>
            </w:r>
          </w:p>
        </w:tc>
        <w:tc>
          <w:tcPr>
            <w:tcW w:w="714" w:type="pct"/>
            <w:shd w:val="clear" w:color="auto" w:fill="auto"/>
            <w:vAlign w:val="center"/>
          </w:tcPr>
          <w:p w:rsidR="005F1BFB" w:rsidRPr="00097D16" w:rsidRDefault="004B7502" w:rsidP="00456391">
            <w:pPr>
              <w:spacing w:line="360" w:lineRule="auto"/>
              <w:jc w:val="both"/>
            </w:pPr>
            <w:r w:rsidRPr="00097D16">
              <w:t>34</w:t>
            </w:r>
          </w:p>
        </w:tc>
        <w:tc>
          <w:tcPr>
            <w:tcW w:w="714" w:type="pct"/>
            <w:shd w:val="clear" w:color="auto" w:fill="auto"/>
            <w:vAlign w:val="center"/>
          </w:tcPr>
          <w:p w:rsidR="005F1BFB" w:rsidRPr="00097D16" w:rsidRDefault="004B7502" w:rsidP="00456391">
            <w:pPr>
              <w:spacing w:line="360" w:lineRule="auto"/>
              <w:jc w:val="both"/>
            </w:pPr>
            <w:r w:rsidRPr="00097D16">
              <w:t>35</w:t>
            </w:r>
          </w:p>
        </w:tc>
        <w:tc>
          <w:tcPr>
            <w:tcW w:w="714" w:type="pct"/>
            <w:shd w:val="clear" w:color="auto" w:fill="auto"/>
            <w:vAlign w:val="center"/>
          </w:tcPr>
          <w:p w:rsidR="005F1BFB" w:rsidRPr="00097D16" w:rsidRDefault="004B7502" w:rsidP="00456391">
            <w:pPr>
              <w:spacing w:line="360" w:lineRule="auto"/>
              <w:jc w:val="both"/>
            </w:pPr>
            <w:r w:rsidRPr="00097D16">
              <w:t>36</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6</w:t>
            </w:r>
          </w:p>
        </w:tc>
        <w:tc>
          <w:tcPr>
            <w:tcW w:w="715" w:type="pct"/>
            <w:shd w:val="clear" w:color="auto" w:fill="auto"/>
            <w:vAlign w:val="center"/>
          </w:tcPr>
          <w:p w:rsidR="005F1BFB" w:rsidRPr="00097D16" w:rsidRDefault="004B7502" w:rsidP="00456391">
            <w:pPr>
              <w:spacing w:line="360" w:lineRule="auto"/>
              <w:jc w:val="both"/>
            </w:pPr>
            <w:r w:rsidRPr="00097D16">
              <w:t>37</w:t>
            </w:r>
          </w:p>
        </w:tc>
        <w:tc>
          <w:tcPr>
            <w:tcW w:w="714" w:type="pct"/>
            <w:shd w:val="clear" w:color="auto" w:fill="auto"/>
            <w:vAlign w:val="center"/>
          </w:tcPr>
          <w:p w:rsidR="005F1BFB" w:rsidRPr="00097D16" w:rsidRDefault="004B7502" w:rsidP="00456391">
            <w:pPr>
              <w:spacing w:line="360" w:lineRule="auto"/>
              <w:jc w:val="both"/>
            </w:pPr>
            <w:r w:rsidRPr="00097D16">
              <w:t>38</w:t>
            </w:r>
          </w:p>
        </w:tc>
        <w:tc>
          <w:tcPr>
            <w:tcW w:w="714" w:type="pct"/>
            <w:shd w:val="clear" w:color="auto" w:fill="auto"/>
            <w:vAlign w:val="center"/>
          </w:tcPr>
          <w:p w:rsidR="005F1BFB" w:rsidRPr="00097D16" w:rsidRDefault="004B7502" w:rsidP="00456391">
            <w:pPr>
              <w:spacing w:line="360" w:lineRule="auto"/>
              <w:jc w:val="both"/>
            </w:pPr>
            <w:r w:rsidRPr="00097D16">
              <w:t>39</w:t>
            </w:r>
          </w:p>
        </w:tc>
        <w:tc>
          <w:tcPr>
            <w:tcW w:w="714" w:type="pct"/>
            <w:shd w:val="clear" w:color="auto" w:fill="auto"/>
            <w:vAlign w:val="center"/>
          </w:tcPr>
          <w:p w:rsidR="005F1BFB" w:rsidRPr="00097D16" w:rsidRDefault="004B7502" w:rsidP="00456391">
            <w:pPr>
              <w:spacing w:line="360" w:lineRule="auto"/>
              <w:jc w:val="both"/>
            </w:pPr>
            <w:r w:rsidRPr="00097D16">
              <w:t>40</w:t>
            </w:r>
          </w:p>
        </w:tc>
        <w:tc>
          <w:tcPr>
            <w:tcW w:w="714" w:type="pct"/>
            <w:shd w:val="clear" w:color="auto" w:fill="auto"/>
            <w:vAlign w:val="center"/>
          </w:tcPr>
          <w:p w:rsidR="005F1BFB" w:rsidRPr="00097D16" w:rsidRDefault="004B7502" w:rsidP="00456391">
            <w:pPr>
              <w:spacing w:line="360" w:lineRule="auto"/>
              <w:jc w:val="both"/>
            </w:pPr>
            <w:r w:rsidRPr="00097D16">
              <w:t>41</w:t>
            </w:r>
          </w:p>
        </w:tc>
        <w:tc>
          <w:tcPr>
            <w:tcW w:w="714" w:type="pct"/>
            <w:shd w:val="clear" w:color="auto" w:fill="auto"/>
            <w:vAlign w:val="center"/>
          </w:tcPr>
          <w:p w:rsidR="005F1BFB" w:rsidRPr="00097D16" w:rsidRDefault="004B7502" w:rsidP="00456391">
            <w:pPr>
              <w:spacing w:line="360" w:lineRule="auto"/>
              <w:jc w:val="both"/>
            </w:pPr>
            <w:r w:rsidRPr="00097D16">
              <w:t>42</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7</w:t>
            </w:r>
          </w:p>
        </w:tc>
        <w:tc>
          <w:tcPr>
            <w:tcW w:w="715" w:type="pct"/>
            <w:shd w:val="clear" w:color="auto" w:fill="auto"/>
            <w:vAlign w:val="center"/>
          </w:tcPr>
          <w:p w:rsidR="005F1BFB" w:rsidRPr="00097D16" w:rsidRDefault="004B7502" w:rsidP="00456391">
            <w:pPr>
              <w:spacing w:line="360" w:lineRule="auto"/>
              <w:jc w:val="both"/>
            </w:pPr>
            <w:r w:rsidRPr="00097D16">
              <w:t>43</w:t>
            </w:r>
          </w:p>
        </w:tc>
        <w:tc>
          <w:tcPr>
            <w:tcW w:w="714" w:type="pct"/>
            <w:shd w:val="clear" w:color="auto" w:fill="auto"/>
            <w:vAlign w:val="center"/>
          </w:tcPr>
          <w:p w:rsidR="005F1BFB" w:rsidRPr="00097D16" w:rsidRDefault="004B7502" w:rsidP="00456391">
            <w:pPr>
              <w:spacing w:line="360" w:lineRule="auto"/>
              <w:jc w:val="both"/>
            </w:pPr>
            <w:r w:rsidRPr="00097D16">
              <w:t>44</w:t>
            </w:r>
          </w:p>
        </w:tc>
        <w:tc>
          <w:tcPr>
            <w:tcW w:w="714" w:type="pct"/>
            <w:shd w:val="clear" w:color="auto" w:fill="auto"/>
            <w:vAlign w:val="center"/>
          </w:tcPr>
          <w:p w:rsidR="005F1BFB" w:rsidRPr="00097D16" w:rsidRDefault="004B7502" w:rsidP="00456391">
            <w:pPr>
              <w:spacing w:line="360" w:lineRule="auto"/>
              <w:jc w:val="both"/>
            </w:pPr>
            <w:r w:rsidRPr="00097D16">
              <w:t>45</w:t>
            </w:r>
          </w:p>
        </w:tc>
        <w:tc>
          <w:tcPr>
            <w:tcW w:w="714" w:type="pct"/>
            <w:shd w:val="clear" w:color="auto" w:fill="auto"/>
            <w:vAlign w:val="center"/>
          </w:tcPr>
          <w:p w:rsidR="005F1BFB" w:rsidRPr="00097D16" w:rsidRDefault="004B7502" w:rsidP="00456391">
            <w:pPr>
              <w:spacing w:line="360" w:lineRule="auto"/>
              <w:jc w:val="both"/>
            </w:pPr>
            <w:r w:rsidRPr="00097D16">
              <w:t>46</w:t>
            </w:r>
          </w:p>
        </w:tc>
        <w:tc>
          <w:tcPr>
            <w:tcW w:w="714" w:type="pct"/>
            <w:shd w:val="clear" w:color="auto" w:fill="auto"/>
            <w:vAlign w:val="center"/>
          </w:tcPr>
          <w:p w:rsidR="005F1BFB" w:rsidRPr="00097D16" w:rsidRDefault="004B7502" w:rsidP="00456391">
            <w:pPr>
              <w:spacing w:line="360" w:lineRule="auto"/>
              <w:jc w:val="both"/>
            </w:pPr>
            <w:r w:rsidRPr="00097D16">
              <w:t>47</w:t>
            </w:r>
          </w:p>
        </w:tc>
        <w:tc>
          <w:tcPr>
            <w:tcW w:w="714" w:type="pct"/>
            <w:shd w:val="clear" w:color="auto" w:fill="auto"/>
            <w:vAlign w:val="center"/>
          </w:tcPr>
          <w:p w:rsidR="005F1BFB" w:rsidRPr="00097D16" w:rsidRDefault="004B7502" w:rsidP="00456391">
            <w:pPr>
              <w:spacing w:line="360" w:lineRule="auto"/>
              <w:jc w:val="both"/>
            </w:pPr>
            <w:r w:rsidRPr="00097D16">
              <w:t>48</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8</w:t>
            </w:r>
          </w:p>
        </w:tc>
        <w:tc>
          <w:tcPr>
            <w:tcW w:w="715" w:type="pct"/>
            <w:shd w:val="clear" w:color="auto" w:fill="auto"/>
            <w:vAlign w:val="center"/>
          </w:tcPr>
          <w:p w:rsidR="005F1BFB" w:rsidRPr="00097D16" w:rsidRDefault="004B7502" w:rsidP="00456391">
            <w:pPr>
              <w:spacing w:line="360" w:lineRule="auto"/>
              <w:jc w:val="both"/>
            </w:pPr>
            <w:r w:rsidRPr="00097D16">
              <w:t>49</w:t>
            </w:r>
          </w:p>
        </w:tc>
        <w:tc>
          <w:tcPr>
            <w:tcW w:w="714" w:type="pct"/>
            <w:shd w:val="clear" w:color="auto" w:fill="auto"/>
            <w:vAlign w:val="center"/>
          </w:tcPr>
          <w:p w:rsidR="005F1BFB" w:rsidRPr="00097D16" w:rsidRDefault="004B7502" w:rsidP="00456391">
            <w:pPr>
              <w:spacing w:line="360" w:lineRule="auto"/>
              <w:jc w:val="both"/>
            </w:pPr>
            <w:r w:rsidRPr="00097D16">
              <w:t>50</w:t>
            </w:r>
          </w:p>
        </w:tc>
        <w:tc>
          <w:tcPr>
            <w:tcW w:w="714" w:type="pct"/>
            <w:shd w:val="clear" w:color="auto" w:fill="auto"/>
            <w:vAlign w:val="center"/>
          </w:tcPr>
          <w:p w:rsidR="005F1BFB" w:rsidRPr="00097D16" w:rsidRDefault="004B7502" w:rsidP="00456391">
            <w:pPr>
              <w:spacing w:line="360" w:lineRule="auto"/>
              <w:jc w:val="both"/>
            </w:pPr>
            <w:r w:rsidRPr="00097D16">
              <w:t>51</w:t>
            </w:r>
          </w:p>
        </w:tc>
        <w:tc>
          <w:tcPr>
            <w:tcW w:w="714" w:type="pct"/>
            <w:shd w:val="clear" w:color="auto" w:fill="auto"/>
            <w:vAlign w:val="center"/>
          </w:tcPr>
          <w:p w:rsidR="005F1BFB" w:rsidRPr="00097D16" w:rsidRDefault="004B7502" w:rsidP="00456391">
            <w:pPr>
              <w:spacing w:line="360" w:lineRule="auto"/>
              <w:jc w:val="both"/>
            </w:pPr>
            <w:r w:rsidRPr="00097D16">
              <w:t>52</w:t>
            </w:r>
          </w:p>
        </w:tc>
        <w:tc>
          <w:tcPr>
            <w:tcW w:w="714" w:type="pct"/>
            <w:shd w:val="clear" w:color="auto" w:fill="auto"/>
            <w:vAlign w:val="center"/>
          </w:tcPr>
          <w:p w:rsidR="005F1BFB" w:rsidRPr="00097D16" w:rsidRDefault="004B7502" w:rsidP="00456391">
            <w:pPr>
              <w:spacing w:line="360" w:lineRule="auto"/>
              <w:jc w:val="both"/>
            </w:pPr>
            <w:r w:rsidRPr="00097D16">
              <w:t>53</w:t>
            </w:r>
          </w:p>
        </w:tc>
        <w:tc>
          <w:tcPr>
            <w:tcW w:w="714" w:type="pct"/>
            <w:shd w:val="clear" w:color="auto" w:fill="auto"/>
            <w:vAlign w:val="center"/>
          </w:tcPr>
          <w:p w:rsidR="005F1BFB" w:rsidRPr="00097D16" w:rsidRDefault="004B7502" w:rsidP="00456391">
            <w:pPr>
              <w:spacing w:line="360" w:lineRule="auto"/>
              <w:jc w:val="both"/>
            </w:pPr>
            <w:r w:rsidRPr="00097D16">
              <w:t>54</w:t>
            </w:r>
          </w:p>
        </w:tc>
      </w:tr>
      <w:tr w:rsidR="005F1BFB" w:rsidRPr="00097D16" w:rsidTr="00456391">
        <w:tc>
          <w:tcPr>
            <w:tcW w:w="715" w:type="pct"/>
            <w:shd w:val="clear" w:color="auto" w:fill="auto"/>
            <w:vAlign w:val="center"/>
          </w:tcPr>
          <w:p w:rsidR="005F1BFB" w:rsidRPr="00097D16" w:rsidRDefault="005F1BFB" w:rsidP="00456391">
            <w:pPr>
              <w:spacing w:line="360" w:lineRule="auto"/>
              <w:jc w:val="both"/>
            </w:pPr>
            <w:r w:rsidRPr="00097D16">
              <w:t>9</w:t>
            </w:r>
          </w:p>
        </w:tc>
        <w:tc>
          <w:tcPr>
            <w:tcW w:w="715" w:type="pct"/>
            <w:shd w:val="clear" w:color="auto" w:fill="auto"/>
            <w:vAlign w:val="center"/>
          </w:tcPr>
          <w:p w:rsidR="005F1BFB" w:rsidRPr="00097D16" w:rsidRDefault="004B7502" w:rsidP="00456391">
            <w:pPr>
              <w:spacing w:line="360" w:lineRule="auto"/>
              <w:jc w:val="both"/>
            </w:pPr>
            <w:r w:rsidRPr="00097D16">
              <w:t>55</w:t>
            </w:r>
          </w:p>
        </w:tc>
        <w:tc>
          <w:tcPr>
            <w:tcW w:w="714" w:type="pct"/>
            <w:shd w:val="clear" w:color="auto" w:fill="auto"/>
            <w:vAlign w:val="center"/>
          </w:tcPr>
          <w:p w:rsidR="005F1BFB" w:rsidRPr="00097D16" w:rsidRDefault="004B7502" w:rsidP="00456391">
            <w:pPr>
              <w:spacing w:line="360" w:lineRule="auto"/>
              <w:jc w:val="both"/>
            </w:pPr>
            <w:r w:rsidRPr="00097D16">
              <w:t>56</w:t>
            </w:r>
          </w:p>
        </w:tc>
        <w:tc>
          <w:tcPr>
            <w:tcW w:w="714" w:type="pct"/>
            <w:shd w:val="clear" w:color="auto" w:fill="auto"/>
            <w:vAlign w:val="center"/>
          </w:tcPr>
          <w:p w:rsidR="005F1BFB" w:rsidRPr="00097D16" w:rsidRDefault="004B7502" w:rsidP="00456391">
            <w:pPr>
              <w:spacing w:line="360" w:lineRule="auto"/>
              <w:jc w:val="both"/>
            </w:pPr>
            <w:r w:rsidRPr="00097D16">
              <w:t>57</w:t>
            </w:r>
          </w:p>
        </w:tc>
        <w:tc>
          <w:tcPr>
            <w:tcW w:w="714" w:type="pct"/>
            <w:shd w:val="clear" w:color="auto" w:fill="auto"/>
            <w:vAlign w:val="center"/>
          </w:tcPr>
          <w:p w:rsidR="005F1BFB" w:rsidRPr="00097D16" w:rsidRDefault="004B7502" w:rsidP="00456391">
            <w:pPr>
              <w:spacing w:line="360" w:lineRule="auto"/>
              <w:jc w:val="both"/>
            </w:pPr>
            <w:r w:rsidRPr="00097D16">
              <w:t>58</w:t>
            </w:r>
          </w:p>
        </w:tc>
        <w:tc>
          <w:tcPr>
            <w:tcW w:w="714" w:type="pct"/>
            <w:shd w:val="clear" w:color="auto" w:fill="auto"/>
            <w:vAlign w:val="center"/>
          </w:tcPr>
          <w:p w:rsidR="005F1BFB" w:rsidRPr="00097D16" w:rsidRDefault="004B7502" w:rsidP="00456391">
            <w:pPr>
              <w:spacing w:line="360" w:lineRule="auto"/>
              <w:jc w:val="both"/>
            </w:pPr>
            <w:r w:rsidRPr="00097D16">
              <w:t>59</w:t>
            </w:r>
          </w:p>
        </w:tc>
        <w:tc>
          <w:tcPr>
            <w:tcW w:w="714" w:type="pct"/>
            <w:shd w:val="clear" w:color="auto" w:fill="auto"/>
            <w:vAlign w:val="center"/>
          </w:tcPr>
          <w:p w:rsidR="005F1BFB" w:rsidRPr="00097D16" w:rsidRDefault="004B7502" w:rsidP="00456391">
            <w:pPr>
              <w:spacing w:line="360" w:lineRule="auto"/>
              <w:jc w:val="both"/>
            </w:pPr>
            <w:r w:rsidRPr="00097D16">
              <w:t>60</w:t>
            </w:r>
          </w:p>
        </w:tc>
      </w:tr>
    </w:tbl>
    <w:p w:rsidR="00AF03A1" w:rsidRPr="00097D16" w:rsidRDefault="00AF03A1" w:rsidP="00097D16">
      <w:pPr>
        <w:shd w:val="clear" w:color="auto" w:fill="FFFFFF"/>
        <w:tabs>
          <w:tab w:val="left" w:pos="142"/>
        </w:tabs>
        <w:spacing w:line="360" w:lineRule="auto"/>
        <w:jc w:val="both"/>
        <w:rPr>
          <w:lang w:val="en-US"/>
        </w:rPr>
      </w:pPr>
    </w:p>
    <w:p w:rsidR="00582174" w:rsidRPr="00097D16" w:rsidRDefault="00AF03A1" w:rsidP="00097D16">
      <w:pPr>
        <w:shd w:val="clear" w:color="auto" w:fill="FFFFFF"/>
        <w:tabs>
          <w:tab w:val="left" w:pos="142"/>
        </w:tabs>
        <w:spacing w:line="360" w:lineRule="auto"/>
        <w:ind w:firstLine="720"/>
        <w:jc w:val="both"/>
        <w:rPr>
          <w:sz w:val="28"/>
          <w:szCs w:val="16"/>
        </w:rPr>
      </w:pPr>
      <w:r w:rsidRPr="00097D16">
        <w:rPr>
          <w:sz w:val="28"/>
          <w:szCs w:val="16"/>
        </w:rPr>
        <w:t>3</w:t>
      </w:r>
      <w:r w:rsidR="009151BC" w:rsidRPr="00097D16">
        <w:rPr>
          <w:sz w:val="28"/>
          <w:szCs w:val="16"/>
        </w:rPr>
        <w:t xml:space="preserve">. </w:t>
      </w:r>
      <w:r w:rsidR="002B66EE" w:rsidRPr="00097D16">
        <w:rPr>
          <w:sz w:val="28"/>
          <w:szCs w:val="16"/>
        </w:rPr>
        <w:t xml:space="preserve">ПРЕДЛАГАЕМЫЕ </w:t>
      </w:r>
      <w:r w:rsidR="00073C82" w:rsidRPr="00097D16">
        <w:rPr>
          <w:sz w:val="28"/>
          <w:szCs w:val="16"/>
        </w:rPr>
        <w:t>ТЕМЫ КУРСОВЫХ РАБОТ</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Денежная масса и ее агрегаты - российский опыт, проблемы, перспективы.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Особенности и проблемы денежно-кредитной политики в современных условиях.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Пути совершенствования платежной системы России.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Денежная эмиссия, как элемент денежной системы, ее виды, сущность.</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Эволюция денег, изменчивость форм в зависимости от изменения социально-экономических условий.</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Проблемы развития национальных денег и влияние этого процесса на обеспечение условий экономического роста.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Денежно-кредитная и валютная политика: взаимосвязь, проблемы, перспективы развития.</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Критерии и методы повышения эффективности денежно-кредитной политики.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Выработка методов и механизмов обеспечения устойчивости национальной валюты.</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Современное устройство денежной системы РФ.</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Формирование спроса на деньги и предложение денег: тенденции и перспективы обеспечения необходимого равновесия сбалансированности.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Интеграция денежно-кредитной системы в мировую рыночную систему.</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Основы денежной эмиссии и эмиссионная политика ЦБ РФ.</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Влияние инфляции на доходы и сбережения граждан.</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Формирование банковской системы и ее инфраструктуры в условиях рынка.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Проблемы формирования  и перспективы развития финансового рынка в РФ.</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Роль банков в развитии денежного рынка.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Современная банковская система России.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Обязательное страхование вкладов - мировой опыт, проблемы реализации в России.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Особенности инфляционных процессов в Российской экономике и их влияние на банковскую систему.</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Понятие финансового рынка, его определение для российской экономики.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Банк России - проводник денежно-кредитной политики.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Зарубежные банковские системы на современном этапе.</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МБК на денежном рынке России и перспективы его развития.</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Кредитная политика коммерческого банка.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Оценка кредитоспособности заемщика (на примере банка)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Оценка кредитоспособности заемщика (на примере организации).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Посреднические операции банков и перспективы их развития</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Проблемы и перспективы развития ипотечного кредитования в РФ.</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Рынок пластиковых карт в России.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Валютные операции банка.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Банковский маркетинг: современная теория и практика в России.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Рынок банковских продуктов и услуг.</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Формирование позитивного имиджа коммерческого банка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Кадровая политика банка и ее особенности в современной России.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Анализ безналичных расчетов банка и направления их совершенствования (на примере банка).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Факторинговые операции: проблемы и перспективы развития в России.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Финансовый анализ в коммерческом банке.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Паевые инвестиционные фонды в РФ и за рубежом (сравнительные анализ).</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Инвестиционные фонды: проблемы и перспективы развития.</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Операции на открытом рынке как инструмент денежно-кредитной политики.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Сравнительные характеристики инвестиционных стратегий российских паевых фондов.</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Российский рынок производных финансовых инструментов.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Современное состояние и перспективы развития электронных банковских услуг.</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Сущность и особенности функционирования кредитного механизма.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Рефинансирование банков как инструмент денежно-кредитной политики. </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Российская система безналичных расчетов в РФ и направления ее совершенствования.</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Понятие и методы управления валютными рисками.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Проблемы и перспективы развития валютной системы России.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 xml:space="preserve">Транснациональные банки и перспективы их развития в России. </w:t>
      </w:r>
    </w:p>
    <w:p w:rsidR="002906A9" w:rsidRPr="00097D16" w:rsidRDefault="002906A9"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Инвестиционные банки и перспективы их развития в России.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Проблемы и перспективы развития потребительского кредитования в РФ.</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Финансовые риски в деятельности коммерческого банка.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Сущность, структура и значение кредитной системы Российской Федерации.</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Сущность и методики оценки кредитных рисков.</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Банковская конкуренция в современных российских условиях.</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Банковские холдинги и их деятельность на финансовых рынках: зарубежный и отечественный опыт.</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Методы регулирования валютного курса.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Кредитный портфель банка.</w:t>
      </w:r>
    </w:p>
    <w:p w:rsidR="00427103" w:rsidRPr="00097D16" w:rsidRDefault="00427103" w:rsidP="00097D16">
      <w:pPr>
        <w:numPr>
          <w:ilvl w:val="0"/>
          <w:numId w:val="24"/>
        </w:numPr>
        <w:shd w:val="clear" w:color="auto" w:fill="FFFFFF"/>
        <w:tabs>
          <w:tab w:val="left" w:pos="142"/>
        </w:tabs>
        <w:spacing w:line="360" w:lineRule="auto"/>
        <w:ind w:left="0" w:firstLine="720"/>
        <w:jc w:val="both"/>
        <w:rPr>
          <w:sz w:val="28"/>
          <w:szCs w:val="16"/>
        </w:rPr>
      </w:pPr>
      <w:r w:rsidRPr="00097D16">
        <w:rPr>
          <w:sz w:val="28"/>
          <w:szCs w:val="16"/>
        </w:rPr>
        <w:t>Виды и методы оценки банковских рисков.</w:t>
      </w:r>
    </w:p>
    <w:p w:rsidR="00A374CF" w:rsidRPr="00097D16" w:rsidRDefault="00097D16" w:rsidP="00097D16">
      <w:pPr>
        <w:shd w:val="clear" w:color="auto" w:fill="FFFFFF"/>
        <w:tabs>
          <w:tab w:val="left" w:pos="142"/>
          <w:tab w:val="left" w:pos="1094"/>
        </w:tabs>
        <w:spacing w:line="360" w:lineRule="auto"/>
        <w:ind w:firstLine="720"/>
        <w:jc w:val="center"/>
        <w:rPr>
          <w:b/>
          <w:sz w:val="28"/>
          <w:szCs w:val="16"/>
        </w:rPr>
      </w:pPr>
      <w:r>
        <w:rPr>
          <w:sz w:val="28"/>
          <w:szCs w:val="16"/>
        </w:rPr>
        <w:br w:type="page"/>
      </w:r>
      <w:r w:rsidR="00AF03A1" w:rsidRPr="00097D16">
        <w:rPr>
          <w:b/>
          <w:sz w:val="28"/>
          <w:szCs w:val="16"/>
        </w:rPr>
        <w:t>4</w:t>
      </w:r>
      <w:r w:rsidR="009151BC" w:rsidRPr="00097D16">
        <w:rPr>
          <w:b/>
          <w:sz w:val="28"/>
          <w:szCs w:val="16"/>
        </w:rPr>
        <w:t xml:space="preserve">. </w:t>
      </w:r>
      <w:r w:rsidR="009816E1" w:rsidRPr="00097D16">
        <w:rPr>
          <w:b/>
          <w:sz w:val="28"/>
          <w:szCs w:val="16"/>
        </w:rPr>
        <w:t>ПРИМЕРНЫЙ ПЛАН КУРСОВЫХ РАБОТ</w:t>
      </w:r>
    </w:p>
    <w:p w:rsidR="00097D16" w:rsidRDefault="00097D16" w:rsidP="00097D16">
      <w:pPr>
        <w:spacing w:line="360" w:lineRule="auto"/>
        <w:ind w:firstLine="720"/>
        <w:jc w:val="both"/>
        <w:rPr>
          <w:sz w:val="28"/>
          <w:szCs w:val="16"/>
          <w:lang w:val="en-US"/>
        </w:rPr>
      </w:pPr>
    </w:p>
    <w:p w:rsidR="0054616F" w:rsidRPr="00097D16" w:rsidRDefault="0054616F" w:rsidP="00097D16">
      <w:pPr>
        <w:spacing w:line="360" w:lineRule="auto"/>
        <w:ind w:firstLine="720"/>
        <w:jc w:val="center"/>
        <w:rPr>
          <w:b/>
          <w:sz w:val="28"/>
          <w:szCs w:val="16"/>
        </w:rPr>
      </w:pPr>
      <w:r w:rsidRPr="00097D16">
        <w:rPr>
          <w:b/>
          <w:sz w:val="28"/>
          <w:szCs w:val="16"/>
        </w:rPr>
        <w:t>Оценка денежно-кредитной политики и направление ее совершенствования</w:t>
      </w:r>
    </w:p>
    <w:p w:rsidR="00097D16" w:rsidRDefault="00097D16" w:rsidP="00097D16">
      <w:pPr>
        <w:spacing w:line="360" w:lineRule="auto"/>
        <w:ind w:firstLine="720"/>
        <w:jc w:val="both"/>
        <w:rPr>
          <w:sz w:val="28"/>
          <w:szCs w:val="16"/>
          <w:lang w:val="en-US"/>
        </w:rPr>
      </w:pPr>
    </w:p>
    <w:p w:rsidR="0054616F" w:rsidRPr="00097D16" w:rsidRDefault="0054616F" w:rsidP="00097D16">
      <w:pPr>
        <w:spacing w:line="360" w:lineRule="auto"/>
        <w:ind w:firstLine="720"/>
        <w:jc w:val="both"/>
        <w:rPr>
          <w:sz w:val="28"/>
          <w:szCs w:val="16"/>
        </w:rPr>
      </w:pPr>
      <w:r w:rsidRPr="00097D16">
        <w:rPr>
          <w:sz w:val="28"/>
          <w:szCs w:val="16"/>
        </w:rPr>
        <w:t>Введение</w:t>
      </w:r>
    </w:p>
    <w:p w:rsidR="0054616F" w:rsidRPr="00097D16" w:rsidRDefault="0054616F" w:rsidP="00097D16">
      <w:pPr>
        <w:spacing w:line="360" w:lineRule="auto"/>
        <w:ind w:firstLine="720"/>
        <w:jc w:val="both"/>
        <w:rPr>
          <w:sz w:val="28"/>
          <w:szCs w:val="16"/>
        </w:rPr>
      </w:pPr>
      <w:r w:rsidRPr="00097D16">
        <w:rPr>
          <w:sz w:val="28"/>
          <w:szCs w:val="16"/>
        </w:rPr>
        <w:t>Глава 1. Теоретические основы монетарной политики.</w:t>
      </w:r>
    </w:p>
    <w:p w:rsidR="0054616F" w:rsidRPr="00097D16" w:rsidRDefault="0054616F" w:rsidP="00097D16">
      <w:pPr>
        <w:widowControl/>
        <w:numPr>
          <w:ilvl w:val="1"/>
          <w:numId w:val="15"/>
        </w:numPr>
        <w:tabs>
          <w:tab w:val="clear" w:pos="420"/>
          <w:tab w:val="num" w:pos="720"/>
        </w:tabs>
        <w:autoSpaceDE/>
        <w:autoSpaceDN/>
        <w:adjustRightInd/>
        <w:spacing w:line="360" w:lineRule="auto"/>
        <w:ind w:left="0" w:firstLine="720"/>
        <w:jc w:val="both"/>
        <w:rPr>
          <w:sz w:val="28"/>
          <w:szCs w:val="16"/>
        </w:rPr>
      </w:pPr>
      <w:r w:rsidRPr="00097D16">
        <w:rPr>
          <w:sz w:val="28"/>
          <w:szCs w:val="16"/>
        </w:rPr>
        <w:t>Понятие, цели и особенности денежно-кредитной политики.</w:t>
      </w:r>
    </w:p>
    <w:p w:rsidR="0054616F" w:rsidRPr="00097D16" w:rsidRDefault="0054616F" w:rsidP="00097D16">
      <w:pPr>
        <w:widowControl/>
        <w:numPr>
          <w:ilvl w:val="1"/>
          <w:numId w:val="15"/>
        </w:numPr>
        <w:tabs>
          <w:tab w:val="clear" w:pos="420"/>
          <w:tab w:val="num" w:pos="720"/>
        </w:tabs>
        <w:autoSpaceDE/>
        <w:autoSpaceDN/>
        <w:adjustRightInd/>
        <w:spacing w:line="360" w:lineRule="auto"/>
        <w:ind w:left="0" w:firstLine="720"/>
        <w:jc w:val="both"/>
        <w:rPr>
          <w:sz w:val="28"/>
          <w:szCs w:val="16"/>
        </w:rPr>
      </w:pPr>
      <w:r w:rsidRPr="00097D16">
        <w:rPr>
          <w:sz w:val="28"/>
          <w:szCs w:val="16"/>
        </w:rPr>
        <w:t>Понятие и структура банковской системы</w:t>
      </w:r>
    </w:p>
    <w:p w:rsidR="0054616F" w:rsidRPr="00097D16" w:rsidRDefault="0054616F" w:rsidP="00097D16">
      <w:pPr>
        <w:widowControl/>
        <w:numPr>
          <w:ilvl w:val="1"/>
          <w:numId w:val="15"/>
        </w:numPr>
        <w:tabs>
          <w:tab w:val="clear" w:pos="420"/>
          <w:tab w:val="num" w:pos="720"/>
        </w:tabs>
        <w:autoSpaceDE/>
        <w:autoSpaceDN/>
        <w:adjustRightInd/>
        <w:spacing w:line="360" w:lineRule="auto"/>
        <w:ind w:left="0" w:firstLine="720"/>
        <w:jc w:val="both"/>
        <w:rPr>
          <w:sz w:val="28"/>
          <w:szCs w:val="16"/>
        </w:rPr>
      </w:pPr>
      <w:r w:rsidRPr="00097D16">
        <w:rPr>
          <w:sz w:val="28"/>
          <w:szCs w:val="16"/>
        </w:rPr>
        <w:t>Сущность, функции и операции центрального банка Российской Федерации.</w:t>
      </w:r>
    </w:p>
    <w:p w:rsidR="0054616F" w:rsidRPr="00097D16" w:rsidRDefault="0054616F" w:rsidP="00097D16">
      <w:pPr>
        <w:spacing w:line="360" w:lineRule="auto"/>
        <w:ind w:firstLine="720"/>
        <w:jc w:val="both"/>
        <w:rPr>
          <w:sz w:val="28"/>
          <w:szCs w:val="16"/>
        </w:rPr>
      </w:pPr>
      <w:r w:rsidRPr="00097D16">
        <w:rPr>
          <w:sz w:val="28"/>
          <w:szCs w:val="16"/>
        </w:rPr>
        <w:t>Глава 2. Оценка денежно-кредитной политики центрального банка Российской Федерации.</w:t>
      </w:r>
    </w:p>
    <w:p w:rsidR="0054616F" w:rsidRPr="00097D16" w:rsidRDefault="0054616F" w:rsidP="00097D16">
      <w:pPr>
        <w:widowControl/>
        <w:numPr>
          <w:ilvl w:val="1"/>
          <w:numId w:val="16"/>
        </w:numPr>
        <w:tabs>
          <w:tab w:val="clear" w:pos="480"/>
          <w:tab w:val="num" w:pos="540"/>
        </w:tabs>
        <w:autoSpaceDE/>
        <w:autoSpaceDN/>
        <w:adjustRightInd/>
        <w:spacing w:line="360" w:lineRule="auto"/>
        <w:ind w:left="0" w:firstLine="720"/>
        <w:jc w:val="both"/>
        <w:rPr>
          <w:sz w:val="28"/>
          <w:szCs w:val="16"/>
        </w:rPr>
      </w:pPr>
      <w:r w:rsidRPr="00097D16">
        <w:rPr>
          <w:sz w:val="28"/>
          <w:szCs w:val="16"/>
        </w:rPr>
        <w:t xml:space="preserve"> Политика обязательных резервов и контроль за выполнением обязательных резервных требований.</w:t>
      </w:r>
    </w:p>
    <w:p w:rsidR="0054616F" w:rsidRPr="00097D16" w:rsidRDefault="0054616F" w:rsidP="00097D16">
      <w:pPr>
        <w:widowControl/>
        <w:numPr>
          <w:ilvl w:val="1"/>
          <w:numId w:val="16"/>
        </w:numPr>
        <w:tabs>
          <w:tab w:val="clear" w:pos="480"/>
          <w:tab w:val="num" w:pos="540"/>
        </w:tabs>
        <w:autoSpaceDE/>
        <w:autoSpaceDN/>
        <w:adjustRightInd/>
        <w:spacing w:line="360" w:lineRule="auto"/>
        <w:ind w:left="0" w:firstLine="720"/>
        <w:jc w:val="both"/>
        <w:rPr>
          <w:sz w:val="28"/>
          <w:szCs w:val="16"/>
        </w:rPr>
      </w:pPr>
      <w:r w:rsidRPr="00097D16">
        <w:rPr>
          <w:sz w:val="28"/>
          <w:szCs w:val="16"/>
        </w:rPr>
        <w:t xml:space="preserve"> Цели, результаты и меры воздействия в области денежно-кредитной политики. </w:t>
      </w:r>
    </w:p>
    <w:p w:rsidR="0054616F" w:rsidRPr="00097D16" w:rsidRDefault="0054616F" w:rsidP="00097D16">
      <w:pPr>
        <w:spacing w:line="360" w:lineRule="auto"/>
        <w:ind w:firstLine="720"/>
        <w:jc w:val="both"/>
        <w:rPr>
          <w:sz w:val="28"/>
          <w:szCs w:val="16"/>
        </w:rPr>
      </w:pPr>
      <w:r w:rsidRPr="00097D16">
        <w:rPr>
          <w:sz w:val="28"/>
          <w:szCs w:val="16"/>
        </w:rPr>
        <w:t>Глава 3. Направление совершенствования денежно-кредитной политики.</w:t>
      </w:r>
    </w:p>
    <w:p w:rsidR="0054616F" w:rsidRPr="00097D16" w:rsidRDefault="0054616F" w:rsidP="00097D16">
      <w:pPr>
        <w:widowControl/>
        <w:numPr>
          <w:ilvl w:val="1"/>
          <w:numId w:val="17"/>
        </w:numPr>
        <w:tabs>
          <w:tab w:val="clear" w:pos="360"/>
          <w:tab w:val="num" w:pos="540"/>
        </w:tabs>
        <w:autoSpaceDE/>
        <w:autoSpaceDN/>
        <w:adjustRightInd/>
        <w:spacing w:line="360" w:lineRule="auto"/>
        <w:ind w:left="0" w:firstLine="720"/>
        <w:jc w:val="both"/>
        <w:rPr>
          <w:sz w:val="28"/>
          <w:szCs w:val="16"/>
        </w:rPr>
      </w:pPr>
      <w:r w:rsidRPr="00097D16">
        <w:rPr>
          <w:sz w:val="28"/>
          <w:szCs w:val="16"/>
        </w:rPr>
        <w:t xml:space="preserve"> Совершенствование использование  инструментов денежно-кредитного регулирование.</w:t>
      </w:r>
    </w:p>
    <w:p w:rsidR="0054616F" w:rsidRPr="00097D16" w:rsidRDefault="0054616F" w:rsidP="00097D16">
      <w:pPr>
        <w:widowControl/>
        <w:numPr>
          <w:ilvl w:val="1"/>
          <w:numId w:val="17"/>
        </w:numPr>
        <w:autoSpaceDE/>
        <w:autoSpaceDN/>
        <w:adjustRightInd/>
        <w:spacing w:line="360" w:lineRule="auto"/>
        <w:ind w:left="0" w:firstLine="720"/>
        <w:jc w:val="both"/>
        <w:rPr>
          <w:sz w:val="28"/>
          <w:szCs w:val="16"/>
        </w:rPr>
      </w:pPr>
      <w:r w:rsidRPr="00097D16">
        <w:rPr>
          <w:sz w:val="28"/>
          <w:szCs w:val="16"/>
        </w:rPr>
        <w:t>Программа денежной массы на будущий год.</w:t>
      </w:r>
    </w:p>
    <w:p w:rsidR="0054616F" w:rsidRPr="00097D16" w:rsidRDefault="0054616F" w:rsidP="00097D16">
      <w:pPr>
        <w:spacing w:line="360" w:lineRule="auto"/>
        <w:ind w:firstLine="720"/>
        <w:jc w:val="both"/>
        <w:rPr>
          <w:sz w:val="28"/>
          <w:szCs w:val="16"/>
        </w:rPr>
      </w:pPr>
      <w:r w:rsidRPr="00097D16">
        <w:rPr>
          <w:sz w:val="28"/>
          <w:szCs w:val="16"/>
        </w:rPr>
        <w:t>Заключение</w:t>
      </w:r>
    </w:p>
    <w:p w:rsidR="0054616F" w:rsidRPr="00097D16" w:rsidRDefault="0054616F" w:rsidP="00097D16">
      <w:pPr>
        <w:spacing w:line="360" w:lineRule="auto"/>
        <w:ind w:firstLine="720"/>
        <w:jc w:val="both"/>
        <w:rPr>
          <w:sz w:val="28"/>
          <w:szCs w:val="16"/>
        </w:rPr>
      </w:pPr>
      <w:r w:rsidRPr="00097D16">
        <w:rPr>
          <w:sz w:val="28"/>
          <w:szCs w:val="16"/>
        </w:rPr>
        <w:t>Список литературы</w:t>
      </w:r>
    </w:p>
    <w:p w:rsidR="0054616F" w:rsidRPr="00097D16" w:rsidRDefault="0054616F" w:rsidP="00097D16">
      <w:pPr>
        <w:spacing w:line="360" w:lineRule="auto"/>
        <w:ind w:firstLine="720"/>
        <w:jc w:val="both"/>
        <w:rPr>
          <w:sz w:val="28"/>
          <w:szCs w:val="16"/>
        </w:rPr>
      </w:pPr>
      <w:r w:rsidRPr="00097D16">
        <w:rPr>
          <w:sz w:val="28"/>
          <w:szCs w:val="16"/>
        </w:rPr>
        <w:t>Приложения</w:t>
      </w:r>
    </w:p>
    <w:p w:rsidR="0054616F" w:rsidRPr="00097D16" w:rsidRDefault="00097D16" w:rsidP="00097D16">
      <w:pPr>
        <w:spacing w:line="360" w:lineRule="auto"/>
        <w:ind w:firstLine="720"/>
        <w:jc w:val="center"/>
        <w:rPr>
          <w:b/>
          <w:sz w:val="28"/>
          <w:szCs w:val="16"/>
        </w:rPr>
      </w:pPr>
      <w:r>
        <w:rPr>
          <w:sz w:val="28"/>
          <w:szCs w:val="16"/>
        </w:rPr>
        <w:br w:type="page"/>
      </w:r>
      <w:r w:rsidR="0054616F" w:rsidRPr="00097D16">
        <w:rPr>
          <w:b/>
          <w:sz w:val="28"/>
          <w:szCs w:val="16"/>
        </w:rPr>
        <w:t>Оценка кредитоспособности заемщика и направления ее совершенствования (на примере организаций)</w:t>
      </w:r>
    </w:p>
    <w:p w:rsidR="00097D16" w:rsidRDefault="00097D16" w:rsidP="00097D16">
      <w:pPr>
        <w:spacing w:line="360" w:lineRule="auto"/>
        <w:ind w:firstLine="720"/>
        <w:jc w:val="both"/>
        <w:rPr>
          <w:sz w:val="28"/>
          <w:szCs w:val="16"/>
          <w:lang w:val="en-US"/>
        </w:rPr>
      </w:pPr>
    </w:p>
    <w:p w:rsidR="0054616F" w:rsidRPr="00097D16" w:rsidRDefault="0054616F" w:rsidP="00097D16">
      <w:pPr>
        <w:spacing w:line="360" w:lineRule="auto"/>
        <w:ind w:firstLine="720"/>
        <w:jc w:val="both"/>
        <w:rPr>
          <w:sz w:val="28"/>
          <w:szCs w:val="16"/>
        </w:rPr>
      </w:pPr>
      <w:r w:rsidRPr="00097D16">
        <w:rPr>
          <w:sz w:val="28"/>
          <w:szCs w:val="16"/>
        </w:rPr>
        <w:t>Введение</w:t>
      </w:r>
    </w:p>
    <w:p w:rsidR="0054616F" w:rsidRPr="00097D16" w:rsidRDefault="0054616F" w:rsidP="00097D16">
      <w:pPr>
        <w:spacing w:line="360" w:lineRule="auto"/>
        <w:ind w:firstLine="720"/>
        <w:jc w:val="both"/>
        <w:rPr>
          <w:sz w:val="28"/>
          <w:szCs w:val="16"/>
        </w:rPr>
      </w:pPr>
      <w:r w:rsidRPr="00097D16">
        <w:rPr>
          <w:sz w:val="28"/>
          <w:szCs w:val="16"/>
        </w:rPr>
        <w:t>Глава 1. Теоретические основы оценки кредитоспособности заемщика.</w:t>
      </w:r>
    </w:p>
    <w:p w:rsidR="0054616F" w:rsidRPr="00097D16" w:rsidRDefault="0054616F" w:rsidP="00097D16">
      <w:pPr>
        <w:spacing w:line="360" w:lineRule="auto"/>
        <w:ind w:firstLine="720"/>
        <w:jc w:val="both"/>
        <w:rPr>
          <w:sz w:val="28"/>
          <w:szCs w:val="16"/>
        </w:rPr>
      </w:pPr>
      <w:r w:rsidRPr="00097D16">
        <w:rPr>
          <w:sz w:val="28"/>
          <w:szCs w:val="16"/>
        </w:rPr>
        <w:t>1.1 Кредитоспособность как  экономическое понятие.</w:t>
      </w:r>
    </w:p>
    <w:p w:rsidR="0054616F" w:rsidRPr="00097D16" w:rsidRDefault="0054616F" w:rsidP="00097D16">
      <w:pPr>
        <w:spacing w:line="360" w:lineRule="auto"/>
        <w:ind w:firstLine="720"/>
        <w:jc w:val="both"/>
        <w:rPr>
          <w:sz w:val="28"/>
          <w:szCs w:val="16"/>
        </w:rPr>
      </w:pPr>
      <w:r w:rsidRPr="00097D16">
        <w:rPr>
          <w:sz w:val="28"/>
          <w:szCs w:val="16"/>
        </w:rPr>
        <w:t>1.2 Методы оценки кредитоспособности заемщики.</w:t>
      </w:r>
    </w:p>
    <w:p w:rsidR="0054616F" w:rsidRPr="00097D16" w:rsidRDefault="0054616F" w:rsidP="00097D16">
      <w:pPr>
        <w:spacing w:line="360" w:lineRule="auto"/>
        <w:ind w:firstLine="720"/>
        <w:jc w:val="both"/>
        <w:rPr>
          <w:sz w:val="28"/>
          <w:szCs w:val="16"/>
        </w:rPr>
      </w:pPr>
      <w:r w:rsidRPr="00097D16">
        <w:rPr>
          <w:sz w:val="28"/>
          <w:szCs w:val="16"/>
        </w:rPr>
        <w:t>Глава 2. Анализ кредитоспособности заемщика и показатели ее оценки.</w:t>
      </w:r>
    </w:p>
    <w:p w:rsidR="0054616F" w:rsidRPr="00097D16" w:rsidRDefault="0054616F" w:rsidP="00097D16">
      <w:pPr>
        <w:widowControl/>
        <w:numPr>
          <w:ilvl w:val="1"/>
          <w:numId w:val="18"/>
        </w:numPr>
        <w:tabs>
          <w:tab w:val="clear" w:pos="360"/>
          <w:tab w:val="num" w:pos="720"/>
        </w:tabs>
        <w:autoSpaceDE/>
        <w:autoSpaceDN/>
        <w:adjustRightInd/>
        <w:spacing w:line="360" w:lineRule="auto"/>
        <w:ind w:left="0" w:firstLine="720"/>
        <w:jc w:val="both"/>
        <w:rPr>
          <w:sz w:val="28"/>
          <w:szCs w:val="16"/>
        </w:rPr>
      </w:pPr>
      <w:r w:rsidRPr="00097D16">
        <w:rPr>
          <w:sz w:val="28"/>
          <w:szCs w:val="16"/>
        </w:rPr>
        <w:t xml:space="preserve"> Основные  положения по определению кредитоспособности заемщика.</w:t>
      </w:r>
    </w:p>
    <w:p w:rsidR="0054616F" w:rsidRPr="00097D16" w:rsidRDefault="0054616F" w:rsidP="00097D16">
      <w:pPr>
        <w:widowControl/>
        <w:numPr>
          <w:ilvl w:val="1"/>
          <w:numId w:val="18"/>
        </w:numPr>
        <w:tabs>
          <w:tab w:val="clear" w:pos="360"/>
          <w:tab w:val="num" w:pos="720"/>
        </w:tabs>
        <w:autoSpaceDE/>
        <w:autoSpaceDN/>
        <w:adjustRightInd/>
        <w:spacing w:line="360" w:lineRule="auto"/>
        <w:ind w:left="0" w:firstLine="720"/>
        <w:jc w:val="both"/>
        <w:rPr>
          <w:sz w:val="28"/>
          <w:szCs w:val="16"/>
        </w:rPr>
      </w:pPr>
      <w:r w:rsidRPr="00097D16">
        <w:rPr>
          <w:sz w:val="28"/>
          <w:szCs w:val="16"/>
        </w:rPr>
        <w:t xml:space="preserve"> Анализ финансового состояния и оценка кредитоспособности.</w:t>
      </w:r>
    </w:p>
    <w:p w:rsidR="0054616F" w:rsidRPr="00097D16" w:rsidRDefault="0054616F" w:rsidP="00097D16">
      <w:pPr>
        <w:spacing w:line="360" w:lineRule="auto"/>
        <w:ind w:firstLine="720"/>
        <w:jc w:val="both"/>
        <w:rPr>
          <w:sz w:val="28"/>
          <w:szCs w:val="16"/>
        </w:rPr>
      </w:pPr>
      <w:r w:rsidRPr="00097D16">
        <w:rPr>
          <w:sz w:val="28"/>
          <w:szCs w:val="16"/>
        </w:rPr>
        <w:t>Глава 3. Пути совершенствования методики по оценке кредитоспособности заемщиков.</w:t>
      </w:r>
    </w:p>
    <w:p w:rsidR="0054616F" w:rsidRPr="00097D16" w:rsidRDefault="0054616F" w:rsidP="00097D16">
      <w:pPr>
        <w:spacing w:line="360" w:lineRule="auto"/>
        <w:ind w:firstLine="720"/>
        <w:jc w:val="both"/>
        <w:rPr>
          <w:sz w:val="28"/>
          <w:szCs w:val="16"/>
        </w:rPr>
      </w:pPr>
      <w:r w:rsidRPr="00097D16">
        <w:rPr>
          <w:sz w:val="28"/>
          <w:szCs w:val="16"/>
        </w:rPr>
        <w:t>3.1. Направления совершенствования методики оценки кредитоспособности предприятия.</w:t>
      </w:r>
    </w:p>
    <w:p w:rsidR="0054616F" w:rsidRPr="00097D16" w:rsidRDefault="0054616F" w:rsidP="00097D16">
      <w:pPr>
        <w:spacing w:line="360" w:lineRule="auto"/>
        <w:ind w:firstLine="720"/>
        <w:jc w:val="both"/>
        <w:rPr>
          <w:sz w:val="28"/>
          <w:szCs w:val="16"/>
        </w:rPr>
      </w:pPr>
      <w:r w:rsidRPr="00097D16">
        <w:rPr>
          <w:sz w:val="28"/>
          <w:szCs w:val="16"/>
        </w:rPr>
        <w:t>3.2 Прогноз изменения кредитоспособности заемщика</w:t>
      </w:r>
    </w:p>
    <w:p w:rsidR="0054616F" w:rsidRPr="00097D16" w:rsidRDefault="0054616F" w:rsidP="00097D16">
      <w:pPr>
        <w:spacing w:line="360" w:lineRule="auto"/>
        <w:ind w:firstLine="720"/>
        <w:jc w:val="both"/>
        <w:rPr>
          <w:sz w:val="28"/>
          <w:szCs w:val="16"/>
        </w:rPr>
      </w:pPr>
      <w:r w:rsidRPr="00097D16">
        <w:rPr>
          <w:sz w:val="28"/>
          <w:szCs w:val="16"/>
        </w:rPr>
        <w:t>3.2. Содержание кредитного договора.</w:t>
      </w:r>
    </w:p>
    <w:p w:rsidR="0054616F" w:rsidRPr="00097D16" w:rsidRDefault="0054616F" w:rsidP="00097D16">
      <w:pPr>
        <w:spacing w:line="360" w:lineRule="auto"/>
        <w:ind w:firstLine="720"/>
        <w:jc w:val="both"/>
        <w:rPr>
          <w:sz w:val="28"/>
          <w:szCs w:val="16"/>
        </w:rPr>
      </w:pPr>
      <w:r w:rsidRPr="00097D16">
        <w:rPr>
          <w:sz w:val="28"/>
          <w:szCs w:val="16"/>
        </w:rPr>
        <w:t>Заключение</w:t>
      </w:r>
    </w:p>
    <w:p w:rsidR="0054616F" w:rsidRPr="00097D16" w:rsidRDefault="0054616F" w:rsidP="00097D16">
      <w:pPr>
        <w:spacing w:line="360" w:lineRule="auto"/>
        <w:ind w:firstLine="720"/>
        <w:jc w:val="both"/>
        <w:rPr>
          <w:sz w:val="28"/>
          <w:szCs w:val="16"/>
        </w:rPr>
      </w:pPr>
      <w:r w:rsidRPr="00097D16">
        <w:rPr>
          <w:sz w:val="28"/>
          <w:szCs w:val="16"/>
        </w:rPr>
        <w:t>Список литературы</w:t>
      </w:r>
    </w:p>
    <w:p w:rsidR="0054616F" w:rsidRPr="00097D16" w:rsidRDefault="0054616F" w:rsidP="00097D16">
      <w:pPr>
        <w:spacing w:line="360" w:lineRule="auto"/>
        <w:ind w:firstLine="720"/>
        <w:jc w:val="both"/>
        <w:rPr>
          <w:sz w:val="28"/>
          <w:szCs w:val="16"/>
        </w:rPr>
      </w:pPr>
      <w:r w:rsidRPr="00097D16">
        <w:rPr>
          <w:sz w:val="28"/>
          <w:szCs w:val="16"/>
        </w:rPr>
        <w:t>Приложения</w:t>
      </w:r>
    </w:p>
    <w:p w:rsidR="009816E1" w:rsidRPr="00097D16" w:rsidRDefault="00097D16" w:rsidP="00097D16">
      <w:pPr>
        <w:spacing w:line="360" w:lineRule="auto"/>
        <w:ind w:firstLine="720"/>
        <w:jc w:val="center"/>
        <w:rPr>
          <w:b/>
          <w:sz w:val="28"/>
          <w:szCs w:val="16"/>
        </w:rPr>
      </w:pPr>
      <w:r>
        <w:rPr>
          <w:sz w:val="28"/>
          <w:szCs w:val="16"/>
        </w:rPr>
        <w:br w:type="page"/>
      </w:r>
      <w:r w:rsidR="009816E1" w:rsidRPr="00097D16">
        <w:rPr>
          <w:b/>
          <w:sz w:val="28"/>
          <w:szCs w:val="16"/>
        </w:rPr>
        <w:t>Анализ безналичных расчетов банка и направления их совершенствования (на примере банка)</w:t>
      </w:r>
    </w:p>
    <w:p w:rsidR="00097D16" w:rsidRDefault="00097D16" w:rsidP="00097D16">
      <w:pPr>
        <w:spacing w:line="360" w:lineRule="auto"/>
        <w:ind w:firstLine="720"/>
        <w:jc w:val="both"/>
        <w:rPr>
          <w:sz w:val="28"/>
          <w:szCs w:val="16"/>
          <w:lang w:val="en-US"/>
        </w:rPr>
      </w:pPr>
    </w:p>
    <w:p w:rsidR="009816E1" w:rsidRPr="00097D16" w:rsidRDefault="009816E1" w:rsidP="00097D16">
      <w:pPr>
        <w:spacing w:line="360" w:lineRule="auto"/>
        <w:ind w:firstLine="720"/>
        <w:jc w:val="both"/>
        <w:rPr>
          <w:sz w:val="28"/>
          <w:szCs w:val="16"/>
        </w:rPr>
      </w:pPr>
      <w:r w:rsidRPr="00097D16">
        <w:rPr>
          <w:sz w:val="28"/>
          <w:szCs w:val="16"/>
        </w:rPr>
        <w:t>Введение</w:t>
      </w:r>
    </w:p>
    <w:p w:rsidR="009816E1" w:rsidRPr="00097D16" w:rsidRDefault="009816E1" w:rsidP="00097D16">
      <w:pPr>
        <w:spacing w:line="360" w:lineRule="auto"/>
        <w:ind w:firstLine="720"/>
        <w:jc w:val="both"/>
        <w:rPr>
          <w:sz w:val="28"/>
          <w:szCs w:val="16"/>
        </w:rPr>
      </w:pPr>
      <w:r w:rsidRPr="00097D16">
        <w:rPr>
          <w:sz w:val="28"/>
          <w:szCs w:val="16"/>
        </w:rPr>
        <w:t>Глава 1. Основы организаций безналичных расчетов банка.</w:t>
      </w:r>
    </w:p>
    <w:p w:rsidR="009816E1" w:rsidRPr="00097D16" w:rsidRDefault="009816E1" w:rsidP="00097D16">
      <w:pPr>
        <w:widowControl/>
        <w:numPr>
          <w:ilvl w:val="1"/>
          <w:numId w:val="11"/>
        </w:numPr>
        <w:autoSpaceDE/>
        <w:autoSpaceDN/>
        <w:adjustRightInd/>
        <w:spacing w:line="360" w:lineRule="auto"/>
        <w:ind w:left="0" w:firstLine="720"/>
        <w:jc w:val="both"/>
        <w:rPr>
          <w:sz w:val="28"/>
          <w:szCs w:val="16"/>
        </w:rPr>
      </w:pPr>
      <w:r w:rsidRPr="00097D16">
        <w:rPr>
          <w:sz w:val="28"/>
          <w:szCs w:val="16"/>
        </w:rPr>
        <w:t xml:space="preserve"> Понятие платежной системы и ее структура. </w:t>
      </w:r>
    </w:p>
    <w:p w:rsidR="009816E1" w:rsidRPr="00097D16" w:rsidRDefault="009816E1" w:rsidP="00097D16">
      <w:pPr>
        <w:widowControl/>
        <w:numPr>
          <w:ilvl w:val="1"/>
          <w:numId w:val="11"/>
        </w:numPr>
        <w:autoSpaceDE/>
        <w:autoSpaceDN/>
        <w:adjustRightInd/>
        <w:spacing w:line="360" w:lineRule="auto"/>
        <w:ind w:left="0" w:firstLine="720"/>
        <w:jc w:val="both"/>
        <w:rPr>
          <w:sz w:val="28"/>
          <w:szCs w:val="16"/>
        </w:rPr>
      </w:pPr>
      <w:r w:rsidRPr="00097D16">
        <w:rPr>
          <w:sz w:val="28"/>
          <w:szCs w:val="16"/>
        </w:rPr>
        <w:t xml:space="preserve"> Сущность и принципы безналичных расчетов.</w:t>
      </w:r>
    </w:p>
    <w:p w:rsidR="009816E1" w:rsidRPr="00097D16" w:rsidRDefault="009816E1" w:rsidP="00097D16">
      <w:pPr>
        <w:widowControl/>
        <w:numPr>
          <w:ilvl w:val="1"/>
          <w:numId w:val="11"/>
        </w:numPr>
        <w:autoSpaceDE/>
        <w:autoSpaceDN/>
        <w:adjustRightInd/>
        <w:spacing w:line="360" w:lineRule="auto"/>
        <w:ind w:left="0" w:firstLine="720"/>
        <w:jc w:val="both"/>
        <w:rPr>
          <w:sz w:val="28"/>
          <w:szCs w:val="16"/>
        </w:rPr>
      </w:pPr>
      <w:r w:rsidRPr="00097D16">
        <w:rPr>
          <w:sz w:val="28"/>
          <w:szCs w:val="16"/>
        </w:rPr>
        <w:t xml:space="preserve"> Формы безналичных расчетов.</w:t>
      </w:r>
    </w:p>
    <w:p w:rsidR="009816E1" w:rsidRPr="00097D16" w:rsidRDefault="009816E1" w:rsidP="00097D16">
      <w:pPr>
        <w:spacing w:line="360" w:lineRule="auto"/>
        <w:ind w:firstLine="720"/>
        <w:jc w:val="both"/>
        <w:rPr>
          <w:sz w:val="28"/>
          <w:szCs w:val="16"/>
        </w:rPr>
      </w:pPr>
      <w:r w:rsidRPr="00097D16">
        <w:rPr>
          <w:sz w:val="28"/>
          <w:szCs w:val="16"/>
        </w:rPr>
        <w:t>Глава 2. Анализ организации и форм безналичных расчетов банка.</w:t>
      </w:r>
    </w:p>
    <w:p w:rsidR="009816E1" w:rsidRPr="00097D16" w:rsidRDefault="009816E1" w:rsidP="00097D16">
      <w:pPr>
        <w:spacing w:line="360" w:lineRule="auto"/>
        <w:ind w:firstLine="720"/>
        <w:jc w:val="both"/>
        <w:rPr>
          <w:sz w:val="28"/>
          <w:szCs w:val="16"/>
        </w:rPr>
      </w:pPr>
      <w:r w:rsidRPr="00097D16">
        <w:rPr>
          <w:sz w:val="28"/>
          <w:szCs w:val="16"/>
        </w:rPr>
        <w:t>2.1. Экономическая характеристика</w:t>
      </w:r>
    </w:p>
    <w:p w:rsidR="009816E1" w:rsidRPr="00097D16" w:rsidRDefault="009816E1" w:rsidP="00097D16">
      <w:pPr>
        <w:spacing w:line="360" w:lineRule="auto"/>
        <w:ind w:firstLine="720"/>
        <w:jc w:val="both"/>
        <w:rPr>
          <w:sz w:val="28"/>
          <w:szCs w:val="16"/>
        </w:rPr>
      </w:pPr>
      <w:r w:rsidRPr="00097D16">
        <w:rPr>
          <w:sz w:val="28"/>
          <w:szCs w:val="16"/>
        </w:rPr>
        <w:t>2.2. Анализ организаций безналичных расчетов в банке.</w:t>
      </w:r>
    </w:p>
    <w:p w:rsidR="009816E1" w:rsidRPr="00097D16" w:rsidRDefault="009816E1" w:rsidP="00097D16">
      <w:pPr>
        <w:spacing w:line="360" w:lineRule="auto"/>
        <w:ind w:firstLine="720"/>
        <w:jc w:val="both"/>
        <w:rPr>
          <w:sz w:val="28"/>
          <w:szCs w:val="16"/>
        </w:rPr>
      </w:pPr>
      <w:r w:rsidRPr="00097D16">
        <w:rPr>
          <w:sz w:val="28"/>
          <w:szCs w:val="16"/>
        </w:rPr>
        <w:t>2.3. Анализ динамики и структуры безналичных расчетов.</w:t>
      </w:r>
    </w:p>
    <w:p w:rsidR="009816E1" w:rsidRPr="00097D16" w:rsidRDefault="009816E1" w:rsidP="00097D16">
      <w:pPr>
        <w:spacing w:line="360" w:lineRule="auto"/>
        <w:ind w:firstLine="720"/>
        <w:jc w:val="both"/>
        <w:rPr>
          <w:sz w:val="28"/>
          <w:szCs w:val="16"/>
        </w:rPr>
      </w:pPr>
      <w:r w:rsidRPr="00097D16">
        <w:rPr>
          <w:sz w:val="28"/>
          <w:szCs w:val="16"/>
        </w:rPr>
        <w:t>Глава 3.  Направления совершенствования безналичных расчетов в банке.</w:t>
      </w:r>
    </w:p>
    <w:p w:rsidR="009816E1" w:rsidRPr="00097D16" w:rsidRDefault="009816E1" w:rsidP="00097D16">
      <w:pPr>
        <w:widowControl/>
        <w:numPr>
          <w:ilvl w:val="1"/>
          <w:numId w:val="5"/>
        </w:numPr>
        <w:autoSpaceDE/>
        <w:autoSpaceDN/>
        <w:adjustRightInd/>
        <w:spacing w:line="360" w:lineRule="auto"/>
        <w:ind w:left="0" w:firstLine="720"/>
        <w:jc w:val="both"/>
        <w:rPr>
          <w:sz w:val="28"/>
          <w:szCs w:val="16"/>
        </w:rPr>
      </w:pPr>
      <w:r w:rsidRPr="00097D16">
        <w:rPr>
          <w:sz w:val="28"/>
          <w:szCs w:val="16"/>
        </w:rPr>
        <w:t>Совершенствование организаций безналичных расчетов.</w:t>
      </w:r>
    </w:p>
    <w:p w:rsidR="009816E1" w:rsidRPr="00097D16" w:rsidRDefault="009816E1" w:rsidP="00097D16">
      <w:pPr>
        <w:widowControl/>
        <w:numPr>
          <w:ilvl w:val="1"/>
          <w:numId w:val="5"/>
        </w:numPr>
        <w:autoSpaceDE/>
        <w:autoSpaceDN/>
        <w:adjustRightInd/>
        <w:spacing w:line="360" w:lineRule="auto"/>
        <w:ind w:left="0" w:firstLine="720"/>
        <w:jc w:val="both"/>
        <w:rPr>
          <w:sz w:val="28"/>
          <w:szCs w:val="16"/>
        </w:rPr>
      </w:pPr>
      <w:r w:rsidRPr="00097D16">
        <w:rPr>
          <w:sz w:val="28"/>
          <w:szCs w:val="16"/>
        </w:rPr>
        <w:t>Направления расширения банковских услуг.</w:t>
      </w:r>
    </w:p>
    <w:p w:rsidR="009816E1" w:rsidRPr="00097D16" w:rsidRDefault="009816E1" w:rsidP="00097D16">
      <w:pPr>
        <w:widowControl/>
        <w:numPr>
          <w:ilvl w:val="1"/>
          <w:numId w:val="5"/>
        </w:numPr>
        <w:autoSpaceDE/>
        <w:autoSpaceDN/>
        <w:adjustRightInd/>
        <w:spacing w:line="360" w:lineRule="auto"/>
        <w:ind w:left="0" w:firstLine="720"/>
        <w:jc w:val="both"/>
        <w:rPr>
          <w:sz w:val="28"/>
          <w:szCs w:val="16"/>
        </w:rPr>
      </w:pPr>
      <w:r w:rsidRPr="00097D16">
        <w:rPr>
          <w:sz w:val="28"/>
          <w:szCs w:val="16"/>
        </w:rPr>
        <w:t>Оценка экономической эффективности предлагаемых мероприятий.</w:t>
      </w:r>
    </w:p>
    <w:p w:rsidR="009816E1" w:rsidRPr="00097D16" w:rsidRDefault="009816E1" w:rsidP="00097D16">
      <w:pPr>
        <w:spacing w:line="360" w:lineRule="auto"/>
        <w:ind w:firstLine="720"/>
        <w:jc w:val="both"/>
        <w:rPr>
          <w:sz w:val="28"/>
          <w:szCs w:val="16"/>
        </w:rPr>
      </w:pPr>
      <w:r w:rsidRPr="00097D16">
        <w:rPr>
          <w:sz w:val="28"/>
          <w:szCs w:val="16"/>
        </w:rPr>
        <w:t>Заключение</w:t>
      </w:r>
    </w:p>
    <w:p w:rsidR="009816E1" w:rsidRPr="00097D16" w:rsidRDefault="009816E1" w:rsidP="00097D16">
      <w:pPr>
        <w:spacing w:line="360" w:lineRule="auto"/>
        <w:ind w:firstLine="720"/>
        <w:jc w:val="both"/>
        <w:rPr>
          <w:sz w:val="28"/>
          <w:szCs w:val="16"/>
        </w:rPr>
      </w:pPr>
      <w:r w:rsidRPr="00097D16">
        <w:rPr>
          <w:sz w:val="28"/>
          <w:szCs w:val="16"/>
        </w:rPr>
        <w:t>Список литературы</w:t>
      </w:r>
    </w:p>
    <w:p w:rsidR="009816E1" w:rsidRPr="00097D16" w:rsidRDefault="009816E1" w:rsidP="00097D16">
      <w:pPr>
        <w:spacing w:line="360" w:lineRule="auto"/>
        <w:ind w:firstLine="720"/>
        <w:jc w:val="both"/>
        <w:rPr>
          <w:sz w:val="28"/>
          <w:szCs w:val="16"/>
        </w:rPr>
      </w:pPr>
      <w:r w:rsidRPr="00097D16">
        <w:rPr>
          <w:sz w:val="28"/>
          <w:szCs w:val="16"/>
        </w:rPr>
        <w:t>Приложения</w:t>
      </w:r>
    </w:p>
    <w:p w:rsidR="009816E1" w:rsidRPr="00097D16" w:rsidRDefault="00A374CF" w:rsidP="00097D16">
      <w:pPr>
        <w:shd w:val="clear" w:color="auto" w:fill="FFFFFF"/>
        <w:tabs>
          <w:tab w:val="left" w:pos="142"/>
          <w:tab w:val="left" w:pos="1094"/>
        </w:tabs>
        <w:spacing w:line="360" w:lineRule="auto"/>
        <w:ind w:firstLine="720"/>
        <w:jc w:val="center"/>
        <w:rPr>
          <w:b/>
          <w:sz w:val="28"/>
          <w:szCs w:val="16"/>
        </w:rPr>
      </w:pPr>
      <w:r w:rsidRPr="00097D16">
        <w:rPr>
          <w:sz w:val="28"/>
          <w:szCs w:val="16"/>
        </w:rPr>
        <w:br w:type="page"/>
      </w:r>
      <w:r w:rsidR="002B66EE" w:rsidRPr="00097D16">
        <w:rPr>
          <w:b/>
          <w:sz w:val="28"/>
          <w:szCs w:val="16"/>
        </w:rPr>
        <w:t>5.ОФОРМЛЕНИЕ КУРСОВОЙ РАБОТЫ</w:t>
      </w:r>
    </w:p>
    <w:p w:rsidR="002B66EE" w:rsidRPr="00097D16" w:rsidRDefault="002B66EE" w:rsidP="00097D16">
      <w:pPr>
        <w:shd w:val="clear" w:color="auto" w:fill="FFFFFF"/>
        <w:tabs>
          <w:tab w:val="left" w:pos="142"/>
          <w:tab w:val="left" w:pos="1094"/>
        </w:tabs>
        <w:spacing w:line="360" w:lineRule="auto"/>
        <w:ind w:firstLine="720"/>
        <w:jc w:val="both"/>
        <w:rPr>
          <w:sz w:val="28"/>
          <w:szCs w:val="16"/>
        </w:rPr>
      </w:pPr>
    </w:p>
    <w:p w:rsidR="002B66EE" w:rsidRPr="00097D16" w:rsidRDefault="002B66EE" w:rsidP="00097D16">
      <w:pPr>
        <w:shd w:val="clear" w:color="auto" w:fill="FFFFFF"/>
        <w:tabs>
          <w:tab w:val="left" w:pos="0"/>
          <w:tab w:val="left" w:pos="1094"/>
        </w:tabs>
        <w:spacing w:line="360" w:lineRule="auto"/>
        <w:ind w:firstLine="720"/>
        <w:jc w:val="both"/>
        <w:rPr>
          <w:sz w:val="28"/>
          <w:szCs w:val="16"/>
        </w:rPr>
      </w:pPr>
      <w:r w:rsidRPr="00097D16">
        <w:rPr>
          <w:sz w:val="28"/>
          <w:szCs w:val="16"/>
        </w:rPr>
        <w:t>Оформление работы имеет не меньшее значение, чем содержание.</w:t>
      </w:r>
    </w:p>
    <w:p w:rsidR="002B66EE" w:rsidRPr="00097D16" w:rsidRDefault="002B66EE" w:rsidP="00097D16">
      <w:pPr>
        <w:shd w:val="clear" w:color="auto" w:fill="FFFFFF"/>
        <w:tabs>
          <w:tab w:val="left" w:pos="142"/>
          <w:tab w:val="left" w:pos="1094"/>
        </w:tabs>
        <w:spacing w:line="360" w:lineRule="auto"/>
        <w:ind w:firstLine="720"/>
        <w:jc w:val="both"/>
        <w:rPr>
          <w:sz w:val="28"/>
          <w:szCs w:val="16"/>
        </w:rPr>
      </w:pPr>
      <w:r w:rsidRPr="00097D16">
        <w:rPr>
          <w:sz w:val="28"/>
          <w:szCs w:val="16"/>
        </w:rPr>
        <w:t xml:space="preserve">Во-первых, </w:t>
      </w:r>
      <w:r w:rsidR="00613AE4" w:rsidRPr="00097D16">
        <w:rPr>
          <w:sz w:val="28"/>
          <w:szCs w:val="16"/>
        </w:rPr>
        <w:t>работа,</w:t>
      </w:r>
      <w:r w:rsidRPr="00097D16">
        <w:rPr>
          <w:sz w:val="28"/>
          <w:szCs w:val="16"/>
        </w:rPr>
        <w:t xml:space="preserve"> выполненная неряшливо, неразборчивым подчерком трудна для прочтения, а небрежность свидетельствует о том, что студент не уважает как себя, так и преподавателя. Аккуратность в работе с документами</w:t>
      </w:r>
      <w:r w:rsidR="00613AE4" w:rsidRPr="00097D16">
        <w:rPr>
          <w:sz w:val="28"/>
          <w:szCs w:val="16"/>
        </w:rPr>
        <w:t xml:space="preserve"> </w:t>
      </w:r>
      <w:r w:rsidRPr="00097D16">
        <w:rPr>
          <w:sz w:val="28"/>
          <w:szCs w:val="16"/>
        </w:rPr>
        <w:t>- обязательное качество для экономиста.</w:t>
      </w:r>
    </w:p>
    <w:p w:rsidR="002B66EE" w:rsidRPr="00097D16" w:rsidRDefault="002B66EE" w:rsidP="00097D16">
      <w:pPr>
        <w:shd w:val="clear" w:color="auto" w:fill="FFFFFF"/>
        <w:tabs>
          <w:tab w:val="left" w:pos="142"/>
          <w:tab w:val="left" w:pos="1094"/>
        </w:tabs>
        <w:spacing w:line="360" w:lineRule="auto"/>
        <w:ind w:firstLine="720"/>
        <w:jc w:val="both"/>
        <w:rPr>
          <w:sz w:val="28"/>
          <w:szCs w:val="16"/>
        </w:rPr>
      </w:pPr>
      <w:r w:rsidRPr="00097D16">
        <w:rPr>
          <w:sz w:val="28"/>
          <w:szCs w:val="16"/>
        </w:rPr>
        <w:t>Во-вторых, работу следует изложить грамотно, логично. Написанную работу следует отредактировать, так как возможны статистические ошибки.</w:t>
      </w:r>
    </w:p>
    <w:p w:rsidR="002B66EE" w:rsidRPr="00097D16" w:rsidRDefault="002B66EE" w:rsidP="00097D16">
      <w:pPr>
        <w:shd w:val="clear" w:color="auto" w:fill="FFFFFF"/>
        <w:tabs>
          <w:tab w:val="left" w:pos="142"/>
          <w:tab w:val="left" w:pos="1094"/>
        </w:tabs>
        <w:spacing w:line="360" w:lineRule="auto"/>
        <w:ind w:firstLine="720"/>
        <w:jc w:val="both"/>
        <w:rPr>
          <w:sz w:val="28"/>
          <w:szCs w:val="16"/>
        </w:rPr>
      </w:pPr>
      <w:r w:rsidRPr="00097D16">
        <w:rPr>
          <w:sz w:val="28"/>
          <w:szCs w:val="16"/>
        </w:rPr>
        <w:t>В-третьих, оформление работы должно соответствовать ГОСТам</w:t>
      </w:r>
      <w:r w:rsidR="007F0E78" w:rsidRPr="00097D16">
        <w:rPr>
          <w:sz w:val="28"/>
          <w:szCs w:val="16"/>
        </w:rPr>
        <w:t>.</w:t>
      </w:r>
    </w:p>
    <w:p w:rsidR="007F0E78" w:rsidRPr="00097D16" w:rsidRDefault="007F0E78" w:rsidP="00097D16">
      <w:pPr>
        <w:shd w:val="clear" w:color="auto" w:fill="FFFFFF"/>
        <w:spacing w:line="360" w:lineRule="auto"/>
        <w:ind w:firstLine="720"/>
        <w:jc w:val="both"/>
        <w:rPr>
          <w:sz w:val="28"/>
          <w:szCs w:val="16"/>
        </w:rPr>
      </w:pPr>
      <w:r w:rsidRPr="00097D16">
        <w:rPr>
          <w:bCs/>
          <w:sz w:val="28"/>
          <w:szCs w:val="16"/>
        </w:rPr>
        <w:t xml:space="preserve">Текстовая часть курсовой работы </w:t>
      </w:r>
      <w:r w:rsidRPr="00097D16">
        <w:rPr>
          <w:sz w:val="28"/>
          <w:szCs w:val="16"/>
        </w:rPr>
        <w:t xml:space="preserve">должна быть представлена в рукописном или машинописном виде, на одной стороне листа белой бумаги формата А4. Если работа выполняется в рукописном виде, то следует использовать чернила одного цвета. Размер полей: левое - 30 мм, правое - 15, верхнее и нижнее - 20 мм. При подготовке курсовой работы с помощью печатной машинки или принтера ПЭВМ следует учесть, что высота букв должна быть не менее 1,8 мм (или шрифт </w:t>
      </w:r>
      <w:r w:rsidRPr="00097D16">
        <w:rPr>
          <w:sz w:val="28"/>
          <w:szCs w:val="16"/>
          <w:lang w:val="en-US"/>
        </w:rPr>
        <w:t>Times</w:t>
      </w:r>
      <w:r w:rsidRPr="00097D16">
        <w:rPr>
          <w:sz w:val="28"/>
          <w:szCs w:val="16"/>
        </w:rPr>
        <w:t xml:space="preserve"> </w:t>
      </w:r>
      <w:r w:rsidRPr="00097D16">
        <w:rPr>
          <w:sz w:val="28"/>
          <w:szCs w:val="16"/>
          <w:lang w:val="en-US"/>
        </w:rPr>
        <w:t>New</w:t>
      </w:r>
      <w:r w:rsidRPr="00097D16">
        <w:rPr>
          <w:sz w:val="28"/>
          <w:szCs w:val="16"/>
        </w:rPr>
        <w:t xml:space="preserve"> </w:t>
      </w:r>
      <w:r w:rsidRPr="00097D16">
        <w:rPr>
          <w:sz w:val="28"/>
          <w:szCs w:val="16"/>
          <w:lang w:val="en-US"/>
        </w:rPr>
        <w:t>Roman</w:t>
      </w:r>
      <w:r w:rsidRPr="00097D16">
        <w:rPr>
          <w:sz w:val="28"/>
          <w:szCs w:val="16"/>
        </w:rPr>
        <w:t xml:space="preserve"> размером 14), а каждая страница содержать 30 строк по 60 знаков в строке, включая знаки препинания и пробелы между словами (межстрочный интервал 1,5). Опечатки или графические неточности можно исправлять с помощью специальных корректирующих средств.</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Пример оформления титульного листа курсовой работы приведен в приложении 1.</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Примечания следует использовать в тексте работы, если необходимо сделать какие-либо разъяснения, дать определения или перевод терминов, указать источник информации. Сноски на используемый источник рекомендуется делать по тексту работы в квадратных скобках, указывая номер источника из приведенного в курсовой работе списка литературы и страницу из этого источника (например [5,с.25-26]).</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Номера страниц проставляют в середине нижнего поля листа, соблюдая сквозную нумерацию.</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Каждая новая глава и другие структурные элементы работы - введение, заключение, список использованной литературы, приложения (кроме параграфов, входящих в состав глав) - начинаются с новой страницы. Фразы, начинающиеся с «красной строки», выделяются абзацным отступом, равным 15 мм (5 печатных знаков).</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Расстояние между заголовками главы и параграфом должно быть равно 1 межстрочному интервалу (следует пропустить одну строку). Расстояние же между последней строкой параграфа и заголовком следующего, как правило, составляет 2 строки. Расстояние между строками заголовка остается таким же, как в тексте.</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Заголовки структурных элементов курсовой работы (глав, введения, заключения, списка использованной литературы) следует располагать в середине строки без точки в конце и печатать прописными буквами, не подчеркивая. Заголовки параграфов лучше начинать с абзацного отступа («красной строки») и печатать с прописной буквы, не подчеркивая, без точки в конце. Если заголовок включает несколько предложений, их разделяют точками. Переносы слов в заголовках не допускаются.</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Заголовки (названия) глав и параграфов должны включать от 2 до 14 слов (не более 2 строк).</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Заголовок параграфа не должен быть последней строкой на странице.</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Главы и параграфы следует нумеровать арабскими цифрами. При этом глава нумеруется одной цифрой с точкой, например, «1., 2., 3.». Параграфы должны иметь порядковую нумерацию в пределах каждой главы и нумероваться двумя цифрами с точкой, например, «1.1, 2.3, 3.7». Первая цифра - номер главы, вторая - параграфа.</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Другие структурные элементы курсовой работы не нумеруются.</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Иллюстрировать курсовую работу следует обязательно. При этом необходимо руководствоваться тщательно продуманным тематическим планом, который поможет избавиться от случайных иллюстраций. Каждая иллюстрация (рисунок, схема или таблица) должна соответствовать тексту, в котором должны быть необходимые ссылки.</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Цифровой материал следует оформлять в виде таблиц. Таблицы дают возможность выявить и сформировать определенные закономерности. После таблицы располагается обобщающий абзац типа: «Из таблицы видно, что...», то есть логически увязать текст и таблицу. После каждой таблицы должен быть вывод, соответствующий ее объему.</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Таблицы последовательно нумеруют арабскими цифрами по всему тексту курсовой работы. Порядковый номер таблицы необходим для ее связи с текстом. Н</w:t>
      </w:r>
      <w:r w:rsidR="00427103" w:rsidRPr="00097D16">
        <w:rPr>
          <w:sz w:val="28"/>
          <w:szCs w:val="16"/>
        </w:rPr>
        <w:t>ад левым</w:t>
      </w:r>
      <w:r w:rsidRPr="00097D16">
        <w:rPr>
          <w:sz w:val="28"/>
          <w:szCs w:val="16"/>
        </w:rPr>
        <w:t xml:space="preserve"> верхним углом таблицы помещают надпись «Таблица» с указанием ее порядкового номера без значка «№» перед первой цифрой и точки после номера (например, «Таблица 6»). Таблицы снабжают подробными тематическими заголовками с указанием временного периода, котор</w:t>
      </w:r>
      <w:r w:rsidR="00427103" w:rsidRPr="00097D16">
        <w:rPr>
          <w:sz w:val="28"/>
          <w:szCs w:val="16"/>
        </w:rPr>
        <w:t>ые располагают через тире после</w:t>
      </w:r>
      <w:r w:rsidRPr="00097D16">
        <w:rPr>
          <w:sz w:val="28"/>
          <w:szCs w:val="16"/>
        </w:rPr>
        <w:t xml:space="preserve"> надписи</w:t>
      </w:r>
      <w:r w:rsidR="00427103" w:rsidRPr="00097D16">
        <w:rPr>
          <w:sz w:val="28"/>
          <w:szCs w:val="16"/>
        </w:rPr>
        <w:t>:</w:t>
      </w:r>
      <w:r w:rsidRPr="00097D16">
        <w:rPr>
          <w:sz w:val="28"/>
          <w:szCs w:val="16"/>
        </w:rPr>
        <w:t xml:space="preserve"> «Таблица 6</w:t>
      </w:r>
      <w:r w:rsidR="00427103" w:rsidRPr="00097D16">
        <w:rPr>
          <w:sz w:val="28"/>
          <w:szCs w:val="16"/>
        </w:rPr>
        <w:t xml:space="preserve"> – Анализ структуры и динамики денежной массы России за 2003-2006 гг.».</w:t>
      </w:r>
      <w:r w:rsidRPr="00097D16">
        <w:rPr>
          <w:sz w:val="28"/>
          <w:szCs w:val="16"/>
        </w:rPr>
        <w:t xml:space="preserve"> Под таблицей указывается источник информации, например, «Источник: Данные Госкомстата РФ».</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При переносе таблицы на следующую страницу нумерацию граф следует повторить, а справа поместить надпись «Продолжение таблицы 6».</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На все таблицы должны быть ссылки в тексте, например - (Таблица 7).</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Остальные иллюстрации (рисунки, схемы, графики, диаграммы и т.д.) обозначаются словом «Рис.», которое располагается под ними перед соответствующим названием (например, «Рис. 5. Динамика...»).</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Список литературы (библиографический список) является существенной частью курсовой работы, отражающей самостоятельную творческую работу автора.</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Изучение и систематизация литературы по теме работы позволяет определить степень ее разработанности, полноту охвата. Важное значение имеет тщательный отбор периодических изданий, которые позволяют построить работу на оперативно представленной СМИ новой информации. Обязательным условием является использование современных публикаций с обязательным включением в основном изданий года написания работы и двух-трех лет, предшествующих ему.</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Список литературы оформляется по алфавиту. Законодательные и нормативные источники размещают по алфавиту в начале списка; иностранные источники - после перечня всех источников, написанных на русском языке (или переводных).</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 xml:space="preserve">Список литературы имеет общую нумерацию, т.е. каждый источник имеет свой номер, который указывается в ссылке на странице курсовой работы. </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 xml:space="preserve">Приложения располагаются после списка использованной литературы (оставляется пустой </w:t>
      </w:r>
      <w:r w:rsidR="00097D16" w:rsidRPr="00097D16">
        <w:rPr>
          <w:sz w:val="28"/>
          <w:szCs w:val="16"/>
        </w:rPr>
        <w:t>лист,</w:t>
      </w:r>
      <w:r w:rsidRPr="00097D16">
        <w:rPr>
          <w:sz w:val="28"/>
          <w:szCs w:val="16"/>
        </w:rPr>
        <w:t xml:space="preserve"> на котором посредине крупно написано «ПРИЛОЖЕНИЯ» и стоит последний номер страницы курсовой работы). После этого размещают сами приложения, которые номеруют в сквозном порядке, начиная с 1. В правом верхнем углу над заголовком прописными буквами должно быть напечатано слово «ПРИЛОЖЕНИЕ» с соответствующим порядковым номером, например, «ПРИЛОЖЕНИЕ 5». Если в одном из приложений более одного листа, то номеруют каждую следующую страницу (под надписью «ПРИЛОЖЕНИЕ» ставят «стр. 1», «стр. 2» и т.д.).</w:t>
      </w:r>
    </w:p>
    <w:p w:rsidR="007F0E78" w:rsidRPr="00097D16" w:rsidRDefault="00097D16" w:rsidP="00097D16">
      <w:pPr>
        <w:shd w:val="clear" w:color="auto" w:fill="FFFFFF"/>
        <w:spacing w:line="360" w:lineRule="auto"/>
        <w:ind w:firstLine="720"/>
        <w:jc w:val="center"/>
        <w:rPr>
          <w:b/>
          <w:caps/>
          <w:sz w:val="28"/>
          <w:szCs w:val="16"/>
        </w:rPr>
      </w:pPr>
      <w:r>
        <w:rPr>
          <w:caps/>
          <w:sz w:val="28"/>
          <w:szCs w:val="16"/>
        </w:rPr>
        <w:br w:type="page"/>
      </w:r>
      <w:r w:rsidR="007F0E78" w:rsidRPr="00097D16">
        <w:rPr>
          <w:b/>
          <w:caps/>
          <w:sz w:val="28"/>
          <w:szCs w:val="16"/>
        </w:rPr>
        <w:t>6. Подготовка к защите и зашита курсовой работы</w:t>
      </w:r>
    </w:p>
    <w:p w:rsidR="00097D16" w:rsidRDefault="00097D16" w:rsidP="00097D16">
      <w:pPr>
        <w:shd w:val="clear" w:color="auto" w:fill="FFFFFF"/>
        <w:spacing w:line="360" w:lineRule="auto"/>
        <w:ind w:firstLine="720"/>
        <w:jc w:val="both"/>
        <w:rPr>
          <w:sz w:val="28"/>
          <w:szCs w:val="16"/>
          <w:lang w:val="en-US"/>
        </w:rPr>
      </w:pP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Готовая курсовая работа, оформленная согласно изложенным требованиям и отредактированная, сдается на кафедру «Финансы и кредит» для регистрации. Руководитель рецензирует представленную студентом работу и допускает или не допускает ее к защите.</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При этом могут быть следующие результаты проверки, помечаемые на титульном листе курсовой работы: «к защите» - курсовая работа соответствует всем предъявляемым требованиям, следует подготовиться к ее защите (повторно сдавать не надо); «к защите с учетом доработки» - в целом работа готова, но до защиты следует исправить замечания руководителя (повторно сдавать не надо); «на доработку» - работа не готова к защите, ее следует доработать и вновь сдать на проверку.</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В случае нарушения студентом требований руководителя при написании работы, а также при обнаружении заимствований из работ, защищенных ранее, курсовая работа не допускается к защите, а руководитель представляет аргументацию своего решения в письменном виде.</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Текст рецензии студент получает вместе с проверенной работой на кафедре. В рецензии оценивается работа студента, содержится анализ основных положений курсовой работы, подходов к. раскрытию темы, обоснованность выводов, даются замечания и т.п.</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При подготовке к защите следует внимательно ознакомиться с рецензией. Особое внимание следует уделить отмеченным замечаниям и заранее подготовиться к ответу на них.</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К защите студент должен достаточно полно знать содержание своей курсовой работы. При защите охарактеризовать следующее:</w:t>
      </w:r>
    </w:p>
    <w:p w:rsidR="007F0E78" w:rsidRPr="00097D16" w:rsidRDefault="007F0E78" w:rsidP="00097D16">
      <w:pPr>
        <w:numPr>
          <w:ilvl w:val="0"/>
          <w:numId w:val="42"/>
        </w:numPr>
        <w:shd w:val="clear" w:color="auto" w:fill="FFFFFF"/>
        <w:tabs>
          <w:tab w:val="left" w:pos="542"/>
        </w:tabs>
        <w:spacing w:line="360" w:lineRule="auto"/>
        <w:ind w:left="0" w:firstLine="720"/>
        <w:jc w:val="both"/>
        <w:rPr>
          <w:sz w:val="28"/>
          <w:szCs w:val="16"/>
        </w:rPr>
      </w:pPr>
      <w:r w:rsidRPr="00097D16">
        <w:rPr>
          <w:sz w:val="28"/>
          <w:szCs w:val="16"/>
        </w:rPr>
        <w:t>актуальность выбранной темы;</w:t>
      </w:r>
    </w:p>
    <w:p w:rsidR="007F0E78" w:rsidRPr="00097D16" w:rsidRDefault="007F0E78" w:rsidP="00097D16">
      <w:pPr>
        <w:numPr>
          <w:ilvl w:val="0"/>
          <w:numId w:val="42"/>
        </w:numPr>
        <w:shd w:val="clear" w:color="auto" w:fill="FFFFFF"/>
        <w:tabs>
          <w:tab w:val="left" w:pos="542"/>
        </w:tabs>
        <w:spacing w:line="360" w:lineRule="auto"/>
        <w:ind w:left="0" w:firstLine="720"/>
        <w:jc w:val="both"/>
        <w:rPr>
          <w:sz w:val="28"/>
          <w:szCs w:val="16"/>
        </w:rPr>
      </w:pPr>
      <w:r w:rsidRPr="00097D16">
        <w:rPr>
          <w:sz w:val="28"/>
          <w:szCs w:val="16"/>
        </w:rPr>
        <w:t>цель курсовой работы;</w:t>
      </w:r>
    </w:p>
    <w:p w:rsidR="007F0E78" w:rsidRPr="00097D16" w:rsidRDefault="007F0E78" w:rsidP="00097D16">
      <w:pPr>
        <w:numPr>
          <w:ilvl w:val="0"/>
          <w:numId w:val="42"/>
        </w:numPr>
        <w:shd w:val="clear" w:color="auto" w:fill="FFFFFF"/>
        <w:tabs>
          <w:tab w:val="left" w:pos="542"/>
        </w:tabs>
        <w:spacing w:line="360" w:lineRule="auto"/>
        <w:ind w:left="0" w:firstLine="720"/>
        <w:jc w:val="both"/>
        <w:rPr>
          <w:sz w:val="28"/>
          <w:szCs w:val="16"/>
        </w:rPr>
      </w:pPr>
      <w:r w:rsidRPr="00097D16">
        <w:rPr>
          <w:sz w:val="28"/>
          <w:szCs w:val="16"/>
        </w:rPr>
        <w:t>суть проведенной курсовой работы;</w:t>
      </w:r>
    </w:p>
    <w:p w:rsidR="007F0E78" w:rsidRPr="00097D16" w:rsidRDefault="007F0E78" w:rsidP="00097D16">
      <w:pPr>
        <w:numPr>
          <w:ilvl w:val="0"/>
          <w:numId w:val="42"/>
        </w:numPr>
        <w:shd w:val="clear" w:color="auto" w:fill="FFFFFF"/>
        <w:tabs>
          <w:tab w:val="left" w:pos="542"/>
        </w:tabs>
        <w:spacing w:line="360" w:lineRule="auto"/>
        <w:ind w:left="0" w:firstLine="720"/>
        <w:jc w:val="both"/>
        <w:rPr>
          <w:sz w:val="28"/>
          <w:szCs w:val="16"/>
        </w:rPr>
      </w:pPr>
      <w:r w:rsidRPr="00097D16">
        <w:rPr>
          <w:sz w:val="28"/>
          <w:szCs w:val="16"/>
        </w:rPr>
        <w:t>выявленные в процессе анализа недостатки;</w:t>
      </w:r>
    </w:p>
    <w:p w:rsidR="007F0E78" w:rsidRPr="00097D16" w:rsidRDefault="007F0E78" w:rsidP="00097D16">
      <w:pPr>
        <w:numPr>
          <w:ilvl w:val="0"/>
          <w:numId w:val="42"/>
        </w:numPr>
        <w:shd w:val="clear" w:color="auto" w:fill="FFFFFF"/>
        <w:tabs>
          <w:tab w:val="left" w:pos="542"/>
        </w:tabs>
        <w:spacing w:line="360" w:lineRule="auto"/>
        <w:ind w:left="0" w:firstLine="720"/>
        <w:jc w:val="both"/>
        <w:rPr>
          <w:sz w:val="28"/>
          <w:szCs w:val="16"/>
        </w:rPr>
      </w:pPr>
      <w:r w:rsidRPr="00097D16">
        <w:rPr>
          <w:sz w:val="28"/>
          <w:szCs w:val="16"/>
        </w:rPr>
        <w:t>предложения по устранению недостатков;</w:t>
      </w:r>
    </w:p>
    <w:p w:rsidR="007F0E78" w:rsidRPr="00097D16" w:rsidRDefault="007F0E78" w:rsidP="00097D16">
      <w:pPr>
        <w:numPr>
          <w:ilvl w:val="0"/>
          <w:numId w:val="42"/>
        </w:numPr>
        <w:shd w:val="clear" w:color="auto" w:fill="FFFFFF"/>
        <w:tabs>
          <w:tab w:val="left" w:pos="542"/>
        </w:tabs>
        <w:spacing w:line="360" w:lineRule="auto"/>
        <w:ind w:left="0" w:firstLine="720"/>
        <w:jc w:val="both"/>
        <w:rPr>
          <w:sz w:val="28"/>
          <w:szCs w:val="16"/>
        </w:rPr>
      </w:pPr>
      <w:r w:rsidRPr="00097D16">
        <w:rPr>
          <w:sz w:val="28"/>
          <w:szCs w:val="16"/>
        </w:rPr>
        <w:t>дальнейшие направления совершенствования.</w:t>
      </w:r>
    </w:p>
    <w:p w:rsidR="00A374CF" w:rsidRPr="00097D16" w:rsidRDefault="007F0E78" w:rsidP="00097D16">
      <w:pPr>
        <w:shd w:val="clear" w:color="auto" w:fill="FFFFFF"/>
        <w:spacing w:line="360" w:lineRule="auto"/>
        <w:ind w:firstLine="720"/>
        <w:jc w:val="both"/>
        <w:rPr>
          <w:sz w:val="28"/>
          <w:szCs w:val="16"/>
        </w:rPr>
      </w:pPr>
      <w:r w:rsidRPr="00097D16">
        <w:rPr>
          <w:sz w:val="28"/>
          <w:szCs w:val="16"/>
        </w:rPr>
        <w:t>Отличными считаются работы, в которых выполнены тщательный анализ и сопоставление приведенных данных с использованием возможностей программных продуктов, которые применялись ранее в процессе изучения таких дисциплин, как экономико-математические методы и модели, эконометрика, финансовая математика, оценка и анализ рисков, статистика и информационные системы в экономике.</w:t>
      </w:r>
    </w:p>
    <w:p w:rsidR="007F0E78" w:rsidRPr="00097D16" w:rsidRDefault="00A374CF" w:rsidP="00097D16">
      <w:pPr>
        <w:shd w:val="clear" w:color="auto" w:fill="FFFFFF"/>
        <w:spacing w:line="360" w:lineRule="auto"/>
        <w:ind w:firstLine="720"/>
        <w:jc w:val="center"/>
        <w:rPr>
          <w:b/>
          <w:caps/>
          <w:sz w:val="28"/>
          <w:szCs w:val="16"/>
        </w:rPr>
      </w:pPr>
      <w:r w:rsidRPr="00097D16">
        <w:rPr>
          <w:caps/>
          <w:sz w:val="28"/>
          <w:szCs w:val="16"/>
        </w:rPr>
        <w:br w:type="page"/>
      </w:r>
      <w:r w:rsidR="007F0E78" w:rsidRPr="00097D16">
        <w:rPr>
          <w:b/>
          <w:caps/>
          <w:sz w:val="28"/>
          <w:szCs w:val="16"/>
        </w:rPr>
        <w:t>7. Список рекомендуемой литературы</w:t>
      </w:r>
    </w:p>
    <w:p w:rsidR="00097D16" w:rsidRDefault="00097D16" w:rsidP="00097D16">
      <w:pPr>
        <w:shd w:val="clear" w:color="auto" w:fill="FFFFFF"/>
        <w:spacing w:line="360" w:lineRule="auto"/>
        <w:ind w:firstLine="720"/>
        <w:jc w:val="both"/>
        <w:rPr>
          <w:sz w:val="28"/>
          <w:szCs w:val="16"/>
          <w:lang w:val="en-US"/>
        </w:rPr>
      </w:pPr>
    </w:p>
    <w:p w:rsidR="007F0E78" w:rsidRPr="00097D16" w:rsidRDefault="007F0E78" w:rsidP="00097D16">
      <w:pPr>
        <w:shd w:val="clear" w:color="auto" w:fill="FFFFFF"/>
        <w:spacing w:line="360" w:lineRule="auto"/>
        <w:ind w:firstLine="720"/>
        <w:jc w:val="center"/>
        <w:rPr>
          <w:b/>
          <w:sz w:val="28"/>
          <w:szCs w:val="16"/>
          <w:lang w:val="en-US"/>
        </w:rPr>
      </w:pPr>
      <w:r w:rsidRPr="00097D16">
        <w:rPr>
          <w:b/>
          <w:sz w:val="28"/>
          <w:szCs w:val="16"/>
        </w:rPr>
        <w:t>Законодательные и нормативные акты</w:t>
      </w:r>
    </w:p>
    <w:p w:rsidR="00097D16" w:rsidRPr="00097D16" w:rsidRDefault="00097D16" w:rsidP="00097D16">
      <w:pPr>
        <w:shd w:val="clear" w:color="auto" w:fill="FFFFFF"/>
        <w:spacing w:line="360" w:lineRule="auto"/>
        <w:ind w:firstLine="720"/>
        <w:jc w:val="both"/>
        <w:rPr>
          <w:sz w:val="28"/>
          <w:szCs w:val="16"/>
          <w:lang w:val="en-US"/>
        </w:rPr>
      </w:pPr>
    </w:p>
    <w:p w:rsidR="007F0E78" w:rsidRPr="00097D16" w:rsidRDefault="007F0E78" w:rsidP="00097D16">
      <w:pPr>
        <w:numPr>
          <w:ilvl w:val="0"/>
          <w:numId w:val="37"/>
        </w:numPr>
        <w:shd w:val="clear" w:color="auto" w:fill="FFFFFF"/>
        <w:tabs>
          <w:tab w:val="left" w:pos="403"/>
        </w:tabs>
        <w:spacing w:line="360" w:lineRule="auto"/>
        <w:ind w:firstLine="720"/>
        <w:jc w:val="both"/>
        <w:rPr>
          <w:sz w:val="28"/>
          <w:szCs w:val="16"/>
        </w:rPr>
      </w:pPr>
      <w:r w:rsidRPr="00097D16">
        <w:rPr>
          <w:sz w:val="28"/>
          <w:szCs w:val="16"/>
        </w:rPr>
        <w:t>Конституция Российской Федерации: Принята всенародным голосованием 12 декабря 1993 г. // Российская газета. - 1993. - 25 декабря.</w:t>
      </w:r>
    </w:p>
    <w:p w:rsidR="007F0E78" w:rsidRPr="00097D16" w:rsidRDefault="007F0E78" w:rsidP="00097D16">
      <w:pPr>
        <w:numPr>
          <w:ilvl w:val="0"/>
          <w:numId w:val="37"/>
        </w:numPr>
        <w:shd w:val="clear" w:color="auto" w:fill="FFFFFF"/>
        <w:tabs>
          <w:tab w:val="left" w:pos="403"/>
        </w:tabs>
        <w:spacing w:line="360" w:lineRule="auto"/>
        <w:ind w:firstLine="720"/>
        <w:jc w:val="both"/>
        <w:rPr>
          <w:sz w:val="28"/>
          <w:szCs w:val="16"/>
        </w:rPr>
      </w:pPr>
      <w:r w:rsidRPr="00097D16">
        <w:rPr>
          <w:sz w:val="28"/>
          <w:szCs w:val="16"/>
        </w:rPr>
        <w:t>Гражданский кодекс Российской Федерации часть первая от 30 ноября 1994 г. N 51-ФЗ, часть вторая от 26 января 1996 г. N 14-ФЗ и часть третья от 26 ноября 2001 г. N 146-ФЗ (с последними изменениями от 10 января 2006 г.) // Собрание законодательства Российской Федерации. -2001.-N49. -Ст. 4552.</w:t>
      </w:r>
    </w:p>
    <w:p w:rsidR="007F0E78" w:rsidRPr="00097D16" w:rsidRDefault="007F0E78" w:rsidP="00097D16">
      <w:pPr>
        <w:numPr>
          <w:ilvl w:val="0"/>
          <w:numId w:val="37"/>
        </w:numPr>
        <w:shd w:val="clear" w:color="auto" w:fill="FFFFFF"/>
        <w:tabs>
          <w:tab w:val="left" w:pos="403"/>
        </w:tabs>
        <w:spacing w:line="360" w:lineRule="auto"/>
        <w:ind w:firstLine="720"/>
        <w:jc w:val="both"/>
        <w:rPr>
          <w:sz w:val="28"/>
          <w:szCs w:val="16"/>
        </w:rPr>
      </w:pPr>
      <w:r w:rsidRPr="00097D16">
        <w:rPr>
          <w:sz w:val="28"/>
          <w:szCs w:val="16"/>
        </w:rPr>
        <w:t>Налоговый кодекс Российской Федерации часть первая от 31 июля 1998 г. N 146-ФЗ и часть вторая от 5 августа 2000 г. N 117-ФЗ (с последними изменениями от 10 января 2006 г.) // Собрание законодательства Российской Федерации. - 2002. - N 22. - Ст. 2026.</w:t>
      </w:r>
    </w:p>
    <w:p w:rsidR="003B30B3" w:rsidRPr="00097D16" w:rsidRDefault="007F0E78" w:rsidP="00097D16">
      <w:pPr>
        <w:numPr>
          <w:ilvl w:val="0"/>
          <w:numId w:val="39"/>
        </w:numPr>
        <w:shd w:val="clear" w:color="auto" w:fill="FFFFFF"/>
        <w:tabs>
          <w:tab w:val="left" w:pos="437"/>
        </w:tabs>
        <w:spacing w:line="360" w:lineRule="auto"/>
        <w:ind w:firstLine="720"/>
        <w:jc w:val="both"/>
        <w:rPr>
          <w:sz w:val="28"/>
          <w:szCs w:val="16"/>
        </w:rPr>
      </w:pPr>
      <w:r w:rsidRPr="00097D16">
        <w:rPr>
          <w:sz w:val="28"/>
          <w:szCs w:val="16"/>
        </w:rPr>
        <w:t>О Центральном банке Российской Федерации (Банке России) от 10 июля 2002 г. N 86-ФЗ // Собрание законодательства Российской Федерации. -2002. - N 28. - Ст. 2790.</w:t>
      </w:r>
    </w:p>
    <w:p w:rsidR="007F0E78" w:rsidRPr="00097D16" w:rsidRDefault="007F0E78" w:rsidP="00097D16">
      <w:pPr>
        <w:shd w:val="clear" w:color="auto" w:fill="FFFFFF"/>
        <w:tabs>
          <w:tab w:val="left" w:pos="437"/>
        </w:tabs>
        <w:spacing w:line="360" w:lineRule="auto"/>
        <w:ind w:firstLine="720"/>
        <w:jc w:val="both"/>
        <w:rPr>
          <w:sz w:val="28"/>
          <w:szCs w:val="16"/>
        </w:rPr>
      </w:pPr>
      <w:r w:rsidRPr="00097D16">
        <w:rPr>
          <w:sz w:val="28"/>
          <w:szCs w:val="16"/>
        </w:rPr>
        <w:t>К моменту написания КР могут появиться более поздние официальные документы, которые должны быть обязательно учтены в работе.</w:t>
      </w:r>
    </w:p>
    <w:p w:rsidR="00097D16" w:rsidRDefault="00097D16" w:rsidP="00097D16">
      <w:pPr>
        <w:shd w:val="clear" w:color="auto" w:fill="FFFFFF"/>
        <w:spacing w:line="360" w:lineRule="auto"/>
        <w:ind w:firstLine="720"/>
        <w:jc w:val="both"/>
        <w:rPr>
          <w:sz w:val="28"/>
          <w:szCs w:val="16"/>
          <w:lang w:val="en-US"/>
        </w:rPr>
      </w:pPr>
    </w:p>
    <w:p w:rsidR="007F0E78" w:rsidRPr="00097D16" w:rsidRDefault="007F0E78" w:rsidP="00097D16">
      <w:pPr>
        <w:shd w:val="clear" w:color="auto" w:fill="FFFFFF"/>
        <w:spacing w:line="360" w:lineRule="auto"/>
        <w:ind w:firstLine="720"/>
        <w:jc w:val="center"/>
        <w:rPr>
          <w:b/>
          <w:sz w:val="28"/>
          <w:szCs w:val="16"/>
          <w:lang w:val="en-US"/>
        </w:rPr>
      </w:pPr>
      <w:r w:rsidRPr="00097D16">
        <w:rPr>
          <w:b/>
          <w:sz w:val="28"/>
          <w:szCs w:val="16"/>
        </w:rPr>
        <w:t>Монографии, учебники и учебные пособия</w:t>
      </w:r>
    </w:p>
    <w:p w:rsidR="00097D16" w:rsidRPr="00097D16" w:rsidRDefault="00097D16" w:rsidP="00097D16">
      <w:pPr>
        <w:shd w:val="clear" w:color="auto" w:fill="FFFFFF"/>
        <w:spacing w:line="360" w:lineRule="auto"/>
        <w:ind w:firstLine="720"/>
        <w:jc w:val="both"/>
        <w:rPr>
          <w:sz w:val="28"/>
          <w:szCs w:val="16"/>
          <w:lang w:val="en-US"/>
        </w:rPr>
      </w:pPr>
    </w:p>
    <w:p w:rsidR="007F0E78" w:rsidRPr="00097D16" w:rsidRDefault="007F0E78" w:rsidP="00097D16">
      <w:pPr>
        <w:numPr>
          <w:ilvl w:val="0"/>
          <w:numId w:val="40"/>
        </w:numPr>
        <w:shd w:val="clear" w:color="auto" w:fill="FFFFFF"/>
        <w:tabs>
          <w:tab w:val="left" w:pos="360"/>
        </w:tabs>
        <w:spacing w:line="360" w:lineRule="auto"/>
        <w:ind w:firstLine="720"/>
        <w:jc w:val="both"/>
        <w:rPr>
          <w:sz w:val="28"/>
          <w:szCs w:val="16"/>
        </w:rPr>
      </w:pPr>
      <w:r w:rsidRPr="00097D16">
        <w:rPr>
          <w:sz w:val="28"/>
          <w:szCs w:val="16"/>
        </w:rPr>
        <w:t>Галицкая С.В. Деньги, кредит, финансы: учебное пособие для Вузов- М.:Издательство «Экзамен», 2003. – 224с.</w:t>
      </w:r>
    </w:p>
    <w:p w:rsidR="003B30B3" w:rsidRPr="00097D16" w:rsidRDefault="003B30B3" w:rsidP="00097D16">
      <w:pPr>
        <w:numPr>
          <w:ilvl w:val="0"/>
          <w:numId w:val="40"/>
        </w:numPr>
        <w:shd w:val="clear" w:color="auto" w:fill="FFFFFF"/>
        <w:spacing w:line="360" w:lineRule="auto"/>
        <w:ind w:firstLine="720"/>
        <w:jc w:val="both"/>
        <w:rPr>
          <w:rFonts w:eastAsia="Batang"/>
          <w:sz w:val="28"/>
          <w:szCs w:val="16"/>
        </w:rPr>
      </w:pPr>
      <w:r w:rsidRPr="00097D16">
        <w:rPr>
          <w:rFonts w:eastAsia="Batang"/>
          <w:sz w:val="28"/>
          <w:szCs w:val="16"/>
        </w:rPr>
        <w:t>Владиславлев Д.Н. Энциклопедия банковского маркетинга – М.: Ось-89, 2005.</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Добрынина Л.Н., Малявина А.В. Фондовый рынок и биржевая торговля – М.:Экзамен, 2005.-288с.</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Ендовицкий Д.А., Бочарова И.В.Анализ и оценка кредитоспососбности заемщика – М.:КНОРУС, 2005. -272с.</w:t>
      </w:r>
    </w:p>
    <w:p w:rsidR="003B30B3" w:rsidRPr="00097D16" w:rsidRDefault="003B30B3" w:rsidP="00097D16">
      <w:pPr>
        <w:numPr>
          <w:ilvl w:val="0"/>
          <w:numId w:val="41"/>
        </w:numPr>
        <w:shd w:val="clear" w:color="auto" w:fill="FFFFFF"/>
        <w:spacing w:line="360" w:lineRule="auto"/>
        <w:ind w:firstLine="720"/>
        <w:jc w:val="both"/>
        <w:rPr>
          <w:rFonts w:eastAsia="Batang"/>
          <w:sz w:val="28"/>
          <w:szCs w:val="16"/>
        </w:rPr>
      </w:pPr>
      <w:r w:rsidRPr="00097D16">
        <w:rPr>
          <w:rFonts w:eastAsia="Batang"/>
          <w:sz w:val="28"/>
          <w:szCs w:val="16"/>
        </w:rPr>
        <w:t>Липсиц И.В. Ценообразование и маркетинг в коммерческом банке – М.: Экономистъ, 2004.</w:t>
      </w:r>
    </w:p>
    <w:p w:rsidR="003B30B3" w:rsidRPr="00097D16" w:rsidRDefault="003B30B3" w:rsidP="00097D16">
      <w:pPr>
        <w:numPr>
          <w:ilvl w:val="0"/>
          <w:numId w:val="41"/>
        </w:numPr>
        <w:shd w:val="clear" w:color="auto" w:fill="FFFFFF"/>
        <w:spacing w:line="360" w:lineRule="auto"/>
        <w:ind w:firstLine="720"/>
        <w:jc w:val="both"/>
        <w:rPr>
          <w:rFonts w:eastAsia="Batang"/>
          <w:sz w:val="28"/>
          <w:szCs w:val="16"/>
        </w:rPr>
      </w:pPr>
      <w:r w:rsidRPr="00097D16">
        <w:rPr>
          <w:rFonts w:eastAsia="Batang"/>
          <w:sz w:val="28"/>
          <w:szCs w:val="16"/>
        </w:rPr>
        <w:t>Масленченков Ю.С., Дубанков А.П. Экономика банка – М., 2003</w:t>
      </w:r>
    </w:p>
    <w:p w:rsidR="003B30B3" w:rsidRPr="00097D16" w:rsidRDefault="003B30B3" w:rsidP="00097D16">
      <w:pPr>
        <w:numPr>
          <w:ilvl w:val="0"/>
          <w:numId w:val="41"/>
        </w:numPr>
        <w:shd w:val="clear" w:color="auto" w:fill="FFFFFF"/>
        <w:spacing w:line="360" w:lineRule="auto"/>
        <w:ind w:firstLine="720"/>
        <w:jc w:val="both"/>
        <w:rPr>
          <w:rFonts w:eastAsia="Batang"/>
          <w:sz w:val="28"/>
          <w:szCs w:val="16"/>
        </w:rPr>
      </w:pPr>
      <w:r w:rsidRPr="00097D16">
        <w:rPr>
          <w:rFonts w:eastAsia="Batang"/>
          <w:sz w:val="28"/>
          <w:szCs w:val="16"/>
        </w:rPr>
        <w:t>Никонова И.А., Шамгунов Р.Н. Стратегия и стоимость коммерческого банка – М. «Альпина Бизнес Букс», 2005.</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Стайнер Б. Ключевые рыночные концепции./ Пер. с англ. под ред. В.М. Шавшукова. – СПб.: Издательский дом «Нева», 2004.-240с.</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Финансы и кредит: Учебник для вузов / Под ред. проф. М.В. Романовского, проф. Г.Н. Белоглазовой - М.: Высшее образование, 2005. -575 с.</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Финансы. Денежное обращение. Кредит: Учебник для вузов / Под ред. проф. Г.Б. Поляка. - М.: ЮНИТИ-ДАНА, 2001. - 689 с.</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Финансы. Денежное обращение. Кредит: Учебник / Под ред. проф. В.К. Сенчагова, А.И. Архипова. - М.: Проспект, 2000. - 451 с.</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Финансы, деньги, кредит: Учебник / Под ред. О.В. Соколовой. -М.: Юристь, 2000. - 366 с.</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Финансы, деньги, кредит: Учеб. пособие / Под ред. Е.Г. Черновой. -М.: ТК Велби, 2004. - 398 с.</w:t>
      </w:r>
    </w:p>
    <w:p w:rsidR="007F0E78" w:rsidRPr="00097D16" w:rsidRDefault="007F0E78" w:rsidP="00097D16">
      <w:pPr>
        <w:numPr>
          <w:ilvl w:val="0"/>
          <w:numId w:val="41"/>
        </w:numPr>
        <w:shd w:val="clear" w:color="auto" w:fill="FFFFFF"/>
        <w:tabs>
          <w:tab w:val="left" w:pos="355"/>
        </w:tabs>
        <w:spacing w:line="360" w:lineRule="auto"/>
        <w:ind w:firstLine="720"/>
        <w:jc w:val="both"/>
        <w:rPr>
          <w:sz w:val="28"/>
          <w:szCs w:val="16"/>
        </w:rPr>
      </w:pPr>
      <w:r w:rsidRPr="00097D16">
        <w:rPr>
          <w:sz w:val="28"/>
          <w:szCs w:val="16"/>
        </w:rPr>
        <w:t>Финансово-кредитный энциклопедический словарь / Под ред. А.Г. Грязновой. - М.: Финансы и статистика, 2002. - 321 с.</w:t>
      </w:r>
    </w:p>
    <w:p w:rsidR="007F0E78" w:rsidRDefault="007F0E78" w:rsidP="00097D16">
      <w:pPr>
        <w:shd w:val="clear" w:color="auto" w:fill="FFFFFF"/>
        <w:spacing w:line="360" w:lineRule="auto"/>
        <w:ind w:firstLine="720"/>
        <w:jc w:val="both"/>
        <w:rPr>
          <w:sz w:val="28"/>
          <w:szCs w:val="16"/>
          <w:lang w:val="en-US"/>
        </w:rPr>
      </w:pPr>
      <w:r w:rsidRPr="00097D16">
        <w:rPr>
          <w:sz w:val="28"/>
          <w:szCs w:val="16"/>
        </w:rPr>
        <w:t>К моменту написания КР могут появиться более поздние публикации, которые должны обязательно быть учтены в работе.</w:t>
      </w:r>
    </w:p>
    <w:p w:rsidR="00097D16" w:rsidRPr="00097D16" w:rsidRDefault="00097D16" w:rsidP="00097D16">
      <w:pPr>
        <w:shd w:val="clear" w:color="auto" w:fill="FFFFFF"/>
        <w:spacing w:line="360" w:lineRule="auto"/>
        <w:ind w:firstLine="720"/>
        <w:jc w:val="both"/>
        <w:rPr>
          <w:sz w:val="28"/>
          <w:szCs w:val="16"/>
          <w:lang w:val="en-US"/>
        </w:rPr>
      </w:pPr>
    </w:p>
    <w:p w:rsidR="003B30B3" w:rsidRPr="00097D16" w:rsidRDefault="003B30B3" w:rsidP="00097D16">
      <w:pPr>
        <w:pStyle w:val="3"/>
        <w:tabs>
          <w:tab w:val="num" w:pos="-426"/>
        </w:tabs>
        <w:spacing w:before="0" w:after="0" w:line="360" w:lineRule="auto"/>
        <w:ind w:firstLine="720"/>
        <w:jc w:val="center"/>
        <w:rPr>
          <w:rFonts w:ascii="Times New Roman" w:hAnsi="Times New Roman" w:cs="Times New Roman"/>
          <w:sz w:val="28"/>
          <w:szCs w:val="16"/>
          <w:lang w:val="en-US"/>
        </w:rPr>
      </w:pPr>
      <w:r w:rsidRPr="00097D16">
        <w:rPr>
          <w:rFonts w:ascii="Times New Roman" w:hAnsi="Times New Roman" w:cs="Times New Roman"/>
          <w:sz w:val="28"/>
          <w:szCs w:val="16"/>
        </w:rPr>
        <w:t>Иностранные периодические издания</w:t>
      </w:r>
    </w:p>
    <w:p w:rsidR="00097D16" w:rsidRPr="00097D16" w:rsidRDefault="00097D16" w:rsidP="00097D16">
      <w:pPr>
        <w:rPr>
          <w:lang w:val="en-US"/>
        </w:rPr>
      </w:pPr>
    </w:p>
    <w:p w:rsidR="003B30B3" w:rsidRPr="00097D16" w:rsidRDefault="003B30B3" w:rsidP="00097D16">
      <w:pPr>
        <w:widowControl/>
        <w:numPr>
          <w:ilvl w:val="0"/>
          <w:numId w:val="44"/>
        </w:numPr>
        <w:tabs>
          <w:tab w:val="num" w:pos="-426"/>
        </w:tabs>
        <w:autoSpaceDE/>
        <w:autoSpaceDN/>
        <w:adjustRightInd/>
        <w:spacing w:line="360" w:lineRule="auto"/>
        <w:ind w:left="0" w:firstLine="720"/>
        <w:jc w:val="both"/>
        <w:rPr>
          <w:sz w:val="28"/>
          <w:szCs w:val="16"/>
        </w:rPr>
      </w:pPr>
      <w:r w:rsidRPr="00097D16">
        <w:rPr>
          <w:sz w:val="28"/>
          <w:szCs w:val="16"/>
          <w:lang w:val="en-US"/>
        </w:rPr>
        <w:t xml:space="preserve">The Economist, Euromoney, Financial Times, Fortune, Journal of International Economics. </w:t>
      </w:r>
      <w:r w:rsidRPr="00097D16">
        <w:rPr>
          <w:sz w:val="28"/>
          <w:szCs w:val="16"/>
        </w:rPr>
        <w:t xml:space="preserve">Annual Reports – OECD, ICC, IBRD, IMF, IFS, EC. </w:t>
      </w:r>
    </w:p>
    <w:p w:rsidR="003B30B3" w:rsidRPr="00097D16" w:rsidRDefault="00097D16" w:rsidP="00097D16">
      <w:pPr>
        <w:pStyle w:val="3"/>
        <w:spacing w:before="0" w:after="0" w:line="360" w:lineRule="auto"/>
        <w:ind w:firstLine="720"/>
        <w:jc w:val="center"/>
        <w:rPr>
          <w:rFonts w:ascii="Times New Roman" w:hAnsi="Times New Roman" w:cs="Times New Roman"/>
          <w:sz w:val="28"/>
          <w:szCs w:val="16"/>
          <w:lang w:val="en-US"/>
        </w:rPr>
      </w:pPr>
      <w:r>
        <w:rPr>
          <w:rFonts w:ascii="Times New Roman" w:hAnsi="Times New Roman" w:cs="Times New Roman"/>
          <w:b w:val="0"/>
          <w:sz w:val="28"/>
          <w:szCs w:val="16"/>
        </w:rPr>
        <w:br w:type="page"/>
      </w:r>
      <w:r w:rsidR="003B30B3" w:rsidRPr="00097D16">
        <w:rPr>
          <w:rFonts w:ascii="Times New Roman" w:hAnsi="Times New Roman" w:cs="Times New Roman"/>
          <w:sz w:val="28"/>
          <w:szCs w:val="16"/>
        </w:rPr>
        <w:t>Адреса INTERNET</w:t>
      </w:r>
    </w:p>
    <w:p w:rsidR="00097D16" w:rsidRPr="00097D16" w:rsidRDefault="00097D16" w:rsidP="00097D16">
      <w:pPr>
        <w:rPr>
          <w:lang w:val="en-US"/>
        </w:rPr>
      </w:pPr>
    </w:p>
    <w:p w:rsidR="00097D16" w:rsidRDefault="003B30B3" w:rsidP="00097D16">
      <w:pPr>
        <w:pStyle w:val="21"/>
        <w:spacing w:line="360" w:lineRule="auto"/>
        <w:ind w:firstLine="720"/>
        <w:rPr>
          <w:sz w:val="28"/>
          <w:szCs w:val="16"/>
          <w:lang w:val="en-US"/>
        </w:rPr>
      </w:pPr>
      <w:r w:rsidRPr="00097D16">
        <w:rPr>
          <w:sz w:val="28"/>
          <w:szCs w:val="16"/>
        </w:rPr>
        <w:t xml:space="preserve">Мировой банк – </w:t>
      </w:r>
      <w:r w:rsidRPr="00823E5B">
        <w:rPr>
          <w:sz w:val="28"/>
          <w:szCs w:val="16"/>
        </w:rPr>
        <w:t>http://www.world-bank.org</w:t>
      </w:r>
      <w:r w:rsidRPr="00097D16">
        <w:rPr>
          <w:sz w:val="28"/>
          <w:szCs w:val="16"/>
        </w:rPr>
        <w:t xml:space="preserve">, </w:t>
      </w:r>
    </w:p>
    <w:p w:rsidR="003B30B3" w:rsidRPr="00097D16" w:rsidRDefault="003B30B3" w:rsidP="00097D16">
      <w:pPr>
        <w:pStyle w:val="21"/>
        <w:spacing w:line="360" w:lineRule="auto"/>
        <w:ind w:firstLine="720"/>
        <w:rPr>
          <w:sz w:val="28"/>
          <w:szCs w:val="16"/>
        </w:rPr>
      </w:pPr>
      <w:r w:rsidRPr="00097D16">
        <w:rPr>
          <w:sz w:val="28"/>
          <w:szCs w:val="16"/>
        </w:rPr>
        <w:t>Центральный банк РФ – http://www.</w:t>
      </w:r>
      <w:r w:rsidRPr="00097D16">
        <w:rPr>
          <w:sz w:val="28"/>
          <w:szCs w:val="16"/>
          <w:lang w:val="en-US"/>
        </w:rPr>
        <w:t>cbr</w:t>
      </w:r>
      <w:r w:rsidRPr="00097D16">
        <w:rPr>
          <w:sz w:val="28"/>
          <w:szCs w:val="16"/>
        </w:rPr>
        <w:t>.</w:t>
      </w:r>
      <w:r w:rsidRPr="00097D16">
        <w:rPr>
          <w:sz w:val="28"/>
          <w:szCs w:val="16"/>
          <w:lang w:val="en-US"/>
        </w:rPr>
        <w:t>ru</w:t>
      </w:r>
    </w:p>
    <w:p w:rsidR="00097D16" w:rsidRDefault="003B30B3" w:rsidP="00097D16">
      <w:pPr>
        <w:pStyle w:val="21"/>
        <w:spacing w:line="360" w:lineRule="auto"/>
        <w:ind w:firstLine="720"/>
        <w:rPr>
          <w:sz w:val="28"/>
          <w:szCs w:val="16"/>
          <w:lang w:val="en-US"/>
        </w:rPr>
      </w:pPr>
      <w:r w:rsidRPr="00097D16">
        <w:rPr>
          <w:sz w:val="28"/>
          <w:szCs w:val="16"/>
        </w:rPr>
        <w:t xml:space="preserve">Европейский союз – </w:t>
      </w:r>
      <w:r w:rsidRPr="00823E5B">
        <w:rPr>
          <w:sz w:val="28"/>
          <w:szCs w:val="16"/>
        </w:rPr>
        <w:t>http://europa.eu.int</w:t>
      </w:r>
      <w:r w:rsidRPr="00097D16">
        <w:rPr>
          <w:sz w:val="28"/>
          <w:szCs w:val="16"/>
        </w:rPr>
        <w:t xml:space="preserve">, </w:t>
      </w:r>
    </w:p>
    <w:p w:rsidR="00097D16" w:rsidRDefault="003B30B3" w:rsidP="00097D16">
      <w:pPr>
        <w:pStyle w:val="21"/>
        <w:spacing w:line="360" w:lineRule="auto"/>
        <w:ind w:firstLine="720"/>
        <w:rPr>
          <w:sz w:val="28"/>
          <w:szCs w:val="16"/>
          <w:lang w:val="en-US"/>
        </w:rPr>
      </w:pPr>
      <w:r w:rsidRPr="00097D16">
        <w:rPr>
          <w:sz w:val="28"/>
          <w:szCs w:val="16"/>
        </w:rPr>
        <w:t xml:space="preserve">Организация экономического сотрудничества и развития – </w:t>
      </w:r>
      <w:r w:rsidRPr="00823E5B">
        <w:rPr>
          <w:sz w:val="28"/>
          <w:szCs w:val="16"/>
        </w:rPr>
        <w:t>http://www.oecd.org</w:t>
      </w:r>
      <w:r w:rsidRPr="00097D16">
        <w:rPr>
          <w:sz w:val="28"/>
          <w:szCs w:val="16"/>
        </w:rPr>
        <w:t xml:space="preserve">, </w:t>
      </w:r>
    </w:p>
    <w:p w:rsidR="007F0E78" w:rsidRPr="00097D16" w:rsidRDefault="003B30B3" w:rsidP="00097D16">
      <w:pPr>
        <w:pStyle w:val="21"/>
        <w:spacing w:line="360" w:lineRule="auto"/>
        <w:ind w:firstLine="720"/>
        <w:rPr>
          <w:sz w:val="28"/>
          <w:szCs w:val="16"/>
        </w:rPr>
      </w:pPr>
      <w:r w:rsidRPr="00097D16">
        <w:rPr>
          <w:sz w:val="28"/>
          <w:szCs w:val="16"/>
        </w:rPr>
        <w:t xml:space="preserve">Международный валютный фонд – http://www.imf.org, а также </w:t>
      </w:r>
      <w:r w:rsidR="007F0E78" w:rsidRPr="00097D16">
        <w:rPr>
          <w:sz w:val="28"/>
          <w:szCs w:val="16"/>
        </w:rPr>
        <w:t>www.budgetRF.ru  www.csr.ru и т.д.</w:t>
      </w:r>
    </w:p>
    <w:p w:rsidR="007F0E78" w:rsidRPr="00097D16" w:rsidRDefault="007F0E78" w:rsidP="00097D16">
      <w:pPr>
        <w:shd w:val="clear" w:color="auto" w:fill="FFFFFF"/>
        <w:spacing w:line="360" w:lineRule="auto"/>
        <w:ind w:firstLine="720"/>
        <w:jc w:val="center"/>
        <w:rPr>
          <w:b/>
          <w:sz w:val="28"/>
          <w:szCs w:val="16"/>
        </w:rPr>
      </w:pPr>
      <w:r w:rsidRPr="00097D16">
        <w:rPr>
          <w:sz w:val="28"/>
          <w:szCs w:val="16"/>
        </w:rPr>
        <w:br w:type="page"/>
      </w:r>
      <w:r w:rsidRPr="00097D16">
        <w:rPr>
          <w:b/>
          <w:sz w:val="28"/>
          <w:szCs w:val="16"/>
        </w:rPr>
        <w:t>Приложение 1</w:t>
      </w:r>
    </w:p>
    <w:p w:rsidR="007F0E78" w:rsidRPr="00097D16" w:rsidRDefault="007F0E78" w:rsidP="00097D16">
      <w:pPr>
        <w:shd w:val="clear" w:color="auto" w:fill="FFFFFF"/>
        <w:spacing w:line="360" w:lineRule="auto"/>
        <w:ind w:firstLine="720"/>
        <w:jc w:val="both"/>
        <w:rPr>
          <w:sz w:val="28"/>
          <w:szCs w:val="16"/>
        </w:rPr>
      </w:pPr>
    </w:p>
    <w:p w:rsidR="007F0E78" w:rsidRPr="00097D16" w:rsidRDefault="007F0E78" w:rsidP="00097D16">
      <w:pPr>
        <w:shd w:val="clear" w:color="auto" w:fill="FFFFFF"/>
        <w:spacing w:line="360" w:lineRule="auto"/>
        <w:ind w:firstLine="720"/>
        <w:jc w:val="both"/>
        <w:rPr>
          <w:sz w:val="28"/>
          <w:szCs w:val="16"/>
        </w:rPr>
      </w:pPr>
      <w:r w:rsidRPr="00097D16">
        <w:rPr>
          <w:sz w:val="28"/>
          <w:szCs w:val="16"/>
        </w:rPr>
        <w:t>Федеральное агентство по образованию РФ</w:t>
      </w:r>
    </w:p>
    <w:p w:rsidR="007F0E78" w:rsidRPr="00097D16" w:rsidRDefault="007F0E78" w:rsidP="00097D16">
      <w:pPr>
        <w:shd w:val="clear" w:color="auto" w:fill="FFFFFF"/>
        <w:spacing w:line="360" w:lineRule="auto"/>
        <w:ind w:firstLine="720"/>
        <w:jc w:val="both"/>
        <w:rPr>
          <w:sz w:val="28"/>
          <w:szCs w:val="16"/>
        </w:rPr>
      </w:pPr>
      <w:r w:rsidRPr="00097D16">
        <w:rPr>
          <w:sz w:val="28"/>
          <w:szCs w:val="16"/>
        </w:rPr>
        <w:t>Брянский государственный университет имени академика И.Г. Петровского</w:t>
      </w:r>
    </w:p>
    <w:p w:rsidR="00B55713" w:rsidRPr="00097D16" w:rsidRDefault="00B55713" w:rsidP="00097D16">
      <w:pPr>
        <w:shd w:val="clear" w:color="auto" w:fill="FFFFFF"/>
        <w:spacing w:line="360" w:lineRule="auto"/>
        <w:ind w:firstLine="720"/>
        <w:jc w:val="both"/>
        <w:rPr>
          <w:sz w:val="28"/>
          <w:szCs w:val="16"/>
        </w:rPr>
      </w:pPr>
      <w:r w:rsidRPr="00097D16">
        <w:rPr>
          <w:sz w:val="28"/>
          <w:szCs w:val="16"/>
        </w:rPr>
        <w:t>Социально-экономический институт</w:t>
      </w:r>
    </w:p>
    <w:p w:rsidR="00B55713" w:rsidRPr="00097D16" w:rsidRDefault="00B55713" w:rsidP="00097D16">
      <w:pPr>
        <w:shd w:val="clear" w:color="auto" w:fill="FFFFFF"/>
        <w:spacing w:line="360" w:lineRule="auto"/>
        <w:ind w:firstLine="720"/>
        <w:jc w:val="both"/>
        <w:rPr>
          <w:sz w:val="28"/>
          <w:szCs w:val="16"/>
        </w:rPr>
      </w:pPr>
    </w:p>
    <w:p w:rsidR="00B55713" w:rsidRPr="00097D16" w:rsidRDefault="00B55713" w:rsidP="00097D16">
      <w:pPr>
        <w:shd w:val="clear" w:color="auto" w:fill="FFFFFF"/>
        <w:spacing w:line="360" w:lineRule="auto"/>
        <w:ind w:firstLine="720"/>
        <w:jc w:val="both"/>
        <w:rPr>
          <w:sz w:val="28"/>
          <w:szCs w:val="16"/>
        </w:rPr>
      </w:pPr>
      <w:r w:rsidRPr="00097D16">
        <w:rPr>
          <w:sz w:val="28"/>
          <w:szCs w:val="16"/>
        </w:rPr>
        <w:t>Финансово -</w:t>
      </w:r>
      <w:r w:rsidR="006948A4" w:rsidRPr="00097D16">
        <w:rPr>
          <w:sz w:val="28"/>
          <w:szCs w:val="16"/>
        </w:rPr>
        <w:t xml:space="preserve"> </w:t>
      </w:r>
      <w:r w:rsidRPr="00097D16">
        <w:rPr>
          <w:sz w:val="28"/>
          <w:szCs w:val="16"/>
        </w:rPr>
        <w:t>э</w:t>
      </w:r>
      <w:r w:rsidR="009816E1" w:rsidRPr="00097D16">
        <w:rPr>
          <w:sz w:val="28"/>
          <w:szCs w:val="16"/>
        </w:rPr>
        <w:t>кономический факультет</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Кафедра «</w:t>
      </w:r>
      <w:r w:rsidR="00B55713" w:rsidRPr="00097D16">
        <w:rPr>
          <w:sz w:val="28"/>
          <w:szCs w:val="16"/>
        </w:rPr>
        <w:t>Финансы и кредит</w:t>
      </w:r>
      <w:r w:rsidRPr="00097D16">
        <w:rPr>
          <w:sz w:val="28"/>
          <w:szCs w:val="16"/>
        </w:rPr>
        <w:t>»</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КУРСОВАЯ РАБОТА</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по дисциплине «</w:t>
      </w:r>
      <w:r w:rsidR="00025491" w:rsidRPr="00097D16">
        <w:rPr>
          <w:sz w:val="28"/>
          <w:szCs w:val="16"/>
        </w:rPr>
        <w:t>Деньги, кредит, банки</w:t>
      </w:r>
      <w:r w:rsidRPr="00097D16">
        <w:rPr>
          <w:sz w:val="28"/>
          <w:szCs w:val="16"/>
        </w:rPr>
        <w:t>»</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на тему______________________________________________________</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Автор работы_________________________________________________</w:t>
      </w:r>
    </w:p>
    <w:p w:rsidR="009816E1" w:rsidRPr="00097D16" w:rsidRDefault="006948A4" w:rsidP="00097D16">
      <w:pPr>
        <w:shd w:val="clear" w:color="auto" w:fill="FFFFFF"/>
        <w:spacing w:line="360" w:lineRule="auto"/>
        <w:ind w:firstLine="720"/>
        <w:jc w:val="both"/>
        <w:rPr>
          <w:sz w:val="28"/>
          <w:szCs w:val="16"/>
        </w:rPr>
      </w:pPr>
      <w:r w:rsidRPr="00097D16">
        <w:rPr>
          <w:sz w:val="28"/>
          <w:szCs w:val="16"/>
        </w:rPr>
        <w:t>Группа____________</w:t>
      </w:r>
      <w:r w:rsidR="009816E1" w:rsidRPr="00097D16">
        <w:rPr>
          <w:sz w:val="28"/>
          <w:szCs w:val="16"/>
        </w:rPr>
        <w:t xml:space="preserve">___ </w:t>
      </w:r>
      <w:r w:rsidRPr="00097D16">
        <w:rPr>
          <w:sz w:val="28"/>
          <w:szCs w:val="16"/>
        </w:rPr>
        <w:t xml:space="preserve">№ </w:t>
      </w:r>
      <w:r w:rsidR="009816E1" w:rsidRPr="00097D16">
        <w:rPr>
          <w:sz w:val="28"/>
          <w:szCs w:val="16"/>
        </w:rPr>
        <w:t>зачетной книжки______________________</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Специальность________________________________________________</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Руководитель работы___________________________________________</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Курсовая работа защищена _______________оценка________________</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Члены комиссии:                                                             ________________</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 xml:space="preserve">                                                                                           ________________</w:t>
      </w:r>
    </w:p>
    <w:p w:rsidR="009816E1" w:rsidRPr="00097D16" w:rsidRDefault="009816E1" w:rsidP="00097D16">
      <w:pPr>
        <w:shd w:val="clear" w:color="auto" w:fill="FFFFFF"/>
        <w:spacing w:line="360" w:lineRule="auto"/>
        <w:ind w:firstLine="720"/>
        <w:jc w:val="both"/>
        <w:rPr>
          <w:sz w:val="28"/>
          <w:szCs w:val="16"/>
        </w:rPr>
      </w:pPr>
      <w:r w:rsidRPr="00097D16">
        <w:rPr>
          <w:sz w:val="28"/>
          <w:szCs w:val="16"/>
        </w:rPr>
        <w:t xml:space="preserve">                                                                                           ________________</w:t>
      </w:r>
    </w:p>
    <w:p w:rsidR="009816E1" w:rsidRPr="00097D16" w:rsidRDefault="009816E1" w:rsidP="00097D16">
      <w:pPr>
        <w:shd w:val="clear" w:color="auto" w:fill="FFFFFF"/>
        <w:spacing w:line="360" w:lineRule="auto"/>
        <w:ind w:firstLine="720"/>
        <w:jc w:val="both"/>
        <w:rPr>
          <w:sz w:val="28"/>
          <w:szCs w:val="16"/>
        </w:rPr>
      </w:pPr>
    </w:p>
    <w:p w:rsidR="009816E1" w:rsidRPr="00097D16" w:rsidRDefault="009816E1" w:rsidP="00097D16">
      <w:pPr>
        <w:shd w:val="clear" w:color="auto" w:fill="FFFFFF"/>
        <w:spacing w:line="360" w:lineRule="auto"/>
        <w:ind w:firstLine="720"/>
        <w:jc w:val="both"/>
        <w:rPr>
          <w:sz w:val="28"/>
          <w:szCs w:val="16"/>
        </w:rPr>
      </w:pPr>
      <w:r w:rsidRPr="00097D16">
        <w:rPr>
          <w:sz w:val="28"/>
          <w:szCs w:val="16"/>
        </w:rPr>
        <w:t>БРЯНСК 200</w:t>
      </w:r>
      <w:r w:rsidR="00B06A7E" w:rsidRPr="00097D16">
        <w:rPr>
          <w:sz w:val="28"/>
          <w:szCs w:val="16"/>
        </w:rPr>
        <w:t>_</w:t>
      </w:r>
    </w:p>
    <w:p w:rsidR="005E58C4" w:rsidRPr="00097D16" w:rsidRDefault="005E58C4" w:rsidP="00097D16">
      <w:pPr>
        <w:spacing w:line="360" w:lineRule="auto"/>
        <w:ind w:firstLine="720"/>
        <w:jc w:val="center"/>
        <w:rPr>
          <w:sz w:val="28"/>
          <w:szCs w:val="16"/>
        </w:rPr>
      </w:pPr>
      <w:r w:rsidRPr="00097D16">
        <w:rPr>
          <w:sz w:val="28"/>
          <w:szCs w:val="16"/>
        </w:rPr>
        <w:br w:type="page"/>
      </w:r>
      <w:r w:rsidR="0020426C" w:rsidRPr="00097D16">
        <w:rPr>
          <w:sz w:val="28"/>
          <w:szCs w:val="16"/>
        </w:rPr>
        <w:t>Никонец</w:t>
      </w:r>
      <w:r w:rsidRPr="00097D16">
        <w:rPr>
          <w:sz w:val="28"/>
          <w:szCs w:val="16"/>
        </w:rPr>
        <w:t xml:space="preserve"> Олеся Евгеньевна</w:t>
      </w:r>
    </w:p>
    <w:p w:rsidR="006948A4" w:rsidRPr="00097D16" w:rsidRDefault="006948A4" w:rsidP="00097D16">
      <w:pPr>
        <w:spacing w:line="360" w:lineRule="auto"/>
        <w:ind w:firstLine="720"/>
        <w:jc w:val="center"/>
        <w:rPr>
          <w:sz w:val="28"/>
          <w:szCs w:val="16"/>
        </w:rPr>
      </w:pPr>
      <w:r w:rsidRPr="00097D16">
        <w:rPr>
          <w:sz w:val="28"/>
          <w:szCs w:val="16"/>
        </w:rPr>
        <w:t>Лобзова Татьяна Алексеевна</w:t>
      </w:r>
    </w:p>
    <w:p w:rsidR="00097D16" w:rsidRDefault="00097D16" w:rsidP="00097D16">
      <w:pPr>
        <w:spacing w:line="360" w:lineRule="auto"/>
        <w:ind w:firstLine="720"/>
        <w:jc w:val="both"/>
        <w:rPr>
          <w:caps/>
          <w:sz w:val="28"/>
          <w:szCs w:val="16"/>
          <w:lang w:val="en-US"/>
        </w:rPr>
      </w:pPr>
    </w:p>
    <w:p w:rsidR="00097D16" w:rsidRDefault="00097D16" w:rsidP="00097D16">
      <w:pPr>
        <w:spacing w:line="360" w:lineRule="auto"/>
        <w:ind w:firstLine="720"/>
        <w:jc w:val="both"/>
        <w:rPr>
          <w:caps/>
          <w:sz w:val="28"/>
          <w:szCs w:val="16"/>
          <w:lang w:val="en-US"/>
        </w:rPr>
      </w:pPr>
    </w:p>
    <w:p w:rsidR="00097D16" w:rsidRDefault="00097D16" w:rsidP="00097D16">
      <w:pPr>
        <w:spacing w:line="360" w:lineRule="auto"/>
        <w:ind w:firstLine="720"/>
        <w:jc w:val="both"/>
        <w:rPr>
          <w:caps/>
          <w:sz w:val="28"/>
          <w:szCs w:val="16"/>
          <w:lang w:val="en-US"/>
        </w:rPr>
      </w:pPr>
    </w:p>
    <w:p w:rsidR="00097D16" w:rsidRDefault="00097D16" w:rsidP="00097D16">
      <w:pPr>
        <w:spacing w:line="360" w:lineRule="auto"/>
        <w:ind w:firstLine="720"/>
        <w:jc w:val="both"/>
        <w:rPr>
          <w:caps/>
          <w:sz w:val="28"/>
          <w:szCs w:val="16"/>
          <w:lang w:val="en-US"/>
        </w:rPr>
      </w:pPr>
    </w:p>
    <w:p w:rsidR="00097D16" w:rsidRDefault="00097D16" w:rsidP="00097D16">
      <w:pPr>
        <w:spacing w:line="360" w:lineRule="auto"/>
        <w:ind w:firstLine="720"/>
        <w:jc w:val="both"/>
        <w:rPr>
          <w:caps/>
          <w:sz w:val="28"/>
          <w:szCs w:val="16"/>
          <w:lang w:val="en-US"/>
        </w:rPr>
      </w:pPr>
    </w:p>
    <w:p w:rsidR="00025491" w:rsidRPr="00097D16" w:rsidRDefault="00025491" w:rsidP="00097D16">
      <w:pPr>
        <w:spacing w:line="360" w:lineRule="auto"/>
        <w:ind w:firstLine="720"/>
        <w:jc w:val="center"/>
        <w:rPr>
          <w:caps/>
          <w:sz w:val="28"/>
          <w:szCs w:val="16"/>
        </w:rPr>
      </w:pPr>
      <w:r w:rsidRPr="00097D16">
        <w:rPr>
          <w:caps/>
          <w:sz w:val="28"/>
          <w:szCs w:val="16"/>
        </w:rPr>
        <w:t>Методические указания</w:t>
      </w:r>
    </w:p>
    <w:p w:rsidR="00025491" w:rsidRPr="00097D16" w:rsidRDefault="00025491" w:rsidP="00097D16">
      <w:pPr>
        <w:spacing w:line="360" w:lineRule="auto"/>
        <w:ind w:firstLine="720"/>
        <w:jc w:val="center"/>
        <w:rPr>
          <w:caps/>
          <w:sz w:val="28"/>
          <w:szCs w:val="16"/>
        </w:rPr>
      </w:pPr>
      <w:r w:rsidRPr="00097D16">
        <w:rPr>
          <w:caps/>
          <w:sz w:val="28"/>
          <w:szCs w:val="16"/>
        </w:rPr>
        <w:t>по выполнению курсовой работы</w:t>
      </w:r>
    </w:p>
    <w:p w:rsidR="00025491" w:rsidRPr="00097D16" w:rsidRDefault="00025491" w:rsidP="00097D16">
      <w:pPr>
        <w:spacing w:line="360" w:lineRule="auto"/>
        <w:ind w:firstLine="720"/>
        <w:jc w:val="center"/>
        <w:rPr>
          <w:sz w:val="28"/>
          <w:szCs w:val="16"/>
        </w:rPr>
      </w:pPr>
      <w:r w:rsidRPr="00097D16">
        <w:rPr>
          <w:sz w:val="28"/>
          <w:szCs w:val="16"/>
        </w:rPr>
        <w:t>по дисциплине «Деньги, кредит, банки»</w:t>
      </w:r>
    </w:p>
    <w:p w:rsidR="00025491" w:rsidRPr="00097D16" w:rsidRDefault="00025491" w:rsidP="00097D16">
      <w:pPr>
        <w:spacing w:line="360" w:lineRule="auto"/>
        <w:ind w:firstLine="720"/>
        <w:jc w:val="center"/>
        <w:rPr>
          <w:sz w:val="28"/>
          <w:szCs w:val="16"/>
        </w:rPr>
      </w:pPr>
      <w:r w:rsidRPr="00097D16">
        <w:rPr>
          <w:sz w:val="28"/>
          <w:szCs w:val="16"/>
        </w:rPr>
        <w:t>для студентов специальности 0060400 (080105) «Финансы и кредит»</w:t>
      </w:r>
    </w:p>
    <w:p w:rsidR="00025491" w:rsidRPr="00097D16" w:rsidRDefault="00025491" w:rsidP="00097D16">
      <w:pPr>
        <w:spacing w:line="360" w:lineRule="auto"/>
        <w:ind w:firstLine="720"/>
        <w:jc w:val="center"/>
        <w:rPr>
          <w:sz w:val="28"/>
          <w:szCs w:val="16"/>
        </w:rPr>
      </w:pPr>
      <w:r w:rsidRPr="00097D16">
        <w:rPr>
          <w:sz w:val="28"/>
          <w:szCs w:val="16"/>
        </w:rPr>
        <w:t>очной  и заочной формы обучения</w:t>
      </w:r>
    </w:p>
    <w:p w:rsidR="00025491" w:rsidRPr="00097D16" w:rsidRDefault="00025491"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both"/>
        <w:rPr>
          <w:sz w:val="28"/>
          <w:szCs w:val="16"/>
        </w:rPr>
      </w:pPr>
    </w:p>
    <w:p w:rsidR="005E58C4" w:rsidRPr="00097D16" w:rsidRDefault="005E58C4" w:rsidP="00097D16">
      <w:pPr>
        <w:spacing w:line="360" w:lineRule="auto"/>
        <w:ind w:firstLine="720"/>
        <w:jc w:val="right"/>
        <w:rPr>
          <w:sz w:val="28"/>
          <w:szCs w:val="16"/>
        </w:rPr>
      </w:pPr>
      <w:r w:rsidRPr="00097D16">
        <w:rPr>
          <w:sz w:val="28"/>
          <w:szCs w:val="16"/>
        </w:rPr>
        <w:t>Формат 60х84</w:t>
      </w:r>
      <w:r w:rsidRPr="00097D16">
        <w:rPr>
          <w:sz w:val="28"/>
          <w:szCs w:val="16"/>
          <w:vertAlign w:val="superscript"/>
        </w:rPr>
        <w:t>1/16</w:t>
      </w:r>
      <w:r w:rsidRPr="00097D16">
        <w:rPr>
          <w:sz w:val="28"/>
          <w:szCs w:val="16"/>
        </w:rPr>
        <w:t xml:space="preserve">  Объем  1</w:t>
      </w:r>
      <w:r w:rsidR="00D14056" w:rsidRPr="00097D16">
        <w:rPr>
          <w:sz w:val="28"/>
          <w:szCs w:val="16"/>
        </w:rPr>
        <w:t xml:space="preserve">,4 </w:t>
      </w:r>
      <w:r w:rsidRPr="00097D16">
        <w:rPr>
          <w:sz w:val="28"/>
          <w:szCs w:val="16"/>
        </w:rPr>
        <w:t>п.л. Тираж 50 экз.</w:t>
      </w:r>
    </w:p>
    <w:p w:rsidR="006948A4" w:rsidRPr="00097D16" w:rsidRDefault="007F0E78" w:rsidP="00097D16">
      <w:pPr>
        <w:spacing w:line="360" w:lineRule="auto"/>
        <w:ind w:firstLine="720"/>
        <w:jc w:val="right"/>
        <w:rPr>
          <w:sz w:val="28"/>
          <w:szCs w:val="16"/>
        </w:rPr>
      </w:pPr>
      <w:r w:rsidRPr="00097D16">
        <w:rPr>
          <w:sz w:val="28"/>
          <w:szCs w:val="16"/>
        </w:rPr>
        <w:t xml:space="preserve">Брянск, ул. Бежицкая 14, корпус № 7. </w:t>
      </w:r>
    </w:p>
    <w:p w:rsidR="00482DF4" w:rsidRPr="00097D16" w:rsidRDefault="007F0E78" w:rsidP="00097D16">
      <w:pPr>
        <w:spacing w:line="360" w:lineRule="auto"/>
        <w:ind w:firstLine="720"/>
        <w:jc w:val="right"/>
        <w:rPr>
          <w:sz w:val="28"/>
          <w:szCs w:val="16"/>
        </w:rPr>
      </w:pPr>
      <w:r w:rsidRPr="00097D16">
        <w:rPr>
          <w:sz w:val="28"/>
          <w:szCs w:val="16"/>
        </w:rPr>
        <w:t>изд-во «БГУ им. акад. И.Г. Петровского»</w:t>
      </w:r>
      <w:bookmarkStart w:id="0" w:name="_GoBack"/>
      <w:bookmarkEnd w:id="0"/>
    </w:p>
    <w:sectPr w:rsidR="00482DF4" w:rsidRPr="00097D16" w:rsidSect="00097D16">
      <w:headerReference w:type="even" r:id="rId7"/>
      <w:headerReference w:type="default" r:id="rId8"/>
      <w:pgSz w:w="11907"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91" w:rsidRDefault="00456391">
      <w:r>
        <w:separator/>
      </w:r>
    </w:p>
  </w:endnote>
  <w:endnote w:type="continuationSeparator" w:id="0">
    <w:p w:rsidR="00456391" w:rsidRDefault="00456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91" w:rsidRDefault="00456391">
      <w:r>
        <w:separator/>
      </w:r>
    </w:p>
  </w:footnote>
  <w:footnote w:type="continuationSeparator" w:id="0">
    <w:p w:rsidR="00456391" w:rsidRDefault="004563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A7E" w:rsidRDefault="00B06A7E" w:rsidP="00EC0E2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15</w:t>
    </w:r>
    <w:r>
      <w:rPr>
        <w:rStyle w:val="a9"/>
      </w:rPr>
      <w:fldChar w:fldCharType="end"/>
    </w:r>
  </w:p>
  <w:p w:rsidR="00B06A7E" w:rsidRDefault="00B06A7E" w:rsidP="00EC0E2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A7E" w:rsidRDefault="00B06A7E" w:rsidP="00EC0E2E">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624E7D">
      <w:rPr>
        <w:rStyle w:val="a9"/>
        <w:noProof/>
      </w:rPr>
      <w:t>2</w:t>
    </w:r>
    <w:r>
      <w:rPr>
        <w:rStyle w:val="a9"/>
      </w:rPr>
      <w:fldChar w:fldCharType="end"/>
    </w:r>
  </w:p>
  <w:p w:rsidR="00B06A7E" w:rsidRDefault="00B06A7E" w:rsidP="00EC0E2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56DFF6"/>
    <w:lvl w:ilvl="0">
      <w:numFmt w:val="decimal"/>
      <w:lvlText w:val="*"/>
      <w:lvlJc w:val="left"/>
      <w:rPr>
        <w:rFonts w:cs="Times New Roman"/>
      </w:rPr>
    </w:lvl>
  </w:abstractNum>
  <w:abstractNum w:abstractNumId="1">
    <w:nsid w:val="013D2710"/>
    <w:multiLevelType w:val="hybridMultilevel"/>
    <w:tmpl w:val="75FEE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AD64A7"/>
    <w:multiLevelType w:val="multilevel"/>
    <w:tmpl w:val="6206064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A127527"/>
    <w:multiLevelType w:val="multilevel"/>
    <w:tmpl w:val="376EE80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A242CE5"/>
    <w:multiLevelType w:val="multilevel"/>
    <w:tmpl w:val="1E68ECB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DA24408"/>
    <w:multiLevelType w:val="multilevel"/>
    <w:tmpl w:val="721885E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0E95176E"/>
    <w:multiLevelType w:val="hybridMultilevel"/>
    <w:tmpl w:val="0B40DFEE"/>
    <w:lvl w:ilvl="0" w:tplc="E2903620">
      <w:start w:val="1"/>
      <w:numFmt w:val="decimal"/>
      <w:lvlText w:val="%1."/>
      <w:lvlJc w:val="left"/>
      <w:pPr>
        <w:tabs>
          <w:tab w:val="num" w:pos="1110"/>
        </w:tabs>
        <w:ind w:left="1110" w:hanging="390"/>
      </w:pPr>
      <w:rPr>
        <w:rFonts w:cs="Times New Roman" w:hint="default"/>
      </w:rPr>
    </w:lvl>
    <w:lvl w:ilvl="1" w:tplc="04190019" w:tentative="1">
      <w:start w:val="1"/>
      <w:numFmt w:val="lowerLetter"/>
      <w:lvlText w:val="%2."/>
      <w:lvlJc w:val="left"/>
      <w:pPr>
        <w:tabs>
          <w:tab w:val="num" w:pos="1451"/>
        </w:tabs>
        <w:ind w:left="1451" w:hanging="360"/>
      </w:pPr>
      <w:rPr>
        <w:rFonts w:cs="Times New Roman"/>
      </w:rPr>
    </w:lvl>
    <w:lvl w:ilvl="2" w:tplc="0419001B" w:tentative="1">
      <w:start w:val="1"/>
      <w:numFmt w:val="lowerRoman"/>
      <w:lvlText w:val="%3."/>
      <w:lvlJc w:val="right"/>
      <w:pPr>
        <w:tabs>
          <w:tab w:val="num" w:pos="2171"/>
        </w:tabs>
        <w:ind w:left="2171" w:hanging="180"/>
      </w:pPr>
      <w:rPr>
        <w:rFonts w:cs="Times New Roman"/>
      </w:rPr>
    </w:lvl>
    <w:lvl w:ilvl="3" w:tplc="0419000F" w:tentative="1">
      <w:start w:val="1"/>
      <w:numFmt w:val="decimal"/>
      <w:lvlText w:val="%4."/>
      <w:lvlJc w:val="left"/>
      <w:pPr>
        <w:tabs>
          <w:tab w:val="num" w:pos="2891"/>
        </w:tabs>
        <w:ind w:left="2891" w:hanging="360"/>
      </w:pPr>
      <w:rPr>
        <w:rFonts w:cs="Times New Roman"/>
      </w:rPr>
    </w:lvl>
    <w:lvl w:ilvl="4" w:tplc="04190019" w:tentative="1">
      <w:start w:val="1"/>
      <w:numFmt w:val="lowerLetter"/>
      <w:lvlText w:val="%5."/>
      <w:lvlJc w:val="left"/>
      <w:pPr>
        <w:tabs>
          <w:tab w:val="num" w:pos="3611"/>
        </w:tabs>
        <w:ind w:left="3611" w:hanging="360"/>
      </w:pPr>
      <w:rPr>
        <w:rFonts w:cs="Times New Roman"/>
      </w:rPr>
    </w:lvl>
    <w:lvl w:ilvl="5" w:tplc="0419001B" w:tentative="1">
      <w:start w:val="1"/>
      <w:numFmt w:val="lowerRoman"/>
      <w:lvlText w:val="%6."/>
      <w:lvlJc w:val="right"/>
      <w:pPr>
        <w:tabs>
          <w:tab w:val="num" w:pos="4331"/>
        </w:tabs>
        <w:ind w:left="4331" w:hanging="180"/>
      </w:pPr>
      <w:rPr>
        <w:rFonts w:cs="Times New Roman"/>
      </w:rPr>
    </w:lvl>
    <w:lvl w:ilvl="6" w:tplc="0419000F" w:tentative="1">
      <w:start w:val="1"/>
      <w:numFmt w:val="decimal"/>
      <w:lvlText w:val="%7."/>
      <w:lvlJc w:val="left"/>
      <w:pPr>
        <w:tabs>
          <w:tab w:val="num" w:pos="5051"/>
        </w:tabs>
        <w:ind w:left="5051" w:hanging="360"/>
      </w:pPr>
      <w:rPr>
        <w:rFonts w:cs="Times New Roman"/>
      </w:rPr>
    </w:lvl>
    <w:lvl w:ilvl="7" w:tplc="04190019" w:tentative="1">
      <w:start w:val="1"/>
      <w:numFmt w:val="lowerLetter"/>
      <w:lvlText w:val="%8."/>
      <w:lvlJc w:val="left"/>
      <w:pPr>
        <w:tabs>
          <w:tab w:val="num" w:pos="5771"/>
        </w:tabs>
        <w:ind w:left="5771" w:hanging="360"/>
      </w:pPr>
      <w:rPr>
        <w:rFonts w:cs="Times New Roman"/>
      </w:rPr>
    </w:lvl>
    <w:lvl w:ilvl="8" w:tplc="0419001B" w:tentative="1">
      <w:start w:val="1"/>
      <w:numFmt w:val="lowerRoman"/>
      <w:lvlText w:val="%9."/>
      <w:lvlJc w:val="right"/>
      <w:pPr>
        <w:tabs>
          <w:tab w:val="num" w:pos="6491"/>
        </w:tabs>
        <w:ind w:left="6491" w:hanging="180"/>
      </w:pPr>
      <w:rPr>
        <w:rFonts w:cs="Times New Roman"/>
      </w:rPr>
    </w:lvl>
  </w:abstractNum>
  <w:abstractNum w:abstractNumId="7">
    <w:nsid w:val="0FA601BD"/>
    <w:multiLevelType w:val="singleLevel"/>
    <w:tmpl w:val="A85C6B1A"/>
    <w:lvl w:ilvl="0">
      <w:start w:val="1"/>
      <w:numFmt w:val="decimal"/>
      <w:lvlText w:val="%1."/>
      <w:legacy w:legacy="1" w:legacySpace="0" w:legacyIndent="403"/>
      <w:lvlJc w:val="left"/>
      <w:rPr>
        <w:rFonts w:ascii="Times New Roman" w:hAnsi="Times New Roman" w:cs="Times New Roman" w:hint="default"/>
      </w:rPr>
    </w:lvl>
  </w:abstractNum>
  <w:abstractNum w:abstractNumId="8">
    <w:nsid w:val="100A0489"/>
    <w:multiLevelType w:val="hybridMultilevel"/>
    <w:tmpl w:val="3D02E5C0"/>
    <w:lvl w:ilvl="0" w:tplc="01B025A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A7575F"/>
    <w:multiLevelType w:val="multilevel"/>
    <w:tmpl w:val="657A7A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0">
    <w:nsid w:val="13C513B9"/>
    <w:multiLevelType w:val="multilevel"/>
    <w:tmpl w:val="8EA2497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4F53416"/>
    <w:multiLevelType w:val="hybridMultilevel"/>
    <w:tmpl w:val="EB8265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78E469C"/>
    <w:multiLevelType w:val="singleLevel"/>
    <w:tmpl w:val="3078F102"/>
    <w:lvl w:ilvl="0">
      <w:start w:val="10"/>
      <w:numFmt w:val="decimal"/>
      <w:lvlText w:val="%1."/>
      <w:legacy w:legacy="1" w:legacySpace="0" w:legacyIndent="394"/>
      <w:lvlJc w:val="left"/>
      <w:rPr>
        <w:rFonts w:ascii="Times New Roman" w:hAnsi="Times New Roman" w:cs="Times New Roman" w:hint="default"/>
      </w:rPr>
    </w:lvl>
  </w:abstractNum>
  <w:abstractNum w:abstractNumId="13">
    <w:nsid w:val="1B5B1CE9"/>
    <w:multiLevelType w:val="multilevel"/>
    <w:tmpl w:val="EFAC42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1B745553"/>
    <w:multiLevelType w:val="multilevel"/>
    <w:tmpl w:val="1F0681C6"/>
    <w:lvl w:ilvl="0">
      <w:start w:val="2"/>
      <w:numFmt w:val="decimal"/>
      <w:lvlText w:val="%1."/>
      <w:lvlJc w:val="left"/>
      <w:pPr>
        <w:tabs>
          <w:tab w:val="num" w:pos="720"/>
        </w:tabs>
        <w:ind w:left="720" w:hanging="720"/>
      </w:pPr>
      <w:rPr>
        <w:rFonts w:cs="Times New Roman" w:hint="default"/>
        <w:b/>
        <w:sz w:val="24"/>
      </w:rPr>
    </w:lvl>
    <w:lvl w:ilvl="1">
      <w:start w:val="1"/>
      <w:numFmt w:val="decimal"/>
      <w:lvlText w:val="%1.%2."/>
      <w:lvlJc w:val="left"/>
      <w:pPr>
        <w:tabs>
          <w:tab w:val="num" w:pos="720"/>
        </w:tabs>
        <w:ind w:left="720" w:hanging="720"/>
      </w:pPr>
      <w:rPr>
        <w:rFonts w:cs="Times New Roman" w:hint="default"/>
        <w:b w:val="0"/>
        <w:sz w:val="28"/>
        <w:szCs w:val="28"/>
      </w:rPr>
    </w:lvl>
    <w:lvl w:ilvl="2">
      <w:start w:val="1"/>
      <w:numFmt w:val="decimal"/>
      <w:lvlText w:val="%1.%2.%3."/>
      <w:lvlJc w:val="left"/>
      <w:pPr>
        <w:tabs>
          <w:tab w:val="num" w:pos="720"/>
        </w:tabs>
        <w:ind w:left="720" w:hanging="720"/>
      </w:pPr>
      <w:rPr>
        <w:rFonts w:cs="Times New Roman" w:hint="default"/>
        <w:b/>
        <w:sz w:val="24"/>
      </w:rPr>
    </w:lvl>
    <w:lvl w:ilvl="3">
      <w:start w:val="1"/>
      <w:numFmt w:val="decimal"/>
      <w:lvlText w:val="%1.%2.%3.%4."/>
      <w:lvlJc w:val="left"/>
      <w:pPr>
        <w:tabs>
          <w:tab w:val="num" w:pos="1080"/>
        </w:tabs>
        <w:ind w:left="1080" w:hanging="1080"/>
      </w:pPr>
      <w:rPr>
        <w:rFonts w:cs="Times New Roman" w:hint="default"/>
        <w:b/>
        <w:sz w:val="24"/>
      </w:rPr>
    </w:lvl>
    <w:lvl w:ilvl="4">
      <w:start w:val="1"/>
      <w:numFmt w:val="decimal"/>
      <w:lvlText w:val="%1.%2.%3.%4.%5."/>
      <w:lvlJc w:val="left"/>
      <w:pPr>
        <w:tabs>
          <w:tab w:val="num" w:pos="1080"/>
        </w:tabs>
        <w:ind w:left="1080" w:hanging="1080"/>
      </w:pPr>
      <w:rPr>
        <w:rFonts w:cs="Times New Roman" w:hint="default"/>
        <w:b/>
        <w:sz w:val="24"/>
      </w:rPr>
    </w:lvl>
    <w:lvl w:ilvl="5">
      <w:start w:val="1"/>
      <w:numFmt w:val="decimal"/>
      <w:lvlText w:val="%1.%2.%3.%4.%5.%6."/>
      <w:lvlJc w:val="left"/>
      <w:pPr>
        <w:tabs>
          <w:tab w:val="num" w:pos="1440"/>
        </w:tabs>
        <w:ind w:left="1440" w:hanging="1440"/>
      </w:pPr>
      <w:rPr>
        <w:rFonts w:cs="Times New Roman" w:hint="default"/>
        <w:b/>
        <w:sz w:val="24"/>
      </w:rPr>
    </w:lvl>
    <w:lvl w:ilvl="6">
      <w:start w:val="1"/>
      <w:numFmt w:val="decimal"/>
      <w:lvlText w:val="%1.%2.%3.%4.%5.%6.%7."/>
      <w:lvlJc w:val="left"/>
      <w:pPr>
        <w:tabs>
          <w:tab w:val="num" w:pos="1800"/>
        </w:tabs>
        <w:ind w:left="1800" w:hanging="1800"/>
      </w:pPr>
      <w:rPr>
        <w:rFonts w:cs="Times New Roman" w:hint="default"/>
        <w:b/>
        <w:sz w:val="24"/>
      </w:rPr>
    </w:lvl>
    <w:lvl w:ilvl="7">
      <w:start w:val="1"/>
      <w:numFmt w:val="decimal"/>
      <w:lvlText w:val="%1.%2.%3.%4.%5.%6.%7.%8."/>
      <w:lvlJc w:val="left"/>
      <w:pPr>
        <w:tabs>
          <w:tab w:val="num" w:pos="1800"/>
        </w:tabs>
        <w:ind w:left="1800" w:hanging="1800"/>
      </w:pPr>
      <w:rPr>
        <w:rFonts w:cs="Times New Roman" w:hint="default"/>
        <w:b/>
        <w:sz w:val="24"/>
      </w:rPr>
    </w:lvl>
    <w:lvl w:ilvl="8">
      <w:start w:val="1"/>
      <w:numFmt w:val="decimal"/>
      <w:lvlText w:val="%1.%2.%3.%4.%5.%6.%7.%8.%9."/>
      <w:lvlJc w:val="left"/>
      <w:pPr>
        <w:tabs>
          <w:tab w:val="num" w:pos="2160"/>
        </w:tabs>
        <w:ind w:left="2160" w:hanging="2160"/>
      </w:pPr>
      <w:rPr>
        <w:rFonts w:cs="Times New Roman" w:hint="default"/>
        <w:b/>
        <w:sz w:val="24"/>
      </w:rPr>
    </w:lvl>
  </w:abstractNum>
  <w:abstractNum w:abstractNumId="15">
    <w:nsid w:val="1BC040C2"/>
    <w:multiLevelType w:val="hybridMultilevel"/>
    <w:tmpl w:val="3B1636AA"/>
    <w:lvl w:ilvl="0" w:tplc="01B025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D842E5"/>
    <w:multiLevelType w:val="multilevel"/>
    <w:tmpl w:val="2F6EDB4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CE50134"/>
    <w:multiLevelType w:val="hybridMultilevel"/>
    <w:tmpl w:val="BF827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3DC33F5"/>
    <w:multiLevelType w:val="singleLevel"/>
    <w:tmpl w:val="184C9D0A"/>
    <w:lvl w:ilvl="0">
      <w:start w:val="1"/>
      <w:numFmt w:val="bullet"/>
      <w:pStyle w:val="a"/>
      <w:lvlText w:val=""/>
      <w:lvlJc w:val="left"/>
      <w:pPr>
        <w:tabs>
          <w:tab w:val="num" w:pos="360"/>
        </w:tabs>
      </w:pPr>
      <w:rPr>
        <w:rFonts w:ascii="Symbol" w:hAnsi="Symbol" w:hint="default"/>
      </w:rPr>
    </w:lvl>
  </w:abstractNum>
  <w:abstractNum w:abstractNumId="19">
    <w:nsid w:val="3467213C"/>
    <w:multiLevelType w:val="singleLevel"/>
    <w:tmpl w:val="5B506906"/>
    <w:lvl w:ilvl="0">
      <w:start w:val="1"/>
      <w:numFmt w:val="decimal"/>
      <w:lvlText w:val="%1."/>
      <w:legacy w:legacy="1" w:legacySpace="0" w:legacyIndent="360"/>
      <w:lvlJc w:val="left"/>
      <w:rPr>
        <w:rFonts w:ascii="Times New Roman" w:hAnsi="Times New Roman" w:cs="Times New Roman" w:hint="default"/>
      </w:rPr>
    </w:lvl>
  </w:abstractNum>
  <w:abstractNum w:abstractNumId="20">
    <w:nsid w:val="34DC0B56"/>
    <w:multiLevelType w:val="hybridMultilevel"/>
    <w:tmpl w:val="211816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7CF2E6C"/>
    <w:multiLevelType w:val="multilevel"/>
    <w:tmpl w:val="75FEED1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9430159"/>
    <w:multiLevelType w:val="multilevel"/>
    <w:tmpl w:val="C736E03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3C194323"/>
    <w:multiLevelType w:val="multilevel"/>
    <w:tmpl w:val="C7D6FFD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EDF2BF3"/>
    <w:multiLevelType w:val="multilevel"/>
    <w:tmpl w:val="ABBA9B0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40F11C85"/>
    <w:multiLevelType w:val="hybridMultilevel"/>
    <w:tmpl w:val="C22E10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411023B"/>
    <w:multiLevelType w:val="multilevel"/>
    <w:tmpl w:val="A27846DA"/>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45F2AAE"/>
    <w:multiLevelType w:val="multilevel"/>
    <w:tmpl w:val="2FDEAE4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474B5662"/>
    <w:multiLevelType w:val="singleLevel"/>
    <w:tmpl w:val="612411BA"/>
    <w:lvl w:ilvl="0">
      <w:start w:val="12"/>
      <w:numFmt w:val="decimal"/>
      <w:lvlText w:val="%1."/>
      <w:legacy w:legacy="1" w:legacySpace="0" w:legacyIndent="403"/>
      <w:lvlJc w:val="left"/>
      <w:rPr>
        <w:rFonts w:ascii="Times New Roman" w:hAnsi="Times New Roman" w:cs="Times New Roman" w:hint="default"/>
      </w:rPr>
    </w:lvl>
  </w:abstractNum>
  <w:abstractNum w:abstractNumId="29">
    <w:nsid w:val="4BE60913"/>
    <w:multiLevelType w:val="multilevel"/>
    <w:tmpl w:val="7D5E095E"/>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C9C42FE"/>
    <w:multiLevelType w:val="multilevel"/>
    <w:tmpl w:val="9D74EFD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50700C83"/>
    <w:multiLevelType w:val="multilevel"/>
    <w:tmpl w:val="431C11B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5096495D"/>
    <w:multiLevelType w:val="multilevel"/>
    <w:tmpl w:val="6E6828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2891961"/>
    <w:multiLevelType w:val="multilevel"/>
    <w:tmpl w:val="881892E4"/>
    <w:lvl w:ilvl="0">
      <w:start w:val="3"/>
      <w:numFmt w:val="decimal"/>
      <w:lvlText w:val="%1."/>
      <w:lvlJc w:val="left"/>
      <w:pPr>
        <w:tabs>
          <w:tab w:val="num" w:pos="5584"/>
        </w:tabs>
        <w:ind w:left="5584"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2955917"/>
    <w:multiLevelType w:val="multilevel"/>
    <w:tmpl w:val="114292D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563B54C8"/>
    <w:multiLevelType w:val="hybridMultilevel"/>
    <w:tmpl w:val="76B449C6"/>
    <w:lvl w:ilvl="0" w:tplc="127ED6E8">
      <w:start w:val="1"/>
      <w:numFmt w:val="decimal"/>
      <w:lvlText w:val="%1."/>
      <w:lvlJc w:val="left"/>
      <w:pPr>
        <w:tabs>
          <w:tab w:val="num" w:pos="1070"/>
        </w:tabs>
        <w:ind w:left="1070" w:hanging="360"/>
      </w:pPr>
      <w:rPr>
        <w:rFonts w:ascii="Times New Roman" w:hAnsi="Times New Roman" w:cs="Times New Roman" w:hint="default"/>
        <w:b/>
        <w:i/>
        <w:color w:val="auto"/>
        <w:sz w:val="28"/>
        <w:szCs w:val="28"/>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7CD1BF3"/>
    <w:multiLevelType w:val="hybridMultilevel"/>
    <w:tmpl w:val="CA56E5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9C0767D"/>
    <w:multiLevelType w:val="multilevel"/>
    <w:tmpl w:val="E38C113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5F2B2DEC"/>
    <w:multiLevelType w:val="hybridMultilevel"/>
    <w:tmpl w:val="F88481FA"/>
    <w:lvl w:ilvl="0" w:tplc="CF300258">
      <w:start w:val="1"/>
      <w:numFmt w:val="bullet"/>
      <w:lvlText w:val=""/>
      <w:lvlJc w:val="left"/>
      <w:pPr>
        <w:tabs>
          <w:tab w:val="num" w:pos="1152"/>
        </w:tabs>
        <w:ind w:left="1152" w:hanging="360"/>
      </w:pPr>
      <w:rPr>
        <w:rFonts w:ascii="Symbol" w:hAnsi="Symbol" w:hint="default"/>
      </w:rPr>
    </w:lvl>
    <w:lvl w:ilvl="1" w:tplc="04190003" w:tentative="1">
      <w:start w:val="1"/>
      <w:numFmt w:val="bullet"/>
      <w:lvlText w:val="o"/>
      <w:lvlJc w:val="left"/>
      <w:pPr>
        <w:tabs>
          <w:tab w:val="num" w:pos="1872"/>
        </w:tabs>
        <w:ind w:left="1872" w:hanging="360"/>
      </w:pPr>
      <w:rPr>
        <w:rFonts w:ascii="Courier New" w:hAnsi="Courier New" w:hint="default"/>
      </w:rPr>
    </w:lvl>
    <w:lvl w:ilvl="2" w:tplc="04190005" w:tentative="1">
      <w:start w:val="1"/>
      <w:numFmt w:val="bullet"/>
      <w:lvlText w:val=""/>
      <w:lvlJc w:val="left"/>
      <w:pPr>
        <w:tabs>
          <w:tab w:val="num" w:pos="2592"/>
        </w:tabs>
        <w:ind w:left="2592" w:hanging="360"/>
      </w:pPr>
      <w:rPr>
        <w:rFonts w:ascii="Wingdings" w:hAnsi="Wingdings" w:hint="default"/>
      </w:rPr>
    </w:lvl>
    <w:lvl w:ilvl="3" w:tplc="04190001" w:tentative="1">
      <w:start w:val="1"/>
      <w:numFmt w:val="bullet"/>
      <w:lvlText w:val=""/>
      <w:lvlJc w:val="left"/>
      <w:pPr>
        <w:tabs>
          <w:tab w:val="num" w:pos="3312"/>
        </w:tabs>
        <w:ind w:left="3312" w:hanging="360"/>
      </w:pPr>
      <w:rPr>
        <w:rFonts w:ascii="Symbol" w:hAnsi="Symbol" w:hint="default"/>
      </w:rPr>
    </w:lvl>
    <w:lvl w:ilvl="4" w:tplc="04190003" w:tentative="1">
      <w:start w:val="1"/>
      <w:numFmt w:val="bullet"/>
      <w:lvlText w:val="o"/>
      <w:lvlJc w:val="left"/>
      <w:pPr>
        <w:tabs>
          <w:tab w:val="num" w:pos="4032"/>
        </w:tabs>
        <w:ind w:left="4032" w:hanging="360"/>
      </w:pPr>
      <w:rPr>
        <w:rFonts w:ascii="Courier New" w:hAnsi="Courier New" w:hint="default"/>
      </w:rPr>
    </w:lvl>
    <w:lvl w:ilvl="5" w:tplc="04190005" w:tentative="1">
      <w:start w:val="1"/>
      <w:numFmt w:val="bullet"/>
      <w:lvlText w:val=""/>
      <w:lvlJc w:val="left"/>
      <w:pPr>
        <w:tabs>
          <w:tab w:val="num" w:pos="4752"/>
        </w:tabs>
        <w:ind w:left="4752" w:hanging="360"/>
      </w:pPr>
      <w:rPr>
        <w:rFonts w:ascii="Wingdings" w:hAnsi="Wingdings" w:hint="default"/>
      </w:rPr>
    </w:lvl>
    <w:lvl w:ilvl="6" w:tplc="04190001" w:tentative="1">
      <w:start w:val="1"/>
      <w:numFmt w:val="bullet"/>
      <w:lvlText w:val=""/>
      <w:lvlJc w:val="left"/>
      <w:pPr>
        <w:tabs>
          <w:tab w:val="num" w:pos="5472"/>
        </w:tabs>
        <w:ind w:left="5472" w:hanging="360"/>
      </w:pPr>
      <w:rPr>
        <w:rFonts w:ascii="Symbol" w:hAnsi="Symbol" w:hint="default"/>
      </w:rPr>
    </w:lvl>
    <w:lvl w:ilvl="7" w:tplc="04190003" w:tentative="1">
      <w:start w:val="1"/>
      <w:numFmt w:val="bullet"/>
      <w:lvlText w:val="o"/>
      <w:lvlJc w:val="left"/>
      <w:pPr>
        <w:tabs>
          <w:tab w:val="num" w:pos="6192"/>
        </w:tabs>
        <w:ind w:left="6192" w:hanging="360"/>
      </w:pPr>
      <w:rPr>
        <w:rFonts w:ascii="Courier New" w:hAnsi="Courier New" w:hint="default"/>
      </w:rPr>
    </w:lvl>
    <w:lvl w:ilvl="8" w:tplc="04190005" w:tentative="1">
      <w:start w:val="1"/>
      <w:numFmt w:val="bullet"/>
      <w:lvlText w:val=""/>
      <w:lvlJc w:val="left"/>
      <w:pPr>
        <w:tabs>
          <w:tab w:val="num" w:pos="6912"/>
        </w:tabs>
        <w:ind w:left="6912" w:hanging="360"/>
      </w:pPr>
      <w:rPr>
        <w:rFonts w:ascii="Wingdings" w:hAnsi="Wingdings" w:hint="default"/>
      </w:rPr>
    </w:lvl>
  </w:abstractNum>
  <w:abstractNum w:abstractNumId="39">
    <w:nsid w:val="62040193"/>
    <w:multiLevelType w:val="multilevel"/>
    <w:tmpl w:val="0DE0A5F0"/>
    <w:lvl w:ilvl="0">
      <w:start w:val="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62BC0EC4"/>
    <w:multiLevelType w:val="multilevel"/>
    <w:tmpl w:val="56020B8A"/>
    <w:lvl w:ilvl="0">
      <w:start w:val="3"/>
      <w:numFmt w:val="decimal"/>
      <w:lvlText w:val="%1."/>
      <w:lvlJc w:val="left"/>
      <w:pPr>
        <w:tabs>
          <w:tab w:val="num" w:pos="510"/>
        </w:tabs>
        <w:ind w:left="510" w:hanging="510"/>
      </w:pPr>
      <w:rPr>
        <w:rFonts w:cs="Times New Roman" w:hint="default"/>
        <w:sz w:val="24"/>
      </w:rPr>
    </w:lvl>
    <w:lvl w:ilvl="1">
      <w:start w:val="1"/>
      <w:numFmt w:val="decimal"/>
      <w:lvlText w:val="%1.%2."/>
      <w:lvlJc w:val="left"/>
      <w:pPr>
        <w:tabs>
          <w:tab w:val="num" w:pos="720"/>
        </w:tabs>
        <w:ind w:left="720" w:hanging="720"/>
      </w:pPr>
      <w:rPr>
        <w:rFonts w:cs="Times New Roman" w:hint="default"/>
        <w:b w:val="0"/>
        <w:sz w:val="28"/>
        <w:szCs w:val="28"/>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41">
    <w:nsid w:val="6BF311BB"/>
    <w:multiLevelType w:val="multilevel"/>
    <w:tmpl w:val="BBE00254"/>
    <w:lvl w:ilvl="0">
      <w:start w:val="1"/>
      <w:numFmt w:val="decimal"/>
      <w:lvlText w:val="%1"/>
      <w:lvlJc w:val="left"/>
      <w:pPr>
        <w:tabs>
          <w:tab w:val="num" w:pos="720"/>
        </w:tabs>
        <w:ind w:left="720" w:hanging="720"/>
      </w:pPr>
      <w:rPr>
        <w:rFonts w:cs="Times New Roman" w:hint="default"/>
        <w:sz w:val="24"/>
      </w:rPr>
    </w:lvl>
    <w:lvl w:ilvl="1">
      <w:start w:val="1"/>
      <w:numFmt w:val="decimal"/>
      <w:lvlText w:val="%1.%2."/>
      <w:lvlJc w:val="left"/>
      <w:pPr>
        <w:tabs>
          <w:tab w:val="num" w:pos="720"/>
        </w:tabs>
        <w:ind w:left="720" w:hanging="720"/>
      </w:pPr>
      <w:rPr>
        <w:rFonts w:ascii="Times New Roman" w:eastAsia="Times New Roman" w:hAnsi="Times New Roman" w:cs="Times New Roman"/>
        <w:b w:val="0"/>
        <w:sz w:val="28"/>
        <w:szCs w:val="28"/>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42">
    <w:nsid w:val="6DC43442"/>
    <w:multiLevelType w:val="multilevel"/>
    <w:tmpl w:val="303014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72A317E9"/>
    <w:multiLevelType w:val="multilevel"/>
    <w:tmpl w:val="FCACFC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C337A1A"/>
    <w:multiLevelType w:val="hybridMultilevel"/>
    <w:tmpl w:val="227E80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D627643"/>
    <w:multiLevelType w:val="multilevel"/>
    <w:tmpl w:val="8EDACDF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1"/>
  </w:num>
  <w:num w:numId="2">
    <w:abstractNumId w:val="10"/>
  </w:num>
  <w:num w:numId="3">
    <w:abstractNumId w:val="27"/>
  </w:num>
  <w:num w:numId="4">
    <w:abstractNumId w:val="3"/>
  </w:num>
  <w:num w:numId="5">
    <w:abstractNumId w:val="39"/>
  </w:num>
  <w:num w:numId="6">
    <w:abstractNumId w:val="31"/>
  </w:num>
  <w:num w:numId="7">
    <w:abstractNumId w:val="22"/>
  </w:num>
  <w:num w:numId="8">
    <w:abstractNumId w:val="41"/>
  </w:num>
  <w:num w:numId="9">
    <w:abstractNumId w:val="14"/>
  </w:num>
  <w:num w:numId="10">
    <w:abstractNumId w:val="40"/>
  </w:num>
  <w:num w:numId="11">
    <w:abstractNumId w:val="13"/>
  </w:num>
  <w:num w:numId="12">
    <w:abstractNumId w:val="30"/>
  </w:num>
  <w:num w:numId="13">
    <w:abstractNumId w:val="23"/>
  </w:num>
  <w:num w:numId="14">
    <w:abstractNumId w:val="2"/>
  </w:num>
  <w:num w:numId="15">
    <w:abstractNumId w:val="34"/>
  </w:num>
  <w:num w:numId="16">
    <w:abstractNumId w:val="9"/>
  </w:num>
  <w:num w:numId="17">
    <w:abstractNumId w:val="42"/>
  </w:num>
  <w:num w:numId="18">
    <w:abstractNumId w:val="5"/>
  </w:num>
  <w:num w:numId="19">
    <w:abstractNumId w:val="18"/>
  </w:num>
  <w:num w:numId="20">
    <w:abstractNumId w:val="36"/>
  </w:num>
  <w:num w:numId="21">
    <w:abstractNumId w:val="25"/>
  </w:num>
  <w:num w:numId="22">
    <w:abstractNumId w:val="17"/>
  </w:num>
  <w:num w:numId="23">
    <w:abstractNumId w:val="1"/>
  </w:num>
  <w:num w:numId="24">
    <w:abstractNumId w:val="20"/>
  </w:num>
  <w:num w:numId="25">
    <w:abstractNumId w:val="37"/>
  </w:num>
  <w:num w:numId="26">
    <w:abstractNumId w:val="29"/>
  </w:num>
  <w:num w:numId="27">
    <w:abstractNumId w:val="32"/>
  </w:num>
  <w:num w:numId="28">
    <w:abstractNumId w:val="26"/>
  </w:num>
  <w:num w:numId="29">
    <w:abstractNumId w:val="33"/>
  </w:num>
  <w:num w:numId="30">
    <w:abstractNumId w:val="45"/>
  </w:num>
  <w:num w:numId="31">
    <w:abstractNumId w:val="16"/>
  </w:num>
  <w:num w:numId="32">
    <w:abstractNumId w:val="4"/>
  </w:num>
  <w:num w:numId="33">
    <w:abstractNumId w:val="24"/>
  </w:num>
  <w:num w:numId="34">
    <w:abstractNumId w:val="8"/>
  </w:num>
  <w:num w:numId="35">
    <w:abstractNumId w:val="21"/>
  </w:num>
  <w:num w:numId="36">
    <w:abstractNumId w:val="15"/>
  </w:num>
  <w:num w:numId="37">
    <w:abstractNumId w:val="7"/>
  </w:num>
  <w:num w:numId="38">
    <w:abstractNumId w:val="12"/>
  </w:num>
  <w:num w:numId="39">
    <w:abstractNumId w:val="28"/>
  </w:num>
  <w:num w:numId="40">
    <w:abstractNumId w:val="19"/>
  </w:num>
  <w:num w:numId="41">
    <w:abstractNumId w:val="19"/>
    <w:lvlOverride w:ilvl="0">
      <w:lvl w:ilvl="0">
        <w:start w:val="11"/>
        <w:numFmt w:val="decimal"/>
        <w:lvlText w:val="%1."/>
        <w:legacy w:legacy="1" w:legacySpace="0" w:legacyIndent="355"/>
        <w:lvlJc w:val="left"/>
        <w:rPr>
          <w:rFonts w:ascii="Times New Roman" w:hAnsi="Times New Roman" w:cs="Times New Roman" w:hint="default"/>
        </w:rPr>
      </w:lvl>
    </w:lvlOverride>
  </w:num>
  <w:num w:numId="42">
    <w:abstractNumId w:val="38"/>
  </w:num>
  <w:num w:numId="43">
    <w:abstractNumId w:val="6"/>
  </w:num>
  <w:num w:numId="44">
    <w:abstractNumId w:val="43"/>
  </w:num>
  <w:num w:numId="45">
    <w:abstractNumId w:val="0"/>
    <w:lvlOverride w:ilvl="0">
      <w:lvl w:ilvl="0">
        <w:numFmt w:val="bullet"/>
        <w:lvlText w:val="—"/>
        <w:legacy w:legacy="1" w:legacySpace="0" w:legacyIndent="259"/>
        <w:lvlJc w:val="left"/>
        <w:rPr>
          <w:rFonts w:ascii="Times New Roman" w:hAnsi="Times New Roman" w:hint="default"/>
        </w:rPr>
      </w:lvl>
    </w:lvlOverride>
  </w:num>
  <w:num w:numId="46">
    <w:abstractNumId w:val="0"/>
    <w:lvlOverride w:ilvl="0">
      <w:lvl w:ilvl="0">
        <w:numFmt w:val="bullet"/>
        <w:lvlText w:val="—"/>
        <w:legacy w:legacy="1" w:legacySpace="0" w:legacyIndent="269"/>
        <w:lvlJc w:val="left"/>
        <w:rPr>
          <w:rFonts w:ascii="Times New Roman" w:hAnsi="Times New Roman" w:hint="default"/>
        </w:rPr>
      </w:lvl>
    </w:lvlOverride>
  </w:num>
  <w:num w:numId="47">
    <w:abstractNumId w:val="0"/>
    <w:lvlOverride w:ilvl="0">
      <w:lvl w:ilvl="0">
        <w:numFmt w:val="bullet"/>
        <w:lvlText w:val="—"/>
        <w:legacy w:legacy="1" w:legacySpace="0" w:legacyIndent="264"/>
        <w:lvlJc w:val="left"/>
        <w:rPr>
          <w:rFonts w:ascii="Times New Roman" w:hAnsi="Times New Roman" w:hint="default"/>
        </w:rPr>
      </w:lvl>
    </w:lvlOverride>
  </w:num>
  <w:num w:numId="48">
    <w:abstractNumId w:val="0"/>
    <w:lvlOverride w:ilvl="0">
      <w:lvl w:ilvl="0">
        <w:numFmt w:val="bullet"/>
        <w:lvlText w:val="—"/>
        <w:legacy w:legacy="1" w:legacySpace="0" w:legacyIndent="263"/>
        <w:lvlJc w:val="left"/>
        <w:rPr>
          <w:rFonts w:ascii="Times New Roman" w:hAnsi="Times New Roman" w:hint="default"/>
        </w:rPr>
      </w:lvl>
    </w:lvlOverride>
  </w:num>
  <w:num w:numId="49">
    <w:abstractNumId w:val="35"/>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F34"/>
    <w:rsid w:val="0001431E"/>
    <w:rsid w:val="00015F34"/>
    <w:rsid w:val="00025491"/>
    <w:rsid w:val="00037AA5"/>
    <w:rsid w:val="00073C82"/>
    <w:rsid w:val="00097D16"/>
    <w:rsid w:val="000A55CD"/>
    <w:rsid w:val="000B550C"/>
    <w:rsid w:val="0011370F"/>
    <w:rsid w:val="001666BF"/>
    <w:rsid w:val="00194AD1"/>
    <w:rsid w:val="0020426C"/>
    <w:rsid w:val="00242596"/>
    <w:rsid w:val="0024762E"/>
    <w:rsid w:val="002906A9"/>
    <w:rsid w:val="002B4D7D"/>
    <w:rsid w:val="002B66EE"/>
    <w:rsid w:val="002F7BB1"/>
    <w:rsid w:val="003A54E4"/>
    <w:rsid w:val="003A7E80"/>
    <w:rsid w:val="003B30B3"/>
    <w:rsid w:val="003E073B"/>
    <w:rsid w:val="00427103"/>
    <w:rsid w:val="00446A9A"/>
    <w:rsid w:val="00456391"/>
    <w:rsid w:val="00482DF4"/>
    <w:rsid w:val="004933E8"/>
    <w:rsid w:val="004B4088"/>
    <w:rsid w:val="004B7502"/>
    <w:rsid w:val="0054616F"/>
    <w:rsid w:val="00553105"/>
    <w:rsid w:val="00582174"/>
    <w:rsid w:val="005E58C4"/>
    <w:rsid w:val="005F1BFB"/>
    <w:rsid w:val="005F7768"/>
    <w:rsid w:val="00613AE4"/>
    <w:rsid w:val="00624E7D"/>
    <w:rsid w:val="0062630E"/>
    <w:rsid w:val="00676AE5"/>
    <w:rsid w:val="006948A4"/>
    <w:rsid w:val="00757B37"/>
    <w:rsid w:val="00794F15"/>
    <w:rsid w:val="007A3D6D"/>
    <w:rsid w:val="007E3B6B"/>
    <w:rsid w:val="007F0E78"/>
    <w:rsid w:val="00823E5B"/>
    <w:rsid w:val="008B3DA4"/>
    <w:rsid w:val="009151BC"/>
    <w:rsid w:val="009171D7"/>
    <w:rsid w:val="009759BF"/>
    <w:rsid w:val="009816E1"/>
    <w:rsid w:val="00A374CF"/>
    <w:rsid w:val="00A54C75"/>
    <w:rsid w:val="00AC7168"/>
    <w:rsid w:val="00AF03A1"/>
    <w:rsid w:val="00B06A7E"/>
    <w:rsid w:val="00B16691"/>
    <w:rsid w:val="00B1669A"/>
    <w:rsid w:val="00B55713"/>
    <w:rsid w:val="00B94F23"/>
    <w:rsid w:val="00BF1194"/>
    <w:rsid w:val="00D14056"/>
    <w:rsid w:val="00D20C63"/>
    <w:rsid w:val="00DA4A47"/>
    <w:rsid w:val="00DB002D"/>
    <w:rsid w:val="00DD3E55"/>
    <w:rsid w:val="00EC0E2E"/>
    <w:rsid w:val="00F32055"/>
    <w:rsid w:val="00F36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CC435-21AE-4C43-9052-A651FC61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adjustRightInd w:val="0"/>
    </w:pPr>
  </w:style>
  <w:style w:type="paragraph" w:styleId="1">
    <w:name w:val="heading 1"/>
    <w:basedOn w:val="a0"/>
    <w:next w:val="a0"/>
    <w:link w:val="10"/>
    <w:uiPriority w:val="99"/>
    <w:qFormat/>
    <w:rsid w:val="009171D7"/>
    <w:pPr>
      <w:keepNext/>
      <w:widowControl/>
      <w:autoSpaceDE/>
      <w:autoSpaceDN/>
      <w:adjustRightInd/>
      <w:jc w:val="center"/>
      <w:outlineLvl w:val="0"/>
    </w:pPr>
    <w:rPr>
      <w:color w:val="000000"/>
      <w:sz w:val="28"/>
      <w:szCs w:val="26"/>
    </w:rPr>
  </w:style>
  <w:style w:type="paragraph" w:styleId="3">
    <w:name w:val="heading 3"/>
    <w:basedOn w:val="a0"/>
    <w:next w:val="a0"/>
    <w:link w:val="30"/>
    <w:uiPriority w:val="99"/>
    <w:qFormat/>
    <w:rsid w:val="003B30B3"/>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Document Map"/>
    <w:basedOn w:val="a0"/>
    <w:link w:val="a5"/>
    <w:uiPriority w:val="99"/>
    <w:semiHidden/>
    <w:rsid w:val="00482DF4"/>
    <w:pPr>
      <w:shd w:val="clear" w:color="auto" w:fill="000080"/>
    </w:pPr>
    <w:rPr>
      <w:rFonts w:ascii="Tahoma" w:hAnsi="Tahoma" w:cs="Tahoma"/>
    </w:rPr>
  </w:style>
  <w:style w:type="character" w:customStyle="1" w:styleId="a5">
    <w:name w:val="Схема документа Знак"/>
    <w:link w:val="a4"/>
    <w:uiPriority w:val="99"/>
    <w:semiHidden/>
    <w:rPr>
      <w:rFonts w:ascii="Tahoma" w:hAnsi="Tahoma" w:cs="Tahoma"/>
      <w:sz w:val="16"/>
      <w:szCs w:val="16"/>
    </w:rPr>
  </w:style>
  <w:style w:type="table" w:styleId="a6">
    <w:name w:val="Table Grid"/>
    <w:basedOn w:val="a2"/>
    <w:uiPriority w:val="99"/>
    <w:rsid w:val="009171D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iPriority w:val="99"/>
    <w:rsid w:val="00EC0E2E"/>
    <w:pPr>
      <w:tabs>
        <w:tab w:val="center" w:pos="4677"/>
        <w:tab w:val="right" w:pos="9355"/>
      </w:tabs>
    </w:pPr>
  </w:style>
  <w:style w:type="character" w:customStyle="1" w:styleId="a8">
    <w:name w:val="Верхній колонтитул Знак"/>
    <w:link w:val="a7"/>
    <w:uiPriority w:val="99"/>
    <w:semiHidden/>
    <w:rPr>
      <w:sz w:val="20"/>
      <w:szCs w:val="20"/>
    </w:rPr>
  </w:style>
  <w:style w:type="character" w:styleId="a9">
    <w:name w:val="page number"/>
    <w:uiPriority w:val="99"/>
    <w:rsid w:val="00EC0E2E"/>
    <w:rPr>
      <w:rFonts w:cs="Times New Roman"/>
    </w:rPr>
  </w:style>
  <w:style w:type="paragraph" w:styleId="aa">
    <w:name w:val="Balloon Text"/>
    <w:basedOn w:val="a0"/>
    <w:link w:val="ab"/>
    <w:uiPriority w:val="99"/>
    <w:semiHidden/>
    <w:rsid w:val="00EC0E2E"/>
    <w:rPr>
      <w:rFonts w:ascii="Tahoma" w:hAnsi="Tahoma" w:cs="Tahoma"/>
      <w:sz w:val="16"/>
      <w:szCs w:val="16"/>
    </w:rPr>
  </w:style>
  <w:style w:type="character" w:customStyle="1" w:styleId="ab">
    <w:name w:val="Текст у виносці Знак"/>
    <w:link w:val="aa"/>
    <w:uiPriority w:val="99"/>
    <w:semiHidden/>
    <w:rPr>
      <w:rFonts w:ascii="Tahoma" w:hAnsi="Tahoma" w:cs="Tahoma"/>
      <w:sz w:val="16"/>
      <w:szCs w:val="16"/>
    </w:rPr>
  </w:style>
  <w:style w:type="paragraph" w:styleId="ac">
    <w:name w:val="Body Text"/>
    <w:basedOn w:val="a0"/>
    <w:link w:val="ad"/>
    <w:uiPriority w:val="99"/>
    <w:rsid w:val="00B1669A"/>
    <w:pPr>
      <w:widowControl/>
      <w:autoSpaceDE/>
      <w:autoSpaceDN/>
      <w:adjustRightInd/>
    </w:pPr>
    <w:rPr>
      <w:sz w:val="28"/>
    </w:rPr>
  </w:style>
  <w:style w:type="character" w:customStyle="1" w:styleId="ad">
    <w:name w:val="Основний текст Знак"/>
    <w:link w:val="ac"/>
    <w:uiPriority w:val="99"/>
    <w:semiHidden/>
    <w:rPr>
      <w:sz w:val="20"/>
      <w:szCs w:val="20"/>
    </w:rPr>
  </w:style>
  <w:style w:type="paragraph" w:styleId="31">
    <w:name w:val="Body Text 3"/>
    <w:basedOn w:val="a0"/>
    <w:link w:val="32"/>
    <w:uiPriority w:val="99"/>
    <w:rsid w:val="00B1669A"/>
    <w:pPr>
      <w:spacing w:after="120"/>
    </w:pPr>
    <w:rPr>
      <w:sz w:val="16"/>
      <w:szCs w:val="16"/>
    </w:rPr>
  </w:style>
  <w:style w:type="character" w:customStyle="1" w:styleId="32">
    <w:name w:val="Основний текст 3 Знак"/>
    <w:link w:val="31"/>
    <w:uiPriority w:val="99"/>
    <w:semiHidden/>
    <w:rPr>
      <w:sz w:val="16"/>
      <w:szCs w:val="16"/>
    </w:rPr>
  </w:style>
  <w:style w:type="paragraph" w:customStyle="1" w:styleId="a">
    <w:name w:val="Маркер"/>
    <w:basedOn w:val="a0"/>
    <w:uiPriority w:val="99"/>
    <w:rsid w:val="0001431E"/>
    <w:pPr>
      <w:widowControl/>
      <w:numPr>
        <w:numId w:val="19"/>
      </w:numPr>
      <w:autoSpaceDE/>
      <w:autoSpaceDN/>
      <w:adjustRightInd/>
      <w:jc w:val="both"/>
    </w:pPr>
    <w:rPr>
      <w:noProof/>
      <w:sz w:val="24"/>
    </w:rPr>
  </w:style>
  <w:style w:type="paragraph" w:styleId="2">
    <w:name w:val="Body Text Indent 2"/>
    <w:basedOn w:val="a0"/>
    <w:link w:val="20"/>
    <w:uiPriority w:val="99"/>
    <w:rsid w:val="005F1BFB"/>
    <w:pPr>
      <w:spacing w:after="120" w:line="480" w:lineRule="auto"/>
      <w:ind w:left="283"/>
    </w:pPr>
  </w:style>
  <w:style w:type="character" w:customStyle="1" w:styleId="20">
    <w:name w:val="Основний текст з відступом 2 Знак"/>
    <w:link w:val="2"/>
    <w:uiPriority w:val="99"/>
    <w:semiHidden/>
    <w:rPr>
      <w:sz w:val="20"/>
      <w:szCs w:val="20"/>
    </w:rPr>
  </w:style>
  <w:style w:type="paragraph" w:styleId="ae">
    <w:name w:val="Block Text"/>
    <w:basedOn w:val="a0"/>
    <w:uiPriority w:val="99"/>
    <w:rsid w:val="005F1BFB"/>
    <w:pPr>
      <w:spacing w:line="260" w:lineRule="auto"/>
      <w:ind w:left="160" w:right="6200" w:firstLine="680"/>
    </w:pPr>
    <w:rPr>
      <w:sz w:val="28"/>
      <w:szCs w:val="24"/>
    </w:rPr>
  </w:style>
  <w:style w:type="character" w:styleId="af">
    <w:name w:val="Hyperlink"/>
    <w:uiPriority w:val="99"/>
    <w:rsid w:val="007F0E78"/>
    <w:rPr>
      <w:rFonts w:cs="Times New Roman"/>
      <w:color w:val="0000FF"/>
      <w:u w:val="single"/>
    </w:rPr>
  </w:style>
  <w:style w:type="paragraph" w:customStyle="1" w:styleId="21">
    <w:name w:val="Обычный (веб)2"/>
    <w:basedOn w:val="a0"/>
    <w:uiPriority w:val="99"/>
    <w:rsid w:val="003B30B3"/>
    <w:pPr>
      <w:widowControl/>
      <w:autoSpaceDE/>
      <w:autoSpaceDN/>
      <w:adjustRightInd/>
      <w:ind w:firstLine="36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4452</Words>
  <Characters>25378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БРЯНСКАЯ ГОСУДАРСТВЕННАЯ ИНЖЕНЕРНО-ТЕХНОЛОГИЧЕСКАЯ АКАДЕМИЯ</vt:lpstr>
    </vt:vector>
  </TitlesOfParts>
  <Company/>
  <LinksUpToDate>false</LinksUpToDate>
  <CharactersWithSpaces>29771</CharactersWithSpaces>
  <SharedDoc>false</SharedDoc>
  <HLinks>
    <vt:vector size="30" baseType="variant">
      <vt:variant>
        <vt:i4>6750328</vt:i4>
      </vt:variant>
      <vt:variant>
        <vt:i4>12</vt:i4>
      </vt:variant>
      <vt:variant>
        <vt:i4>0</vt:i4>
      </vt:variant>
      <vt:variant>
        <vt:i4>5</vt:i4>
      </vt:variant>
      <vt:variant>
        <vt:lpwstr>http://www.csr.ru/</vt:lpwstr>
      </vt:variant>
      <vt:variant>
        <vt:lpwstr/>
      </vt:variant>
      <vt:variant>
        <vt:i4>2883681</vt:i4>
      </vt:variant>
      <vt:variant>
        <vt:i4>9</vt:i4>
      </vt:variant>
      <vt:variant>
        <vt:i4>0</vt:i4>
      </vt:variant>
      <vt:variant>
        <vt:i4>5</vt:i4>
      </vt:variant>
      <vt:variant>
        <vt:lpwstr>http://www.imf.org/</vt:lpwstr>
      </vt:variant>
      <vt:variant>
        <vt:lpwstr/>
      </vt:variant>
      <vt:variant>
        <vt:i4>5505113</vt:i4>
      </vt:variant>
      <vt:variant>
        <vt:i4>6</vt:i4>
      </vt:variant>
      <vt:variant>
        <vt:i4>0</vt:i4>
      </vt:variant>
      <vt:variant>
        <vt:i4>5</vt:i4>
      </vt:variant>
      <vt:variant>
        <vt:lpwstr>http://www.oecd.org/</vt:lpwstr>
      </vt:variant>
      <vt:variant>
        <vt:lpwstr/>
      </vt:variant>
      <vt:variant>
        <vt:i4>655447</vt:i4>
      </vt:variant>
      <vt:variant>
        <vt:i4>3</vt:i4>
      </vt:variant>
      <vt:variant>
        <vt:i4>0</vt:i4>
      </vt:variant>
      <vt:variant>
        <vt:i4>5</vt:i4>
      </vt:variant>
      <vt:variant>
        <vt:lpwstr>http://europa.eu.int/</vt:lpwstr>
      </vt:variant>
      <vt:variant>
        <vt:lpwstr/>
      </vt:variant>
      <vt:variant>
        <vt:i4>3473532</vt:i4>
      </vt:variant>
      <vt:variant>
        <vt:i4>0</vt:i4>
      </vt:variant>
      <vt:variant>
        <vt:i4>0</vt:i4>
      </vt:variant>
      <vt:variant>
        <vt:i4>5</vt:i4>
      </vt:variant>
      <vt:variant>
        <vt:lpwstr>http://www.world-bank.org/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БРЯНСКАЯ ГОСУДАРСТВЕННАЯ ИНЖЕНЕРНО-ТЕХНОЛОГИЧЕСКАЯ АКАДЕМИЯ</dc:title>
  <dc:subject/>
  <dc:creator>Селихова </dc:creator>
  <cp:keywords/>
  <dc:description/>
  <cp:lastModifiedBy>Irina</cp:lastModifiedBy>
  <cp:revision>2</cp:revision>
  <cp:lastPrinted>2006-09-26T07:35:00Z</cp:lastPrinted>
  <dcterms:created xsi:type="dcterms:W3CDTF">2014-08-14T16:30:00Z</dcterms:created>
  <dcterms:modified xsi:type="dcterms:W3CDTF">2014-08-14T16:30:00Z</dcterms:modified>
</cp:coreProperties>
</file>