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5156A1" w:rsidRPr="009B2C65" w:rsidRDefault="005156A1" w:rsidP="005156A1">
      <w:pPr>
        <w:spacing w:line="360" w:lineRule="auto"/>
        <w:jc w:val="center"/>
        <w:rPr>
          <w:noProof/>
          <w:color w:val="000000"/>
          <w:sz w:val="28"/>
        </w:rPr>
      </w:pPr>
    </w:p>
    <w:p w:rsidR="00714F36" w:rsidRPr="009B2C65" w:rsidRDefault="00714F36" w:rsidP="005156A1">
      <w:pPr>
        <w:spacing w:line="360" w:lineRule="auto"/>
        <w:jc w:val="center"/>
        <w:rPr>
          <w:b/>
          <w:noProof/>
          <w:color w:val="000000"/>
          <w:sz w:val="28"/>
        </w:rPr>
      </w:pPr>
      <w:r w:rsidRPr="009B2C65">
        <w:rPr>
          <w:b/>
          <w:noProof/>
          <w:color w:val="000000"/>
          <w:sz w:val="28"/>
        </w:rPr>
        <w:t>Задачи и принципы бухгалтерского учета в банках</w:t>
      </w:r>
    </w:p>
    <w:p w:rsidR="00714F36" w:rsidRPr="009B2C65" w:rsidRDefault="005156A1" w:rsidP="005156A1">
      <w:pPr>
        <w:spacing w:line="360" w:lineRule="auto"/>
        <w:ind w:firstLine="709"/>
        <w:jc w:val="both"/>
        <w:rPr>
          <w:b/>
          <w:noProof/>
          <w:color w:val="000000"/>
          <w:sz w:val="28"/>
        </w:rPr>
      </w:pPr>
      <w:bookmarkStart w:id="0" w:name="1.1."/>
      <w:bookmarkStart w:id="1" w:name="i00119"/>
      <w:bookmarkEnd w:id="0"/>
      <w:bookmarkEnd w:id="1"/>
      <w:r w:rsidRPr="009B2C65">
        <w:rPr>
          <w:noProof/>
          <w:color w:val="000000"/>
          <w:sz w:val="28"/>
        </w:rPr>
        <w:br w:type="page"/>
      </w:r>
      <w:r w:rsidR="00714F36" w:rsidRPr="009B2C65">
        <w:rPr>
          <w:b/>
          <w:noProof/>
          <w:color w:val="000000"/>
          <w:sz w:val="28"/>
        </w:rPr>
        <w:t>Задачи бухгалтерского учета и цели постановки бухгалтерского учета в банке</w:t>
      </w:r>
    </w:p>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noProof/>
          <w:color w:val="000000"/>
          <w:sz w:val="28"/>
        </w:rPr>
      </w:pPr>
      <w:r w:rsidRPr="009B2C65">
        <w:rPr>
          <w:noProof/>
          <w:color w:val="000000"/>
          <w:sz w:val="28"/>
        </w:rPr>
        <w:t>Задачи бухгалтерского учета</w:t>
      </w:r>
      <w:bookmarkStart w:id="2" w:name="i00121"/>
      <w:bookmarkEnd w:id="2"/>
      <w:r w:rsidRPr="009B2C65">
        <w:rPr>
          <w:noProof/>
          <w:color w:val="000000"/>
          <w:sz w:val="28"/>
        </w:rPr>
        <w:t xml:space="preserve"> в кредитных организациях формулируются в соответствии с Федеральным законом «О бухгалтерском учете»</w:t>
      </w:r>
      <w:bookmarkStart w:id="3" w:name="i00122"/>
      <w:bookmarkEnd w:id="3"/>
      <w:r w:rsidRPr="009B2C65">
        <w:rPr>
          <w:noProof/>
          <w:color w:val="000000"/>
          <w:sz w:val="28"/>
        </w:rPr>
        <w:t xml:space="preserve"> и на основании Правил ведения бухгалтерского учета в кредитных организациях, расположенных на территории Российской Федерации</w:t>
      </w:r>
      <w:bookmarkStart w:id="4" w:name="i00123"/>
      <w:bookmarkEnd w:id="4"/>
      <w:r w:rsidRPr="009B2C65">
        <w:rPr>
          <w:noProof/>
          <w:color w:val="000000"/>
          <w:sz w:val="28"/>
        </w:rPr>
        <w:t>, утвержденных Центральным Банком Российской Федерации 26 марта 2007</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302-П, введенных в действие с 1 января 2008</w:t>
      </w:r>
      <w:r w:rsidR="005156A1" w:rsidRPr="009B2C65">
        <w:rPr>
          <w:noProof/>
          <w:color w:val="000000"/>
          <w:sz w:val="28"/>
        </w:rPr>
        <w:t xml:space="preserve"> </w:t>
      </w:r>
      <w:r w:rsidRPr="009B2C65">
        <w:rPr>
          <w:noProof/>
          <w:color w:val="000000"/>
          <w:sz w:val="28"/>
        </w:rPr>
        <w:t>г.</w:t>
      </w:r>
    </w:p>
    <w:p w:rsidR="00714F36" w:rsidRPr="009B2C65" w:rsidRDefault="00714F36" w:rsidP="005156A1">
      <w:pPr>
        <w:spacing w:line="360" w:lineRule="auto"/>
        <w:ind w:firstLine="709"/>
        <w:jc w:val="both"/>
        <w:rPr>
          <w:noProof/>
          <w:color w:val="000000"/>
          <w:sz w:val="28"/>
        </w:rPr>
      </w:pPr>
      <w:r w:rsidRPr="009B2C65">
        <w:rPr>
          <w:noProof/>
          <w:color w:val="000000"/>
          <w:sz w:val="28"/>
        </w:rPr>
        <w:t>Выделяют четыре основные задачи.</w:t>
      </w:r>
    </w:p>
    <w:p w:rsidR="00714F36" w:rsidRPr="009B2C65" w:rsidRDefault="00714F36" w:rsidP="005156A1">
      <w:pPr>
        <w:spacing w:line="360" w:lineRule="auto"/>
        <w:ind w:firstLine="709"/>
        <w:jc w:val="both"/>
        <w:rPr>
          <w:noProof/>
          <w:color w:val="000000"/>
          <w:sz w:val="28"/>
        </w:rPr>
      </w:pPr>
      <w:r w:rsidRPr="009B2C65">
        <w:rPr>
          <w:noProof/>
          <w:color w:val="000000"/>
          <w:sz w:val="28"/>
        </w:rPr>
        <w:t>Формирование детальной, достоверной и содержательной информации о деятельности кредитной организации, ее имущественном положении, необходимой внутренним пользователям</w:t>
      </w:r>
      <w:r w:rsidR="005156A1" w:rsidRPr="009B2C65">
        <w:rPr>
          <w:noProof/>
          <w:color w:val="000000"/>
          <w:sz w:val="28"/>
        </w:rPr>
        <w:t xml:space="preserve"> </w:t>
      </w:r>
      <w:r w:rsidRPr="009B2C65">
        <w:rPr>
          <w:noProof/>
          <w:color w:val="000000"/>
          <w:sz w:val="28"/>
        </w:rPr>
        <w:t>— руководителям, учредителям, участникам банка,</w:t>
      </w:r>
      <w:r w:rsidR="005156A1" w:rsidRPr="009B2C65">
        <w:rPr>
          <w:noProof/>
          <w:color w:val="000000"/>
          <w:sz w:val="28"/>
        </w:rPr>
        <w:t xml:space="preserve"> </w:t>
      </w:r>
      <w:r w:rsidRPr="009B2C65">
        <w:rPr>
          <w:noProof/>
          <w:color w:val="000000"/>
          <w:sz w:val="28"/>
        </w:rPr>
        <w:t>— а также внешним пользователям</w:t>
      </w:r>
      <w:r w:rsidR="005156A1" w:rsidRPr="009B2C65">
        <w:rPr>
          <w:noProof/>
          <w:color w:val="000000"/>
          <w:sz w:val="28"/>
        </w:rPr>
        <w:t xml:space="preserve"> </w:t>
      </w:r>
      <w:r w:rsidRPr="009B2C65">
        <w:rPr>
          <w:noProof/>
          <w:color w:val="000000"/>
          <w:sz w:val="28"/>
        </w:rPr>
        <w:t>— кредиторам, контролирующим органам, Банку России. Эта задача является наиболее актуальной для коммерческих банков, которым вменяется в обязанность публиковать ежеквартальную отчетность как на сайте Банка России, так и в средствах массовой информации. Открытость отчетности банка позволяет кредиторам и вкладчикам анализировать степень устойчивости банка, решать вопрос о доверии к банку. В свою очередь Банк России с целью поддержания устойчивости банковской системы страны должен анализировать состояние дел в каждом коммерческом банке, выявлять тенденции, преобладающие в банковской системе страны за каждый календарный период. Достоверность учета в коммерческом банке проверяется Банком России как компьютерными методами, так и путем проведения проверок непосредственно в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Ведение подробного, полного и достоверного учета всех банковских операций, а также наличия и движения требований и обязательств, использования банком материальных и финансовых ресурсов. Задача связана с детализацией бухгалтерского учета в коммерческих банках, которая позволяет дать полную информацию по каждой группе операций, выполненных коммерческим банком за каждый рабочий день. Необходимость ежедневного составления отчетности в банке связана с тем, что ежедневный бухгалтерский баланс, составленный с использованием компьютерной техники, позволяет избежать ошибок при подготовке ежедневных выписок для многочисленных клиентов коммерческого банка. Выписки по лицевым счетам клиентов и вкладчиков распечатываются и оформляются в банке только после окончательной проверки и утверждения руководителем и главным бухгалтером банка ежедневного баланса.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Банковский баланс имеет особенности, к нему Банк России предъявляет строгие требования, установленные Инструкцией Банка России от 16 января 2004</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110-И «Об обязательных нормативах банков»</w:t>
      </w:r>
      <w:bookmarkStart w:id="5" w:name="i00138"/>
      <w:bookmarkEnd w:id="5"/>
      <w:r w:rsidRPr="009B2C65">
        <w:rPr>
          <w:noProof/>
          <w:color w:val="000000"/>
          <w:sz w:val="28"/>
        </w:rPr>
        <w:t>. Инструкцией установлены определенные обязательные соотношения между определенными статьями баланса, отражающими как состояние обязательств банка, так и его требований, в частности, обращенных как к заемщикам, так и к контрагентам по хозяйственным операциям. Любые ошибки, допущенные банком в бухгалтерском учете, искажают реальную ситуацию в банке, включая расчеты нормативов ликвидности.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Выявление внутрихозяйственных резервов для обеспечения финансовой устойчивости банка и предотвращения отрицательных результатов деятельности. К показателям финансовой устойчивости банка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безубыточная деятельность;</w:t>
      </w:r>
    </w:p>
    <w:p w:rsidR="00714F36" w:rsidRPr="009B2C65" w:rsidRDefault="00714F36" w:rsidP="005156A1">
      <w:pPr>
        <w:spacing w:line="360" w:lineRule="auto"/>
        <w:ind w:firstLine="709"/>
        <w:jc w:val="both"/>
        <w:rPr>
          <w:noProof/>
          <w:color w:val="000000"/>
          <w:sz w:val="28"/>
        </w:rPr>
      </w:pPr>
      <w:r w:rsidRPr="009B2C65">
        <w:rPr>
          <w:noProof/>
          <w:color w:val="000000"/>
          <w:sz w:val="28"/>
        </w:rPr>
        <w:t>соблюдение нормативов ликвидности, установленных Банком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поддержание платежеспособности.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Внутрихозяйственные резервы банка позволяют обеспечивать выявление оптимального соотношения имеющихся у банка ресурсов и вложений в активы, приносящие максимальный доход при минимальном риске.</w:t>
      </w:r>
    </w:p>
    <w:p w:rsidR="00714F36" w:rsidRPr="009B2C65" w:rsidRDefault="00714F36" w:rsidP="005156A1">
      <w:pPr>
        <w:spacing w:line="360" w:lineRule="auto"/>
        <w:ind w:firstLine="709"/>
        <w:jc w:val="both"/>
        <w:rPr>
          <w:noProof/>
          <w:color w:val="000000"/>
          <w:sz w:val="28"/>
        </w:rPr>
      </w:pPr>
      <w:r w:rsidRPr="009B2C65">
        <w:rPr>
          <w:noProof/>
          <w:color w:val="000000"/>
          <w:sz w:val="28"/>
        </w:rPr>
        <w:t>Использование бухгалтерского учета для принятия управленческих решений. Достоверная отчетность банка позволяет выявлять все нарушения ликвидности, операции повышенного риска, недостаток ресурсов для совершения активных операций, потерю платежеспособности, что позволяет немедленно принять управленческие решения, направленные на предотвращение негативных явлений в последующие периоды.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Выполнение указанных задач бухгалтерского учета должно обеспечить:</w:t>
      </w:r>
    </w:p>
    <w:p w:rsidR="00714F36" w:rsidRPr="009B2C65" w:rsidRDefault="00714F36" w:rsidP="005156A1">
      <w:pPr>
        <w:spacing w:line="360" w:lineRule="auto"/>
        <w:ind w:firstLine="709"/>
        <w:jc w:val="both"/>
        <w:rPr>
          <w:noProof/>
          <w:color w:val="000000"/>
          <w:sz w:val="28"/>
        </w:rPr>
      </w:pPr>
      <w:r w:rsidRPr="009B2C65">
        <w:rPr>
          <w:noProof/>
          <w:color w:val="000000"/>
          <w:sz w:val="28"/>
        </w:rPr>
        <w:t>быстрое и четкое обслуживание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своевременное и точное оформление банковских операций в бухгалтерском учете и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предупреждение возможности возникновения недостач и неправомерного расходования денежных средств и ценностей;</w:t>
      </w:r>
    </w:p>
    <w:p w:rsidR="00714F36" w:rsidRPr="009B2C65" w:rsidRDefault="00714F36" w:rsidP="005156A1">
      <w:pPr>
        <w:spacing w:line="360" w:lineRule="auto"/>
        <w:ind w:firstLine="709"/>
        <w:jc w:val="both"/>
        <w:rPr>
          <w:noProof/>
          <w:color w:val="000000"/>
          <w:sz w:val="28"/>
        </w:rPr>
      </w:pPr>
      <w:r w:rsidRPr="009B2C65">
        <w:rPr>
          <w:noProof/>
          <w:color w:val="000000"/>
          <w:sz w:val="28"/>
        </w:rPr>
        <w:t>сокращение затрат труда на совершение банковских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надлежащее оформление документов, исходящих из банка.</w:t>
      </w:r>
    </w:p>
    <w:p w:rsidR="00714F36" w:rsidRPr="009B2C65" w:rsidRDefault="00714F36" w:rsidP="005156A1">
      <w:pPr>
        <w:spacing w:line="360" w:lineRule="auto"/>
        <w:ind w:firstLine="709"/>
        <w:jc w:val="both"/>
        <w:rPr>
          <w:noProof/>
          <w:color w:val="000000"/>
          <w:sz w:val="28"/>
        </w:rPr>
      </w:pPr>
      <w:bookmarkStart w:id="6" w:name="1.2."/>
      <w:bookmarkStart w:id="7" w:name="i00155"/>
      <w:bookmarkEnd w:id="6"/>
      <w:bookmarkEnd w:id="7"/>
      <w:r w:rsidRPr="009B2C65">
        <w:rPr>
          <w:noProof/>
          <w:color w:val="000000"/>
          <w:sz w:val="28"/>
        </w:rPr>
        <w:t>Принципы бухгалтерского учета в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Принципы бухгалтерского учета в банках</w:t>
      </w:r>
      <w:bookmarkStart w:id="8" w:name="i00157"/>
      <w:bookmarkEnd w:id="8"/>
      <w:r w:rsidRPr="009B2C65">
        <w:rPr>
          <w:noProof/>
          <w:color w:val="000000"/>
          <w:sz w:val="28"/>
        </w:rPr>
        <w:t xml:space="preserve"> приближены к действующим принципам учета по Международным стандартам финансовой отчетности (МСФО)</w:t>
      </w:r>
      <w:bookmarkStart w:id="9" w:name="i00159"/>
      <w:bookmarkEnd w:id="9"/>
      <w:r w:rsidRPr="009B2C65">
        <w:rPr>
          <w:noProof/>
          <w:color w:val="000000"/>
          <w:sz w:val="28"/>
        </w:rPr>
        <w:t>. Рассмотрим основные принципы постановки бухгалтерского учета в банке, которые определяет Банк России в ч.</w:t>
      </w:r>
      <w:r w:rsidR="005156A1" w:rsidRPr="009B2C65">
        <w:rPr>
          <w:noProof/>
          <w:color w:val="000000"/>
          <w:sz w:val="28"/>
        </w:rPr>
        <w:t xml:space="preserve"> </w:t>
      </w:r>
      <w:r w:rsidRPr="009B2C65">
        <w:rPr>
          <w:noProof/>
          <w:color w:val="000000"/>
          <w:sz w:val="28"/>
        </w:rPr>
        <w:t>1 Положения №</w:t>
      </w:r>
      <w:r w:rsidR="005156A1" w:rsidRPr="009B2C65">
        <w:rPr>
          <w:noProof/>
          <w:color w:val="000000"/>
          <w:sz w:val="28"/>
        </w:rPr>
        <w:t xml:space="preserve"> </w:t>
      </w:r>
      <w:r w:rsidRPr="009B2C65">
        <w:rPr>
          <w:noProof/>
          <w:color w:val="000000"/>
          <w:sz w:val="28"/>
        </w:rPr>
        <w:t>302-П «О правилах ведения бухгалтерского учета в кредитных организациях, расположенных на территории Российской Федерации»</w:t>
      </w:r>
      <w:bookmarkStart w:id="10" w:name="i00162"/>
      <w:bookmarkEnd w:id="10"/>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Непрерывность деятельности. Предполагается, что коммерческий банк будет непрерывно осуществлять свою деятельность в будущем и не имеет предпосылок для ликвидации или совершения операций на невыгодных для себя условиях.</w:t>
      </w:r>
    </w:p>
    <w:p w:rsidR="00714F36" w:rsidRPr="009B2C65" w:rsidRDefault="00714F36" w:rsidP="005156A1">
      <w:pPr>
        <w:spacing w:line="360" w:lineRule="auto"/>
        <w:ind w:firstLine="709"/>
        <w:jc w:val="both"/>
        <w:rPr>
          <w:noProof/>
          <w:color w:val="000000"/>
          <w:sz w:val="28"/>
        </w:rPr>
      </w:pPr>
      <w:r w:rsidRPr="009B2C65">
        <w:rPr>
          <w:noProof/>
          <w:color w:val="000000"/>
          <w:sz w:val="28"/>
        </w:rPr>
        <w:t>Отражение доходов и расходов банка по методу начисления. Указанный принцип введен в действие 1 января 2008</w:t>
      </w:r>
      <w:r w:rsidR="005156A1" w:rsidRPr="009B2C65">
        <w:rPr>
          <w:noProof/>
          <w:color w:val="000000"/>
          <w:sz w:val="28"/>
        </w:rPr>
        <w:t xml:space="preserve"> </w:t>
      </w:r>
      <w:r w:rsidRPr="009B2C65">
        <w:rPr>
          <w:noProof/>
          <w:color w:val="000000"/>
          <w:sz w:val="28"/>
        </w:rPr>
        <w:t>г., до этого времени отражение доходов и расходов в банковском учете предполагало, что на соответствующие счета доходы будут отнесены только после их фактического поступления. Расходы отражались на счетах по учету расходов только после их фактического совершения. На сегодняшний день доходы должны отражаться в бухгалтерском учете на стадии их начисления в том периоде, за который они начислены. При изучении главы 10 «Учет результатов деятельности банка» этот принцип будет изложен более подробно.</w:t>
      </w:r>
    </w:p>
    <w:p w:rsidR="00714F36" w:rsidRPr="009B2C65" w:rsidRDefault="00714F36" w:rsidP="005156A1">
      <w:pPr>
        <w:spacing w:line="360" w:lineRule="auto"/>
        <w:ind w:firstLine="709"/>
        <w:jc w:val="both"/>
        <w:rPr>
          <w:noProof/>
          <w:color w:val="000000"/>
          <w:sz w:val="28"/>
        </w:rPr>
      </w:pPr>
      <w:r w:rsidRPr="009B2C65">
        <w:rPr>
          <w:noProof/>
          <w:color w:val="000000"/>
          <w:sz w:val="28"/>
        </w:rPr>
        <w:t>Постоянство правил бухгалтерского учета. Коммерческие банки должны руководствоваться в своей деятельности одними и теми же правилами бухгалтерского учета, кроме возникновения случаев существенных перемен в своей деятельности, а также при изменении законодательства Российской Федерации, корректирующего деятельность коммерческих банков. В указанных случаях банк должен обеспечить сопоставимость показателей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 осторожности. Активы и пассивы, доходы и расходы коммерческих банков должны отражаться в бухгалтерском учете с достаточной степенью осторожности, чтобы не переносить действующие риски на следующие периоды. В новой редакции, то есть в Положении №</w:t>
      </w:r>
      <w:r w:rsidR="005156A1" w:rsidRPr="009B2C65">
        <w:rPr>
          <w:noProof/>
          <w:color w:val="000000"/>
          <w:sz w:val="28"/>
        </w:rPr>
        <w:t xml:space="preserve"> </w:t>
      </w:r>
      <w:r w:rsidRPr="009B2C65">
        <w:rPr>
          <w:noProof/>
          <w:color w:val="000000"/>
          <w:sz w:val="28"/>
        </w:rPr>
        <w:t>302-П также указано, что недопустимо завышение доходов и занижение расходов. Следует учесть, что при публикации отчетности за квартал в прессе и на сайтах Банка России отражение в отчетности убыточной деятельности банка может привести к оттоку средств со счетов клиентов и инвесторов, поэтому коммерческие банки при публикации отчетности стараются несколько «приукрасить» истинную картину, складывающуюся в результате их деятельности, что влечет за собой намеренное искажение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Своевременность отражения операций. Операции в коммерческом банке в большинстве своем отражаются в день их совершения, за исключением случаев, специально оговоренных в нормативных актах Банка России. Этот принцип, безусловно, связан с тем, что коммерческий банк составляет бухгалтерский баланс по своим операциям за каждый рабочий день, чтобы обеспечить оперативность и исключить ошибки в выписках, выдаваемых клиентам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Раздельное отражение активов и пассивов банка. Это означает, что на уровне балансовых счетов первого порядка, то есть трехзначных счетов, в банковском учете существуют только активные или пассивные счета. Активы и пассивы оцениваются отдельно и отражаются в развернутом виде. В банковской практике отсутствуют активно-пассивные счета, что действует в бухгалтерском Плане счетов с января 1998</w:t>
      </w:r>
      <w:r w:rsidR="005156A1" w:rsidRPr="009B2C65">
        <w:rPr>
          <w:noProof/>
          <w:color w:val="000000"/>
          <w:sz w:val="28"/>
        </w:rPr>
        <w:t xml:space="preserve"> </w:t>
      </w:r>
      <w:r w:rsidRPr="009B2C65">
        <w:rPr>
          <w:noProof/>
          <w:color w:val="000000"/>
          <w:sz w:val="28"/>
        </w:rPr>
        <w:t>г.</w:t>
      </w:r>
    </w:p>
    <w:p w:rsidR="00714F36" w:rsidRPr="009B2C65" w:rsidRDefault="00714F36" w:rsidP="005156A1">
      <w:pPr>
        <w:spacing w:line="360" w:lineRule="auto"/>
        <w:ind w:firstLine="709"/>
        <w:jc w:val="both"/>
        <w:rPr>
          <w:noProof/>
          <w:color w:val="000000"/>
          <w:sz w:val="28"/>
        </w:rPr>
      </w:pPr>
      <w:r w:rsidRPr="009B2C65">
        <w:rPr>
          <w:noProof/>
          <w:color w:val="000000"/>
          <w:sz w:val="28"/>
        </w:rPr>
        <w:t>Вместе с тем в Плане счетов</w:t>
      </w:r>
      <w:bookmarkStart w:id="11" w:name="i00179"/>
      <w:bookmarkEnd w:id="11"/>
      <w:r w:rsidRPr="009B2C65">
        <w:rPr>
          <w:noProof/>
          <w:color w:val="000000"/>
          <w:sz w:val="28"/>
        </w:rPr>
        <w:t>, действующем с 2008</w:t>
      </w:r>
      <w:r w:rsidR="005156A1" w:rsidRPr="009B2C65">
        <w:rPr>
          <w:noProof/>
          <w:color w:val="000000"/>
          <w:sz w:val="28"/>
        </w:rPr>
        <w:t xml:space="preserve"> </w:t>
      </w:r>
      <w:r w:rsidRPr="009B2C65">
        <w:rPr>
          <w:noProof/>
          <w:color w:val="000000"/>
          <w:sz w:val="28"/>
        </w:rPr>
        <w:t>г., образовался счет первого порядка 612 «Выбытие и реализация», который не имеет признаков активности или пассивности, в его составе выделяются пять балансовых счетов (61209, 61210, 61211, 61212, 61213).</w:t>
      </w:r>
    </w:p>
    <w:p w:rsidR="00714F36" w:rsidRPr="009B2C65" w:rsidRDefault="00714F36" w:rsidP="005156A1">
      <w:pPr>
        <w:spacing w:line="360" w:lineRule="auto"/>
        <w:ind w:firstLine="709"/>
        <w:jc w:val="both"/>
        <w:rPr>
          <w:noProof/>
          <w:color w:val="000000"/>
          <w:sz w:val="28"/>
        </w:rPr>
      </w:pPr>
      <w:r w:rsidRPr="009B2C65">
        <w:rPr>
          <w:noProof/>
          <w:color w:val="000000"/>
          <w:sz w:val="28"/>
        </w:rPr>
        <w:t>Преемственность входящего баланса. Это означает, что остатки средств на балансовых и внебалансовых счетах банковского учета на предыдущую отчетную дату должны соответствовать входящим остаткам на текущую дату. Следует отметить, что при смене руководителя коммерческого банка или главного бухгалтера банка, указанные остатки принимаются новым составом руководителей строго по акту, в котором отражаются факты несоответствия указанных по счетам остатков подтверждающим документам.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Приоритет содержания над формой. Операции банка отражаются в соответствии с их экономической сущностью, а не в соответствии с их юридической формой. В практике коммерческих банков России были факты использования отдельных форм договоров, скрывающих сущность операций (договором факторинга оформлялись операции по незаконному обналичиванию денежных средств со счетов юридических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 открытости. Указанный принцип означает, что отчетность банка должна быть понятной информированному пользователю и избегать двусмысленности в отражении позиции банка. Необходимо отметить, что действующая структура Плана счетов позволяет для квалифицированных пользователей полностью открыть все операции банка, вместе с тем, широкий круг пользователей банковской информации (в частности, представители клиентов</w:t>
      </w:r>
      <w:r w:rsidR="005156A1" w:rsidRPr="009B2C65">
        <w:rPr>
          <w:noProof/>
          <w:color w:val="000000"/>
          <w:sz w:val="28"/>
        </w:rPr>
        <w:t xml:space="preserve"> </w:t>
      </w:r>
      <w:r w:rsidRPr="009B2C65">
        <w:rPr>
          <w:noProof/>
          <w:color w:val="000000"/>
          <w:sz w:val="28"/>
        </w:rPr>
        <w:t>— юридических лиц, контрагенты по хозяйственным операциям, страховые и инвестиционные компании) зачастую не в состоянии разобраться в показателях баланса банка из-за огромного объема информации и сложности бухгалтерского учета. Отчетность, публикуемая в прессе коммерческими банками, представляет собой достаточно обобщенную информацию, которая не дает возможности выявить действующие риски, угрожающие стабильности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Составление сводного баланса. Банк ежедневно составляет сводный баланс в целом, включая все операции своих филиалов и отделений.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Оценка активов и обязательств банка. Активы принимаются к бухгалтерскому учету по их первоначальной стоимости, а в дальнейшем оцениваются по текущей (по справедливой стоимости) с использованием отдельных корректирующих счетов для их переоценки. Обязательства банка отражаются в бухгалтерском учете в соответствии с условиями договора. В отдельных случаях они переоцениваются по текущей (справедливой) стоимости.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Ценности и документы, учитываемые на балансовых счетах. Ценности и документы, учитываемые на балансовых счетах, на внебалансовых счетах не отражаются, кроме случаев, установленных нормативными документами Банка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Счета, не имеющие признака счета, введены в действие для контроля за своевременным отражением операций, то есть в конце рабочего дня не должны иметь остатков в балансе. Имеется в виду основной счет 612.</w:t>
      </w:r>
    </w:p>
    <w:p w:rsidR="00714F36" w:rsidRPr="009B2C65" w:rsidRDefault="00714F36" w:rsidP="005156A1">
      <w:pPr>
        <w:spacing w:line="360" w:lineRule="auto"/>
        <w:ind w:firstLine="709"/>
        <w:jc w:val="both"/>
        <w:rPr>
          <w:noProof/>
          <w:color w:val="000000"/>
          <w:sz w:val="28"/>
        </w:rPr>
      </w:pPr>
      <w:r w:rsidRPr="009B2C65">
        <w:rPr>
          <w:noProof/>
          <w:color w:val="000000"/>
          <w:sz w:val="28"/>
        </w:rPr>
        <w:t>В конце рабочего дня по активным счетам остаток должен быть только дебетовым, а по пассивным счетам только кредитовым.</w:t>
      </w:r>
    </w:p>
    <w:p w:rsidR="00714F36" w:rsidRPr="009B2C65" w:rsidRDefault="00714F36" w:rsidP="005156A1">
      <w:pPr>
        <w:spacing w:line="360" w:lineRule="auto"/>
        <w:ind w:firstLine="709"/>
        <w:jc w:val="both"/>
        <w:rPr>
          <w:noProof/>
          <w:color w:val="000000"/>
          <w:sz w:val="28"/>
        </w:rPr>
      </w:pPr>
      <w:r w:rsidRPr="009B2C65">
        <w:rPr>
          <w:noProof/>
          <w:color w:val="000000"/>
          <w:sz w:val="28"/>
        </w:rPr>
        <w:t>Действующий план счетов имеет следующую структуру:</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главы;</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разделы;</w:t>
      </w:r>
    </w:p>
    <w:p w:rsidR="00714F36" w:rsidRPr="009B2C65" w:rsidRDefault="00714F36" w:rsidP="005156A1">
      <w:pPr>
        <w:spacing w:line="360" w:lineRule="auto"/>
        <w:ind w:firstLine="709"/>
        <w:jc w:val="both"/>
        <w:rPr>
          <w:noProof/>
          <w:color w:val="000000"/>
          <w:sz w:val="28"/>
        </w:rPr>
      </w:pPr>
      <w:r w:rsidRPr="009B2C65">
        <w:rPr>
          <w:noProof/>
          <w:color w:val="000000"/>
          <w:sz w:val="28"/>
        </w:rPr>
        <w:t>подразделы;</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счета первого порядка (трехзначные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счета второго порядка (пятизначные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Таким образом, в банковском бухгалтерском учете сформулированы пятнадцать принципов, которые необходимо осознать для дальнейшего изучения логики построения бухгалтерского учета в банках. Указанные принципы в полной мере будут раскрыты при изучении правил ведения бухгалтерского учета по отдельным группам банковских операций.</w:t>
      </w:r>
    </w:p>
    <w:p w:rsidR="00714F36" w:rsidRPr="009B2C65" w:rsidRDefault="00714F36" w:rsidP="005156A1">
      <w:pPr>
        <w:spacing w:line="360" w:lineRule="auto"/>
        <w:ind w:firstLine="709"/>
        <w:jc w:val="both"/>
        <w:rPr>
          <w:noProof/>
          <w:color w:val="000000"/>
          <w:sz w:val="28"/>
        </w:rPr>
      </w:pPr>
      <w:bookmarkStart w:id="12" w:name="1.3."/>
      <w:bookmarkStart w:id="13" w:name="i00208"/>
      <w:bookmarkEnd w:id="12"/>
      <w:bookmarkEnd w:id="13"/>
      <w:r w:rsidRPr="009B2C65">
        <w:rPr>
          <w:noProof/>
          <w:color w:val="000000"/>
          <w:sz w:val="28"/>
        </w:rPr>
        <w:t>Учетная политика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Каждый банк разрабатывает и утверждает учетную политику</w:t>
      </w:r>
      <w:bookmarkStart w:id="14" w:name="i00210"/>
      <w:bookmarkEnd w:id="14"/>
      <w:r w:rsidR="001C0330">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e-college.ru/xbooks/xbook134/book/index/predmetnyi.htm#i00210" style="width:9pt;height:9pt" o:button="t">
            <v:imagedata r:id="rId7" o:title=""/>
          </v:shape>
        </w:pict>
      </w:r>
      <w:r w:rsidRPr="009B2C65">
        <w:rPr>
          <w:noProof/>
          <w:color w:val="000000"/>
          <w:sz w:val="28"/>
        </w:rPr>
        <w:t>, которая должна включать документы, отражающие особенности деятельности каждого банка, а также масштабность выполняемых банком операций, условия деятельности его филиалов и отделений. В соответствии с Положением</w:t>
      </w:r>
      <w:bookmarkStart w:id="15" w:name="i00211"/>
      <w:bookmarkEnd w:id="15"/>
      <w:r w:rsidRPr="009B2C65">
        <w:rPr>
          <w:noProof/>
          <w:color w:val="000000"/>
          <w:sz w:val="28"/>
        </w:rPr>
        <w:t xml:space="preserve"> №</w:t>
      </w:r>
      <w:r w:rsidR="005156A1" w:rsidRPr="009B2C65">
        <w:rPr>
          <w:noProof/>
          <w:color w:val="000000"/>
          <w:sz w:val="28"/>
        </w:rPr>
        <w:t xml:space="preserve"> </w:t>
      </w:r>
      <w:r w:rsidRPr="009B2C65">
        <w:rPr>
          <w:noProof/>
          <w:color w:val="000000"/>
          <w:sz w:val="28"/>
        </w:rPr>
        <w:t>302-П подлежат утверждению в составе учетной политики банка следующие документы.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Рабочий план счетов банка, который представляет собой перечень лицевых счетов, открытых банком с момента его создания до ликвидации или реорганизации. Перечень фиксируется в книге лицевых счетов, открытых в банке. Ежедневно книга автоматически дополняется распечаткой вновь открытых лицевых счетов за рабочий день, а также указываются лицевые счета клиентов, закрытые по их заявлению. Информация, содержащаяся в книге лицевых счетов, является очень важной, так как она включает информацию обо всех операциях, выполненных коммерческим банком. Сокрытие указанной информации считается уголовным преступлением.</w:t>
      </w:r>
    </w:p>
    <w:p w:rsidR="00714F36" w:rsidRPr="009B2C65" w:rsidRDefault="00714F36" w:rsidP="005156A1">
      <w:pPr>
        <w:spacing w:line="360" w:lineRule="auto"/>
        <w:ind w:firstLine="709"/>
        <w:jc w:val="both"/>
        <w:rPr>
          <w:noProof/>
          <w:color w:val="000000"/>
          <w:sz w:val="28"/>
        </w:rPr>
      </w:pPr>
      <w:r w:rsidRPr="009B2C65">
        <w:rPr>
          <w:noProof/>
          <w:color w:val="000000"/>
          <w:sz w:val="28"/>
        </w:rPr>
        <w:t>Формы первичных учетных документов, используемых в бухгалтерском учете коммерческого банка, подлежат утверждению в альбоме форм, который создается в банке для удобства учета отдельных банковских операций. В этом альбоме не фиксируются формы, входящие в альбомы Федеральной службы государственной статистики, например, типовые расчетные документы.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расчетов банка со своими филиалами и отделениями, прочими структурными подразделениями. Эта позиция в учетной политике очень важна, так как позволяет контролировать деятельность отдельных подразделений банка, которые могут размещаться в других регионах Российской Федерации. Следует отметить, что отсутствие достаточного контроля за деятельностью филиалов банка в российской практике неоднократно приводило к разорению коммерческих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Правила проведения учета отдельных банковских и хозяйственных операций. Эта составляющая представляет собой не только перечень всех бухгалтерских проводок на всех участках выполнения банковских и небанковских операций, а также по каждой группе операций излагается порядок учета всех операций, указывается этап, на котором операция фиксируется в компьютерном учете. Особенности составления этих правил зависят от действующего в банке программного обеспечения, которое приобретается банком непосредственно у разработчиков. Например, программное обеспечение, позволяющее обработать операции в отделениях Сберегательного банка России, кардинальным образом отличается от программного обеспечения, используемого в крупных коммерческих банках Москвы, так как бухгалтерский учет выполняемых отделениями Сберегательного банка операций ведется бухгалтерией на уровне районных отделений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проведения инвентаризации и методы оценки отдельных видов имущества и обязательств банка. Следует отметить большое значение учета имущества, имеющегося в распоряжении банка, поскольку в случае ликвидации банка его имущество должно быть реализовано, а вырученные денежные средства должны быть направлены на погашение обязательств банка. В практике российских коммерческих банков были случаи перевода собственности имущества накануне отзыва банковской лицензии в собственность физических лиц с целью отказа выполнять обязательства перед клиентами.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и случаи изменения стоимости основных средств в случае переоценки, модернизации, реконструкции объектов.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Лимит стоимости основных средств для принятия объектов основных средств к бухгалтерскому учету в качестве основных средств. В соответствии с Приложением №</w:t>
      </w:r>
      <w:r w:rsidR="005156A1" w:rsidRPr="009B2C65">
        <w:rPr>
          <w:noProof/>
          <w:color w:val="000000"/>
          <w:sz w:val="28"/>
        </w:rPr>
        <w:t xml:space="preserve"> </w:t>
      </w:r>
      <w:r w:rsidRPr="009B2C65">
        <w:rPr>
          <w:noProof/>
          <w:color w:val="000000"/>
          <w:sz w:val="28"/>
        </w:rPr>
        <w:t>10 к Положению №</w:t>
      </w:r>
      <w:r w:rsidR="005156A1" w:rsidRPr="009B2C65">
        <w:rPr>
          <w:noProof/>
          <w:color w:val="000000"/>
          <w:sz w:val="28"/>
        </w:rPr>
        <w:t xml:space="preserve"> </w:t>
      </w:r>
      <w:r w:rsidRPr="009B2C65">
        <w:rPr>
          <w:noProof/>
          <w:color w:val="000000"/>
          <w:sz w:val="28"/>
        </w:rPr>
        <w:t>302-П руководитель банка имеет право устанавливать лимит стоимости предметов основных средств для принятия их к учету в качестве основных средств. Если стоимость объекта оказалась ниже установленного лимита, то объект будет независимо от срока службы учитываться в составе материальных запасов.</w:t>
      </w:r>
    </w:p>
    <w:p w:rsidR="00714F36" w:rsidRPr="009B2C65" w:rsidRDefault="00714F36" w:rsidP="005156A1">
      <w:pPr>
        <w:spacing w:line="360" w:lineRule="auto"/>
        <w:ind w:firstLine="709"/>
        <w:jc w:val="both"/>
        <w:rPr>
          <w:noProof/>
          <w:color w:val="000000"/>
          <w:sz w:val="28"/>
        </w:rPr>
      </w:pPr>
      <w:r w:rsidRPr="009B2C65">
        <w:rPr>
          <w:noProof/>
          <w:color w:val="000000"/>
          <w:sz w:val="28"/>
        </w:rPr>
        <w:t>Способы начисления амортизации по объектам основных средств и нематериальных активов. В коммерческих банках в основном используется линейный способ начисления амортизации. Не производится начисление амортизации по земельным участкам, находящимся в собственности банка, предметам антиквариата и интерьера, предметам ландшафтного дизайна, произведениям искусства, числящимся на балансе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отнесения на расходы банка стоимости материальных запасов. Обычной практикой в банке является списание стоимости материальных запасов на расходы в момент их отпуска со склада.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документооборота и технология обработки учетной информации, включая информацию, полученную от филиалов и подразделений банка. Указанные правила и документооборот в полной мере связаны с особенностями программного обеспечения, разработанного для банка, а также зависят от:</w:t>
      </w:r>
    </w:p>
    <w:p w:rsidR="00714F36" w:rsidRPr="009B2C65" w:rsidRDefault="00714F36" w:rsidP="005156A1">
      <w:pPr>
        <w:spacing w:line="360" w:lineRule="auto"/>
        <w:ind w:firstLine="709"/>
        <w:jc w:val="both"/>
        <w:rPr>
          <w:noProof/>
          <w:color w:val="000000"/>
          <w:sz w:val="28"/>
        </w:rPr>
      </w:pPr>
      <w:r w:rsidRPr="009B2C65">
        <w:rPr>
          <w:noProof/>
          <w:color w:val="000000"/>
          <w:sz w:val="28"/>
        </w:rPr>
        <w:t>места территориального расположения филиалов;</w:t>
      </w:r>
    </w:p>
    <w:p w:rsidR="00714F36" w:rsidRPr="009B2C65" w:rsidRDefault="00714F36" w:rsidP="005156A1">
      <w:pPr>
        <w:spacing w:line="360" w:lineRule="auto"/>
        <w:ind w:firstLine="709"/>
        <w:jc w:val="both"/>
        <w:rPr>
          <w:noProof/>
          <w:color w:val="000000"/>
          <w:sz w:val="28"/>
        </w:rPr>
      </w:pPr>
      <w:r w:rsidRPr="009B2C65">
        <w:rPr>
          <w:noProof/>
          <w:color w:val="000000"/>
          <w:sz w:val="28"/>
        </w:rPr>
        <w:t>времени выхода на модемную связь, установленного Банком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времени окончания операционного дня в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Правила проведения контроля за совершаемыми внутрибанковскими операциями, которые разрабатываются для исключения ошибок, допущенных в отчетности банка, предоставляемой в учреждения Центрального Банка РФ на 1-е число каждого месяца.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и периодичность выдачи на печать документов аналитического и синтетического учета. Ежедневно подлежат обязательной распечатке на бумажные носители: баланс за рабочий день, лицевые счета, по которым выполнялись операции, а также выписки по лицевым счетам клиентов в двух экземплярах: первый экземпляр выдается клиенту с приложенными первичными документами, подтверждающими каждую операцию, указанную в выписке, а второй экземпляр остается в банке. Необходимость распечатки документов на бумажные носители связана с огромным объемом операций, как по клиентским счетам, так и по счетам самого банка. В средних по величине банках Москвы обслуживается по нескольку тысяч клиентов в день, учитывая то, что клиент при получении зарплаты в банке предъявляет не менее десяти платежных документов к исполнению, можно представить, какой объем операций выполняется банком за рабочий день. При таком масштабе банковских операций часть документов для текущей работы должна быть распечатана на бумажных носителях. Определенные комплекты бумажных документов распечатываются для формирований досье, требуемых при проверках, проводимых в банке контролирующими органами. Такой подход исключает доступ к компьютерной информации посторонних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документы учетной политики банка подтверждаются подписью руководителя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составе учетной политики могут утверждаться другие важнейшие документы, необходимые для постановки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За организацию бухгалтерского учета в коммерческом банке, законность выполняемых банком операций ответственность несет руководитель банка</w:t>
      </w:r>
      <w:bookmarkStart w:id="16" w:name="i00247"/>
      <w:bookmarkEnd w:id="16"/>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За формирование учетной политики, ведение бухгалтерского учета, за своевременное предоставление полной и достоверной отчетности ответственность несет главный бухгалтер</w:t>
      </w:r>
      <w:bookmarkStart w:id="17" w:name="i00249"/>
      <w:bookmarkEnd w:id="17"/>
      <w:r w:rsidRPr="009B2C65">
        <w:rPr>
          <w:noProof/>
          <w:color w:val="000000"/>
          <w:sz w:val="28"/>
        </w:rPr>
        <w:t xml:space="preserve"> банка.</w:t>
      </w:r>
    </w:p>
    <w:p w:rsidR="00714F36" w:rsidRPr="009B2C65" w:rsidRDefault="00714F36" w:rsidP="005156A1">
      <w:pPr>
        <w:spacing w:line="360" w:lineRule="auto"/>
        <w:ind w:firstLine="709"/>
        <w:jc w:val="both"/>
        <w:rPr>
          <w:noProof/>
          <w:color w:val="000000"/>
          <w:sz w:val="28"/>
        </w:rPr>
      </w:pPr>
      <w:bookmarkStart w:id="18" w:name="i00250"/>
      <w:bookmarkEnd w:id="18"/>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Основные задачи бухгалтерского учета</w:t>
      </w:r>
      <w:bookmarkStart w:id="19" w:name="i00252"/>
      <w:bookmarkEnd w:id="19"/>
      <w:r w:rsidRPr="009B2C65">
        <w:rPr>
          <w:noProof/>
          <w:color w:val="000000"/>
          <w:sz w:val="28"/>
        </w:rPr>
        <w:t xml:space="preserve"> в банках формулируются в Положении Центрального Банка РФ №</w:t>
      </w:r>
      <w:r w:rsidR="005156A1" w:rsidRPr="009B2C65">
        <w:rPr>
          <w:noProof/>
          <w:color w:val="000000"/>
          <w:sz w:val="28"/>
        </w:rPr>
        <w:t xml:space="preserve"> </w:t>
      </w:r>
      <w:r w:rsidRPr="009B2C65">
        <w:rPr>
          <w:noProof/>
          <w:color w:val="000000"/>
          <w:sz w:val="28"/>
        </w:rPr>
        <w:t>302-П «О правилах ведения бухгалтерского учета в кредитных организациях, расположенных на территории Российской Федерации»</w:t>
      </w:r>
      <w:bookmarkStart w:id="20" w:name="i00254"/>
      <w:bookmarkEnd w:id="20"/>
      <w:r w:rsidRPr="009B2C65">
        <w:rPr>
          <w:noProof/>
          <w:color w:val="000000"/>
          <w:sz w:val="28"/>
        </w:rPr>
        <w:t xml:space="preserve"> от 26 марта 2007</w:t>
      </w:r>
      <w:r w:rsidR="005156A1" w:rsidRPr="009B2C65">
        <w:rPr>
          <w:noProof/>
          <w:color w:val="000000"/>
          <w:sz w:val="28"/>
        </w:rPr>
        <w:t xml:space="preserve"> </w:t>
      </w:r>
      <w:r w:rsidRPr="009B2C65">
        <w:rPr>
          <w:noProof/>
          <w:color w:val="000000"/>
          <w:sz w:val="28"/>
        </w:rPr>
        <w:t>г. Положение выделяет четыре задачи:</w:t>
      </w:r>
    </w:p>
    <w:p w:rsidR="00714F36" w:rsidRPr="009B2C65" w:rsidRDefault="00714F36" w:rsidP="005156A1">
      <w:pPr>
        <w:spacing w:line="360" w:lineRule="auto"/>
        <w:ind w:firstLine="709"/>
        <w:jc w:val="both"/>
        <w:rPr>
          <w:noProof/>
          <w:color w:val="000000"/>
          <w:sz w:val="28"/>
        </w:rPr>
      </w:pPr>
      <w:r w:rsidRPr="009B2C65">
        <w:rPr>
          <w:noProof/>
          <w:color w:val="000000"/>
          <w:sz w:val="28"/>
        </w:rPr>
        <w:t>1) формирование детальной, достоверной и содержательной информации о деятельности банка, его имущественном положении, необходимой внутренним и внешним пользователям бухгалтерской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2) ведение подробного, полного и достоверного учета всех банковских операций, наличия требований и обязательств, а также использование банком материальных и финансовых ресурсов;</w:t>
      </w:r>
    </w:p>
    <w:p w:rsidR="00714F36" w:rsidRPr="009B2C65" w:rsidRDefault="00714F36" w:rsidP="005156A1">
      <w:pPr>
        <w:spacing w:line="360" w:lineRule="auto"/>
        <w:ind w:firstLine="709"/>
        <w:jc w:val="both"/>
        <w:rPr>
          <w:noProof/>
          <w:color w:val="000000"/>
          <w:sz w:val="28"/>
        </w:rPr>
      </w:pPr>
      <w:r w:rsidRPr="009B2C65">
        <w:rPr>
          <w:noProof/>
          <w:color w:val="000000"/>
          <w:sz w:val="28"/>
        </w:rPr>
        <w:t>3) выявление внутрихозяйственных резервов для обеспечения финансовой устойчивости банка и предотвращения отрицательных финансовых результатов деятельности;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4) использование бухгалтерского учета для принятия управленческих решений.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Задачи, указанные Банком России, тесно связаны с особенностями деятельности банков, с требованиями, предъявляемыми Банком России к балансовым показателям, которые должны отражать безубыточную деятельность банка, обеспечивать необходимый уровень платежеспособности и поддерживать ликвидность, то есть сохранять определенные соотношения между статьями баланса.</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Выполнение указанных задач должно обеспечить:</w:t>
      </w:r>
    </w:p>
    <w:p w:rsidR="00714F36" w:rsidRPr="009B2C65" w:rsidRDefault="00714F36" w:rsidP="005156A1">
      <w:pPr>
        <w:spacing w:line="360" w:lineRule="auto"/>
        <w:ind w:firstLine="709"/>
        <w:jc w:val="both"/>
        <w:rPr>
          <w:noProof/>
          <w:color w:val="000000"/>
          <w:sz w:val="28"/>
        </w:rPr>
      </w:pPr>
      <w:r w:rsidRPr="009B2C65">
        <w:rPr>
          <w:noProof/>
          <w:color w:val="000000"/>
          <w:sz w:val="28"/>
        </w:rPr>
        <w:t>быстрое и четкое обслуживание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своевременное и четкое отражение в учете банковских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предупреждение возможного возникновения недостач и неправомерного использования средств и ценностей;</w:t>
      </w:r>
    </w:p>
    <w:p w:rsidR="00714F36" w:rsidRPr="009B2C65" w:rsidRDefault="00714F36" w:rsidP="005156A1">
      <w:pPr>
        <w:spacing w:line="360" w:lineRule="auto"/>
        <w:ind w:firstLine="709"/>
        <w:jc w:val="both"/>
        <w:rPr>
          <w:noProof/>
          <w:color w:val="000000"/>
          <w:sz w:val="28"/>
        </w:rPr>
      </w:pPr>
      <w:r w:rsidRPr="009B2C65">
        <w:rPr>
          <w:noProof/>
          <w:color w:val="000000"/>
          <w:sz w:val="28"/>
        </w:rPr>
        <w:t>сокращение затрат труда на совершение банковских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надлежащее оформление документов, исходящих из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основным принципам ведения бухгалтерского учета</w:t>
      </w:r>
      <w:bookmarkStart w:id="21" w:name="i00265"/>
      <w:bookmarkEnd w:id="21"/>
      <w:r w:rsidRPr="009B2C65">
        <w:rPr>
          <w:noProof/>
          <w:color w:val="000000"/>
          <w:sz w:val="28"/>
        </w:rPr>
        <w:t xml:space="preserve"> в банках на территории России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постоянство правил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осторожность;</w:t>
      </w:r>
    </w:p>
    <w:p w:rsidR="00714F36" w:rsidRPr="009B2C65" w:rsidRDefault="00714F36" w:rsidP="005156A1">
      <w:pPr>
        <w:spacing w:line="360" w:lineRule="auto"/>
        <w:ind w:firstLine="709"/>
        <w:jc w:val="both"/>
        <w:rPr>
          <w:noProof/>
          <w:color w:val="000000"/>
          <w:sz w:val="28"/>
        </w:rPr>
      </w:pPr>
      <w:r w:rsidRPr="009B2C65">
        <w:rPr>
          <w:noProof/>
          <w:color w:val="000000"/>
          <w:sz w:val="28"/>
        </w:rPr>
        <w:t>своевременность отражения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приоритет содержания над формой;</w:t>
      </w:r>
    </w:p>
    <w:p w:rsidR="00714F36" w:rsidRPr="009B2C65" w:rsidRDefault="00714F36" w:rsidP="005156A1">
      <w:pPr>
        <w:spacing w:line="360" w:lineRule="auto"/>
        <w:ind w:firstLine="709"/>
        <w:jc w:val="both"/>
        <w:rPr>
          <w:noProof/>
          <w:color w:val="000000"/>
          <w:sz w:val="28"/>
        </w:rPr>
      </w:pPr>
      <w:r w:rsidRPr="009B2C65">
        <w:rPr>
          <w:noProof/>
          <w:color w:val="000000"/>
          <w:sz w:val="28"/>
        </w:rPr>
        <w:t>метод начислений при отражении доходов 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 оценки;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 понятности.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Положении №</w:t>
      </w:r>
      <w:r w:rsidR="005156A1" w:rsidRPr="009B2C65">
        <w:rPr>
          <w:noProof/>
          <w:color w:val="000000"/>
          <w:sz w:val="28"/>
        </w:rPr>
        <w:t xml:space="preserve"> </w:t>
      </w:r>
      <w:r w:rsidRPr="009B2C65">
        <w:rPr>
          <w:noProof/>
          <w:color w:val="000000"/>
          <w:sz w:val="28"/>
        </w:rPr>
        <w:t>302-П указаны пятнадцать принципов, которые соответствуют основным принципам Международных стандартов финансовой отчетности (МСФО)</w:t>
      </w:r>
      <w:bookmarkStart w:id="22" w:name="i00277"/>
      <w:bookmarkEnd w:id="22"/>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Каждый банк разрабатывает учетную политику</w:t>
      </w:r>
      <w:bookmarkStart w:id="23" w:name="i00279"/>
      <w:bookmarkEnd w:id="23"/>
      <w:r w:rsidRPr="009B2C65">
        <w:rPr>
          <w:noProof/>
          <w:color w:val="000000"/>
          <w:sz w:val="28"/>
        </w:rPr>
        <w:t>, которая отражает особенности и условия деятельности конкретного банка. В составе учетной политики подлежат утверждению руководителем банка комплекты документов, определяющие основные правила ведения бухгалтерского учета на всех участках деятельности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Ответственность за организацию и постановку бухгалтерского учета в коммерческом банке несет руководитель банка</w:t>
      </w:r>
      <w:bookmarkStart w:id="24" w:name="i00281"/>
      <w:bookmarkEnd w:id="24"/>
      <w:r w:rsidRPr="009B2C65">
        <w:rPr>
          <w:noProof/>
          <w:color w:val="000000"/>
          <w:sz w:val="28"/>
        </w:rPr>
        <w:t>. Ответственность за разработку учетной политики и своевременное предоставление бухгалтерской отчетности несет главный бухгалтер</w:t>
      </w:r>
      <w:bookmarkStart w:id="25" w:name="i00283"/>
      <w:bookmarkEnd w:id="25"/>
      <w:r w:rsidRPr="009B2C65">
        <w:rPr>
          <w:noProof/>
          <w:color w:val="000000"/>
          <w:sz w:val="28"/>
        </w:rPr>
        <w:t xml:space="preserve"> банка.</w:t>
      </w:r>
    </w:p>
    <w:p w:rsidR="00714F36" w:rsidRPr="009B2C65" w:rsidRDefault="00714F36" w:rsidP="005156A1">
      <w:pPr>
        <w:spacing w:line="360" w:lineRule="auto"/>
        <w:ind w:firstLine="709"/>
        <w:jc w:val="both"/>
        <w:rPr>
          <w:noProof/>
          <w:color w:val="000000"/>
          <w:sz w:val="28"/>
        </w:rPr>
      </w:pPr>
      <w:bookmarkStart w:id="26" w:name="i00284"/>
      <w:bookmarkEnd w:id="26"/>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27" w:name="i00285"/>
      <w:bookmarkEnd w:id="27"/>
      <w:r w:rsidRPr="009B2C65">
        <w:rPr>
          <w:noProof/>
          <w:color w:val="000000"/>
          <w:sz w:val="28"/>
        </w:rPr>
        <w:t>Почему коммерческий банк должен составлять баланс каждый рабочий день?</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составляющие учетной политики банка определяют порядок учета имущества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Что такое переоценка активов по справедливой стоимости?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какой степени в бухгалтерском учете банков воплощается принцип открытости?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чем состоит основное отличие кассового метода отражения доходов и расходов банка от действующего метода начислений?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Что представляет собой рабочий план счетов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направления деятельности банка отражаются в четвертой задаче?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критерии существуют для признания устойчивого финансового положения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Каким образом Банк России определяет достоверность отчетных данных коммерческого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особенности деятельности банка влияют на разработку правил документооборота?</w:t>
      </w:r>
    </w:p>
    <w:p w:rsidR="00714F36" w:rsidRPr="009B2C65" w:rsidRDefault="00714F36" w:rsidP="005156A1">
      <w:pPr>
        <w:spacing w:line="360" w:lineRule="auto"/>
        <w:ind w:firstLine="709"/>
        <w:jc w:val="both"/>
        <w:rPr>
          <w:noProof/>
          <w:color w:val="000000"/>
          <w:sz w:val="28"/>
        </w:rPr>
      </w:pPr>
      <w:bookmarkStart w:id="28" w:name="i00297"/>
      <w:bookmarkEnd w:id="28"/>
      <w:r w:rsidRPr="009B2C65">
        <w:rPr>
          <w:noProof/>
          <w:color w:val="000000"/>
          <w:sz w:val="28"/>
        </w:rPr>
        <w:t>Литература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Правила ведения бухгалтерского учета в кредитных организациях, расположенных на территории Российской Федерации: утв. Центральным Банком Российской Федерации 26 марта 2007 г. №</w:t>
      </w:r>
      <w:r w:rsidR="005156A1" w:rsidRPr="009B2C65">
        <w:rPr>
          <w:noProof/>
          <w:color w:val="000000"/>
          <w:sz w:val="28"/>
        </w:rPr>
        <w:t xml:space="preserve"> </w:t>
      </w:r>
      <w:r w:rsidRPr="009B2C65">
        <w:rPr>
          <w:noProof/>
          <w:color w:val="000000"/>
          <w:sz w:val="28"/>
        </w:rPr>
        <w:t>302-П.</w:t>
      </w:r>
      <w:r w:rsidR="005156A1" w:rsidRPr="009B2C65">
        <w:rPr>
          <w:noProof/>
          <w:color w:val="000000"/>
          <w:sz w:val="28"/>
        </w:rPr>
        <w:t xml:space="preserve"> </w:t>
      </w:r>
      <w:r w:rsidRPr="009B2C65">
        <w:rPr>
          <w:noProof/>
          <w:color w:val="000000"/>
          <w:sz w:val="28"/>
        </w:rPr>
        <w:t>— Ч.</w:t>
      </w:r>
      <w:r w:rsidR="005156A1" w:rsidRPr="009B2C65">
        <w:rPr>
          <w:noProof/>
          <w:color w:val="000000"/>
          <w:sz w:val="28"/>
        </w:rPr>
        <w:t xml:space="preserve"> </w:t>
      </w:r>
      <w:r w:rsidRPr="009B2C65">
        <w:rPr>
          <w:noProof/>
          <w:color w:val="000000"/>
          <w:sz w:val="28"/>
        </w:rPr>
        <w:t>1 «Общая часть».</w:t>
      </w:r>
      <w:r w:rsidR="005156A1" w:rsidRPr="009B2C65">
        <w:rPr>
          <w:noProof/>
          <w:color w:val="000000"/>
          <w:sz w:val="28"/>
        </w:rPr>
        <w:t xml:space="preserve"> </w:t>
      </w:r>
      <w:r w:rsidRPr="009B2C65">
        <w:rPr>
          <w:noProof/>
          <w:color w:val="000000"/>
          <w:sz w:val="28"/>
        </w:rPr>
        <w:t>— С.</w:t>
      </w:r>
      <w:r w:rsidR="005156A1" w:rsidRPr="009B2C65">
        <w:rPr>
          <w:noProof/>
          <w:color w:val="000000"/>
          <w:sz w:val="28"/>
        </w:rPr>
        <w:t xml:space="preserve"> </w:t>
      </w:r>
      <w:r w:rsidRPr="009B2C65">
        <w:rPr>
          <w:noProof/>
          <w:color w:val="000000"/>
          <w:sz w:val="28"/>
        </w:rPr>
        <w:t>50—54.</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Учетная политика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Каждый банк разрабатывает и утверждает учетную политику, которая должна включать документы, отражающие особенности деятельности каждого банка, а также масштабность выполняемых банком операций, условия деятельности его филиалов и отделений. В соответствии с Положением №</w:t>
      </w:r>
      <w:r w:rsidR="005156A1" w:rsidRPr="009B2C65">
        <w:rPr>
          <w:noProof/>
          <w:color w:val="000000"/>
          <w:sz w:val="28"/>
        </w:rPr>
        <w:t xml:space="preserve"> </w:t>
      </w:r>
      <w:r w:rsidRPr="009B2C65">
        <w:rPr>
          <w:noProof/>
          <w:color w:val="000000"/>
          <w:sz w:val="28"/>
        </w:rPr>
        <w:t>302-П подлежат утверждению в составе учетной политики банка следующие документы.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Рабочий план счетов банка, который представляет собой перечень лицевых счетов, открытых банком с момента его создания до ликвидации или реорганизации. Перечень фиксируется в книге лицевых счетов, открытых в банке. Ежедневно книга автоматически дополняется распечаткой вновь открытых лицевых счетов за рабочий день, а также указываются лицевые счета клиентов, закрытые по их заявлению. Информация, содержащаяся в книге лицевых счетов, является очень важной, так как она включает информацию обо всех операциях, выполненных коммерческим банком. Сокрытие указанной информации считается уголовным преступлением.</w:t>
      </w:r>
    </w:p>
    <w:p w:rsidR="00714F36" w:rsidRPr="009B2C65" w:rsidRDefault="00714F36" w:rsidP="005156A1">
      <w:pPr>
        <w:spacing w:line="360" w:lineRule="auto"/>
        <w:ind w:firstLine="709"/>
        <w:jc w:val="both"/>
        <w:rPr>
          <w:noProof/>
          <w:color w:val="000000"/>
          <w:sz w:val="28"/>
        </w:rPr>
      </w:pPr>
      <w:r w:rsidRPr="009B2C65">
        <w:rPr>
          <w:noProof/>
          <w:color w:val="000000"/>
          <w:sz w:val="28"/>
        </w:rPr>
        <w:t>Формы первичных учетных документов, используемых в бухгалтерском учете коммерческого банка, подлежат утверждению в альбоме форм, который создается в банке для удобства учета отдельных банковских операций. В этом альбоме не фиксируются формы, входящие в альбомы Федеральной службы государственной статистики, например, типовые расчетные документы.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расчетов банка со своими филиалами и отделениями, прочими структурными подразделениями. Эта позиция в учетной политике очень важна, так как позволяет контролировать деятельность отдельных подразделений банка, которые могут размещаться в других регионах Российской Федерации. Следует отметить, что отсутствие достаточного контроля за деятельностью филиалов банка в российской практике неоднократно приводило к разорению коммерческих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Правила проведения учета отдельных банковских и хозяйственных операций. Эта составляющая представляет собой не только перечень всех бухгалтерских проводок на всех участках выполнения банковских и небанковских операций, а также по каждой группе операций излагается порядок учета всех операций, указывается этап, на котором операция фиксируется в компьютерном учете. Особенности составления этих правил зависят от действующего в банке программного обеспечения, которое приобретается банком непосредственно у разработчиков. Например, программное обеспечение, позволяющее обработать операции в отделениях Сберегательного банка России, кардинальным образом отличается от программного обеспечения, используемого в крупных коммерческих банках Москвы, так как бухгалтерский учет выполняемых отделениями Сберегательного банка операций ведется бухгалтерией на уровне районных отделений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проведения инвентаризации и методы оценки отдельных видов имущества и обязательств банка. Следует отметить большое значение учета имущества, имеющегося в распоряжении банка, поскольку в случае ликвидации банка его имущество должно быть реализовано, а вырученные денежные средства должны быть направлены на погашение обязательств банка. В практике российских коммерческих банков были случаи перевода собственности имущества накануне отзыва банковской лицензии в собственность физических лиц с целью отказа выполнять обязательства перед клиентами.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и случаи изменения стоимости основных средств в случае переоценки, модернизации, реконструкции объектов.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Лимит стоимости основных средств для принятия объектов основных средств к бухгалтерскому учету в качестве основных средств. В соответствии с Приложением №</w:t>
      </w:r>
      <w:r w:rsidR="005156A1" w:rsidRPr="009B2C65">
        <w:rPr>
          <w:noProof/>
          <w:color w:val="000000"/>
          <w:sz w:val="28"/>
        </w:rPr>
        <w:t xml:space="preserve"> </w:t>
      </w:r>
      <w:r w:rsidRPr="009B2C65">
        <w:rPr>
          <w:noProof/>
          <w:color w:val="000000"/>
          <w:sz w:val="28"/>
        </w:rPr>
        <w:t>10 к Положению №</w:t>
      </w:r>
      <w:r w:rsidR="005156A1" w:rsidRPr="009B2C65">
        <w:rPr>
          <w:noProof/>
          <w:color w:val="000000"/>
          <w:sz w:val="28"/>
        </w:rPr>
        <w:t xml:space="preserve"> </w:t>
      </w:r>
      <w:r w:rsidRPr="009B2C65">
        <w:rPr>
          <w:noProof/>
          <w:color w:val="000000"/>
          <w:sz w:val="28"/>
        </w:rPr>
        <w:t>302-П руководитель банка имеет право устанавливать лимит стоимости предметов основных средств для принятия их к учету в качестве основных средств. Если стоимость объекта оказалась ниже установленного лимита, то объект будет независимо от срока службы учитываться в составе материальных запасов.</w:t>
      </w:r>
    </w:p>
    <w:p w:rsidR="00714F36" w:rsidRPr="009B2C65" w:rsidRDefault="00714F36" w:rsidP="005156A1">
      <w:pPr>
        <w:spacing w:line="360" w:lineRule="auto"/>
        <w:ind w:firstLine="709"/>
        <w:jc w:val="both"/>
        <w:rPr>
          <w:noProof/>
          <w:color w:val="000000"/>
          <w:sz w:val="28"/>
        </w:rPr>
      </w:pPr>
      <w:r w:rsidRPr="009B2C65">
        <w:rPr>
          <w:noProof/>
          <w:color w:val="000000"/>
          <w:sz w:val="28"/>
        </w:rPr>
        <w:t>Способы начисления амортизации по объектам основных средств и нематериальных активов. В коммерческих банках в основном используется линейный способ начисления амортизации. Не производится начисление амортизации по земельным участкам, находящимся в собственности банка, предметам антиквариата и интерьера, предметам ландшафтного дизайна, произведениям искусства, числящимся на балансе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отнесения на расходы банка стоимости материальных запасов. Обычной практикой в банке является списание стоимости материальных запасов на расходы в момент их отпуска со склада.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документооборота и технология обработки учетной информации, включая информацию, полученную от филиалов и подразделений банка. Указанные правила и документооборот в полной мере связаны с особенностями программного обеспечения, разработанного для банка, а также зависят от:</w:t>
      </w:r>
    </w:p>
    <w:p w:rsidR="00714F36" w:rsidRPr="009B2C65" w:rsidRDefault="00714F36" w:rsidP="005156A1">
      <w:pPr>
        <w:spacing w:line="360" w:lineRule="auto"/>
        <w:ind w:firstLine="709"/>
        <w:jc w:val="both"/>
        <w:rPr>
          <w:noProof/>
          <w:color w:val="000000"/>
          <w:sz w:val="28"/>
        </w:rPr>
      </w:pPr>
      <w:r w:rsidRPr="009B2C65">
        <w:rPr>
          <w:noProof/>
          <w:color w:val="000000"/>
          <w:sz w:val="28"/>
        </w:rPr>
        <w:t>места территориального расположения филиалов;</w:t>
      </w:r>
    </w:p>
    <w:p w:rsidR="00714F36" w:rsidRPr="009B2C65" w:rsidRDefault="00714F36" w:rsidP="005156A1">
      <w:pPr>
        <w:spacing w:line="360" w:lineRule="auto"/>
        <w:ind w:firstLine="709"/>
        <w:jc w:val="both"/>
        <w:rPr>
          <w:noProof/>
          <w:color w:val="000000"/>
          <w:sz w:val="28"/>
        </w:rPr>
      </w:pPr>
      <w:r w:rsidRPr="009B2C65">
        <w:rPr>
          <w:noProof/>
          <w:color w:val="000000"/>
          <w:sz w:val="28"/>
        </w:rPr>
        <w:t>времени выхода на модемную связь, установленного Банком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времени окончания операционного дня в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Правила проведения контроля за совершаемыми внутрибанковскими операциями, которые разрабатываются для исключения ошибок, допущенных в отчетности банка, предоставляемой в учреждения Центрального Банка РФ на 1-е число каждого месяца.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и периодичность выдачи на печать документов аналитического и синтетического учета. Ежедневно подлежат обязательной распечатке на бумажные носители: баланс за рабочий день, лицевые счета, по которым выполнялись операции, а также выписки по лицевым счетам клиентов в двух экземплярах: первый экземпляр выдается клиенту с приложенными первичными документами, подтверждающими каждую операцию, указанную в выписке, а второй экземпляр остается в банке. Необходимость распечатки документов на бумажные носители связана с огромным объемом операций, как по клиентским счетам, так и по счетам самого банка. В средних по величине банках Москвы обслуживается по нескольку тысяч клиентов в день, учитывая то, что клиент при получении зарплаты в банке предъявляет не менее десяти платежных документов к исполнению, можно представить, какой объем операций выполняется банком за рабочий день. При таком масштабе банковских операций часть документов для текущей работы должна быть распечатана на бумажных носителях. Определенные комплекты бумажных документов распечатываются для формирований досье, требуемых при проверках, проводимых в банке контролирующими органами. Такой подход исключает доступ к компьютерной информации посторонних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документы учетной политики банка подтверждаются подписью руководителя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составе учетной политики могут утверждаться другие важнейшие документы, необходимые для постановки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За организацию бухгалтерского учета в коммерческом банке, законность выполняемых банком операций ответственность несет руководитель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За формирование учетной политики, ведение бухгалтерского учета, за своевременное предоставление полной и достоверной отчетности ответственность несет главный бухгалтер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Основные задачи бухгалтерского учета в банках формулируются в Положении Центрального Банка РФ №</w:t>
      </w:r>
      <w:r w:rsidR="005156A1" w:rsidRPr="009B2C65">
        <w:rPr>
          <w:noProof/>
          <w:color w:val="000000"/>
          <w:sz w:val="28"/>
        </w:rPr>
        <w:t xml:space="preserve"> </w:t>
      </w:r>
      <w:r w:rsidRPr="009B2C65">
        <w:rPr>
          <w:noProof/>
          <w:color w:val="000000"/>
          <w:sz w:val="28"/>
        </w:rPr>
        <w:t>302-П «О правилах ведения бухгалтерского учета в кредитных организациях, расположенных на территории Российской Федерации» от 26 марта 2007</w:t>
      </w:r>
      <w:r w:rsidR="005156A1" w:rsidRPr="009B2C65">
        <w:rPr>
          <w:noProof/>
          <w:color w:val="000000"/>
          <w:sz w:val="28"/>
        </w:rPr>
        <w:t xml:space="preserve"> </w:t>
      </w:r>
      <w:r w:rsidRPr="009B2C65">
        <w:rPr>
          <w:noProof/>
          <w:color w:val="000000"/>
          <w:sz w:val="28"/>
        </w:rPr>
        <w:t>г. Положение выделяет четыре задачи:</w:t>
      </w:r>
    </w:p>
    <w:p w:rsidR="00714F36" w:rsidRPr="009B2C65" w:rsidRDefault="00714F36" w:rsidP="005156A1">
      <w:pPr>
        <w:spacing w:line="360" w:lineRule="auto"/>
        <w:ind w:firstLine="709"/>
        <w:jc w:val="both"/>
        <w:rPr>
          <w:noProof/>
          <w:color w:val="000000"/>
          <w:sz w:val="28"/>
        </w:rPr>
      </w:pPr>
      <w:r w:rsidRPr="009B2C65">
        <w:rPr>
          <w:noProof/>
          <w:color w:val="000000"/>
          <w:sz w:val="28"/>
        </w:rPr>
        <w:t>1) формирование детальной, достоверной и содержательной информации о деятельности банка, его имущественном положении, необходимой внутренним и внешним пользователям бухгалтерской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2) ведение подробного, полного и достоверного учета всех банковских операций, наличия требований и обязательств, а также использование банком материальных и финансовых ресурсов;</w:t>
      </w:r>
    </w:p>
    <w:p w:rsidR="00714F36" w:rsidRPr="009B2C65" w:rsidRDefault="00714F36" w:rsidP="005156A1">
      <w:pPr>
        <w:spacing w:line="360" w:lineRule="auto"/>
        <w:ind w:firstLine="709"/>
        <w:jc w:val="both"/>
        <w:rPr>
          <w:noProof/>
          <w:color w:val="000000"/>
          <w:sz w:val="28"/>
        </w:rPr>
      </w:pPr>
      <w:r w:rsidRPr="009B2C65">
        <w:rPr>
          <w:noProof/>
          <w:color w:val="000000"/>
          <w:sz w:val="28"/>
        </w:rPr>
        <w:t>3) выявление внутрихозяйственных резервов для обеспечения финансовой устойчивости банка и предотвращения отрицательных финансовых результатов деятельности;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4) использование бухгалтерского учета для принятия управленческих решений.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Задачи, указанные Банком России, тесно связаны с особенностями деятельности банков, с требованиями, предъявляемыми Банком России к балансовым показателям, которые должны отражать безубыточную деятельность банка, обеспечивать необходимый уровень платежеспособности и поддерживать ликвидность, то есть сохранять определенные соотношения между статьями баланса.</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Выполнение указанных задач должно обеспечить:</w:t>
      </w:r>
    </w:p>
    <w:p w:rsidR="00714F36" w:rsidRPr="009B2C65" w:rsidRDefault="00714F36" w:rsidP="005156A1">
      <w:pPr>
        <w:spacing w:line="360" w:lineRule="auto"/>
        <w:ind w:firstLine="709"/>
        <w:jc w:val="both"/>
        <w:rPr>
          <w:noProof/>
          <w:color w:val="000000"/>
          <w:sz w:val="28"/>
        </w:rPr>
      </w:pPr>
      <w:r w:rsidRPr="009B2C65">
        <w:rPr>
          <w:noProof/>
          <w:color w:val="000000"/>
          <w:sz w:val="28"/>
        </w:rPr>
        <w:t>быстрое и четкое обслуживание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своевременное и четкое отражение в учете банковских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предупреждение возможного возникновения недостач и неправомерного использования средств и ценностей;</w:t>
      </w:r>
    </w:p>
    <w:p w:rsidR="00714F36" w:rsidRPr="009B2C65" w:rsidRDefault="00714F36" w:rsidP="005156A1">
      <w:pPr>
        <w:spacing w:line="360" w:lineRule="auto"/>
        <w:ind w:firstLine="709"/>
        <w:jc w:val="both"/>
        <w:rPr>
          <w:noProof/>
          <w:color w:val="000000"/>
          <w:sz w:val="28"/>
        </w:rPr>
      </w:pPr>
      <w:r w:rsidRPr="009B2C65">
        <w:rPr>
          <w:noProof/>
          <w:color w:val="000000"/>
          <w:sz w:val="28"/>
        </w:rPr>
        <w:t>сокращение затрат труда на совершение банковских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надлежащее оформление документов, исходящих из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основным принципам ведения бухгалтерского учета</w:t>
      </w:r>
      <w:r w:rsidR="001C0330">
        <w:rPr>
          <w:noProof/>
          <w:color w:val="000000"/>
          <w:sz w:val="28"/>
        </w:rPr>
        <w:pict>
          <v:shape id="_x0000_i1026" type="#_x0000_t75" href="http://e-college.ru/xbooks/xbook134/book/index/predmetnyi.htm#i00265" style="width:9pt;height:9pt" o:button="t">
            <v:imagedata r:id="rId7" o:title=""/>
          </v:shape>
        </w:pict>
      </w:r>
      <w:r w:rsidRPr="009B2C65">
        <w:rPr>
          <w:noProof/>
          <w:color w:val="000000"/>
          <w:sz w:val="28"/>
        </w:rPr>
        <w:t xml:space="preserve"> в банках на территории России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постоянство правил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осторожность;</w:t>
      </w:r>
    </w:p>
    <w:p w:rsidR="00714F36" w:rsidRPr="009B2C65" w:rsidRDefault="00714F36" w:rsidP="005156A1">
      <w:pPr>
        <w:spacing w:line="360" w:lineRule="auto"/>
        <w:ind w:firstLine="709"/>
        <w:jc w:val="both"/>
        <w:rPr>
          <w:noProof/>
          <w:color w:val="000000"/>
          <w:sz w:val="28"/>
        </w:rPr>
      </w:pPr>
      <w:r w:rsidRPr="009B2C65">
        <w:rPr>
          <w:noProof/>
          <w:color w:val="000000"/>
          <w:sz w:val="28"/>
        </w:rPr>
        <w:t>своевременность отражения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приоритет содержания над формой;</w:t>
      </w:r>
    </w:p>
    <w:p w:rsidR="00714F36" w:rsidRPr="009B2C65" w:rsidRDefault="00714F36" w:rsidP="005156A1">
      <w:pPr>
        <w:spacing w:line="360" w:lineRule="auto"/>
        <w:ind w:firstLine="709"/>
        <w:jc w:val="both"/>
        <w:rPr>
          <w:noProof/>
          <w:color w:val="000000"/>
          <w:sz w:val="28"/>
        </w:rPr>
      </w:pPr>
      <w:r w:rsidRPr="009B2C65">
        <w:rPr>
          <w:noProof/>
          <w:color w:val="000000"/>
          <w:sz w:val="28"/>
        </w:rPr>
        <w:t>метод начислений при отражении доходов 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 оценки;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 понятности.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Положении №</w:t>
      </w:r>
      <w:r w:rsidR="005156A1" w:rsidRPr="009B2C65">
        <w:rPr>
          <w:noProof/>
          <w:color w:val="000000"/>
          <w:sz w:val="28"/>
        </w:rPr>
        <w:t xml:space="preserve"> </w:t>
      </w:r>
      <w:r w:rsidRPr="009B2C65">
        <w:rPr>
          <w:noProof/>
          <w:color w:val="000000"/>
          <w:sz w:val="28"/>
        </w:rPr>
        <w:t>302-П указаны пятнадцать принципов, которые соответствуют основным принципам Международных стандартов финансовой отчетности (МСФО).</w:t>
      </w:r>
    </w:p>
    <w:p w:rsidR="00714F36" w:rsidRPr="009B2C65" w:rsidRDefault="00714F36" w:rsidP="005156A1">
      <w:pPr>
        <w:spacing w:line="360" w:lineRule="auto"/>
        <w:ind w:firstLine="709"/>
        <w:jc w:val="both"/>
        <w:rPr>
          <w:noProof/>
          <w:color w:val="000000"/>
          <w:sz w:val="28"/>
        </w:rPr>
      </w:pPr>
      <w:r w:rsidRPr="009B2C65">
        <w:rPr>
          <w:noProof/>
          <w:color w:val="000000"/>
          <w:sz w:val="28"/>
        </w:rPr>
        <w:t>Каждый банк разрабатывает учетную политику, которая отражает особенности и условия деятельности конкретного банка. В составе учетной политики подлежат утверждению руководителем банка комплекты документов, определяющие основные правила ведения бухгалтерского учета на всех участках деятельности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Ответственность за организацию и постановку бухгалтерского учета в коммерческом банке несет руководитель банка. Ответственность за разработку учетной политики и своевременное предоставление бухгалтерской отчетности несет главный бухгалтер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r w:rsidRPr="009B2C65">
        <w:rPr>
          <w:noProof/>
          <w:color w:val="000000"/>
          <w:sz w:val="28"/>
        </w:rPr>
        <w:t>Почему коммерческий банк должен составлять баланс каждый рабочий день?</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составляющие учетной политики банка определяют порядок учета имущества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Что такое переоценка активов по справедливой стоимости?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какой степени в бухгалтерском учете банков воплощается принцип открытости?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чем состоит основное отличие кассового метода отражения доходов и расходов банка от действующего метода начислений?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Что представляет собой рабочий план счетов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направления деятельности банка отражаются в четвертой задаче?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критерии существуют для признания устойчивого финансового положения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Каким образом Банк России определяет достоверность отчетных данных коммерческого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особенности деятельности банка влияют на разработку правил документооборота?</w:t>
      </w:r>
    </w:p>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b/>
          <w:noProof/>
          <w:color w:val="000000"/>
          <w:sz w:val="28"/>
        </w:rPr>
      </w:pPr>
      <w:r w:rsidRPr="009B2C65">
        <w:rPr>
          <w:b/>
          <w:noProof/>
          <w:color w:val="000000"/>
          <w:sz w:val="28"/>
        </w:rPr>
        <w:t>Аналитический и синтетический учет. План счетов</w:t>
      </w:r>
    </w:p>
    <w:p w:rsidR="005156A1" w:rsidRPr="009B2C65" w:rsidRDefault="005156A1" w:rsidP="005156A1">
      <w:pPr>
        <w:spacing w:line="360" w:lineRule="auto"/>
        <w:ind w:firstLine="709"/>
        <w:jc w:val="both"/>
        <w:rPr>
          <w:noProof/>
          <w:color w:val="000000"/>
          <w:sz w:val="28"/>
        </w:rPr>
      </w:pPr>
      <w:bookmarkStart w:id="29" w:name="2.1."/>
      <w:bookmarkStart w:id="30" w:name="i00306"/>
      <w:bookmarkEnd w:id="29"/>
      <w:bookmarkEnd w:id="30"/>
    </w:p>
    <w:p w:rsidR="00714F36" w:rsidRPr="009B2C65" w:rsidRDefault="00714F36" w:rsidP="005156A1">
      <w:pPr>
        <w:spacing w:line="360" w:lineRule="auto"/>
        <w:ind w:firstLine="709"/>
        <w:jc w:val="both"/>
        <w:rPr>
          <w:noProof/>
          <w:color w:val="000000"/>
          <w:sz w:val="28"/>
        </w:rPr>
      </w:pPr>
      <w:r w:rsidRPr="009B2C65">
        <w:rPr>
          <w:noProof/>
          <w:color w:val="000000"/>
          <w:sz w:val="28"/>
        </w:rPr>
        <w:t>План счетов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Банковский План счетов бухгалтерского учета</w:t>
      </w:r>
      <w:bookmarkStart w:id="31" w:name="i00308"/>
      <w:bookmarkEnd w:id="31"/>
      <w:r w:rsidRPr="009B2C65">
        <w:rPr>
          <w:noProof/>
          <w:color w:val="000000"/>
          <w:sz w:val="28"/>
        </w:rPr>
        <w:t xml:space="preserve"> представляет собой систематизированный перечень синтетических счетов бухгалтерского учета, действующий с 1 января 2008</w:t>
      </w:r>
      <w:r w:rsidR="005156A1" w:rsidRPr="009B2C65">
        <w:rPr>
          <w:noProof/>
          <w:color w:val="000000"/>
          <w:sz w:val="28"/>
        </w:rPr>
        <w:t xml:space="preserve"> </w:t>
      </w:r>
      <w:r w:rsidRPr="009B2C65">
        <w:rPr>
          <w:noProof/>
          <w:color w:val="000000"/>
          <w:sz w:val="28"/>
        </w:rPr>
        <w:t>г. План счетов утвержден Банком России в составе Положения</w:t>
      </w:r>
      <w:bookmarkStart w:id="32" w:name="i00310"/>
      <w:bookmarkEnd w:id="32"/>
      <w:r w:rsidRPr="009B2C65">
        <w:rPr>
          <w:noProof/>
          <w:color w:val="000000"/>
          <w:sz w:val="28"/>
        </w:rPr>
        <w:t xml:space="preserve"> №</w:t>
      </w:r>
      <w:r w:rsidR="005156A1" w:rsidRPr="009B2C65">
        <w:rPr>
          <w:noProof/>
          <w:color w:val="000000"/>
          <w:sz w:val="28"/>
        </w:rPr>
        <w:t xml:space="preserve"> </w:t>
      </w:r>
      <w:r w:rsidRPr="009B2C65">
        <w:rPr>
          <w:noProof/>
          <w:color w:val="000000"/>
          <w:sz w:val="28"/>
        </w:rPr>
        <w:t>302-П.</w:t>
      </w:r>
    </w:p>
    <w:p w:rsidR="00714F36" w:rsidRPr="009B2C65" w:rsidRDefault="00714F36" w:rsidP="005156A1">
      <w:pPr>
        <w:spacing w:line="360" w:lineRule="auto"/>
        <w:ind w:firstLine="709"/>
        <w:jc w:val="both"/>
        <w:rPr>
          <w:noProof/>
          <w:color w:val="000000"/>
          <w:sz w:val="28"/>
        </w:rPr>
      </w:pPr>
      <w:r w:rsidRPr="009B2C65">
        <w:rPr>
          <w:noProof/>
          <w:color w:val="000000"/>
          <w:sz w:val="28"/>
        </w:rPr>
        <w:t>Синтетические счета</w:t>
      </w:r>
      <w:bookmarkStart w:id="33" w:name="i00313"/>
      <w:bookmarkEnd w:id="33"/>
      <w:r w:rsidRPr="009B2C65">
        <w:rPr>
          <w:noProof/>
          <w:color w:val="000000"/>
          <w:sz w:val="28"/>
        </w:rPr>
        <w:t xml:space="preserve"> разделяются на счета первого порядка (основные счета)</w:t>
      </w:r>
      <w:bookmarkStart w:id="34" w:name="i00315"/>
      <w:bookmarkEnd w:id="34"/>
      <w:r w:rsidRPr="009B2C65">
        <w:rPr>
          <w:noProof/>
          <w:color w:val="000000"/>
          <w:sz w:val="28"/>
        </w:rPr>
        <w:t>, они состоят из трех знаков. Пятизначные балансовые счета называются счетами второго порядка</w:t>
      </w:r>
      <w:bookmarkStart w:id="35" w:name="i00317"/>
      <w:bookmarkEnd w:id="35"/>
      <w:r w:rsidRPr="009B2C65">
        <w:rPr>
          <w:noProof/>
          <w:color w:val="000000"/>
          <w:sz w:val="28"/>
        </w:rPr>
        <w:t>, они детализируют основные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План счетов состоит из пяти глав.</w:t>
      </w:r>
    </w:p>
    <w:p w:rsidR="00714F36" w:rsidRPr="009B2C65" w:rsidRDefault="00714F36" w:rsidP="005156A1">
      <w:pPr>
        <w:spacing w:line="360" w:lineRule="auto"/>
        <w:ind w:firstLine="709"/>
        <w:jc w:val="both"/>
        <w:rPr>
          <w:noProof/>
          <w:color w:val="000000"/>
          <w:sz w:val="28"/>
        </w:rPr>
      </w:pPr>
      <w:r w:rsidRPr="009B2C65">
        <w:rPr>
          <w:noProof/>
          <w:color w:val="000000"/>
          <w:sz w:val="28"/>
        </w:rPr>
        <w:t>А. 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 Счета доверительного управления.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В. Внебалансовые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Г. Срочные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Д. Счета депо.</w:t>
      </w:r>
    </w:p>
    <w:p w:rsidR="00714F36" w:rsidRPr="009B2C65" w:rsidRDefault="00714F36" w:rsidP="005156A1">
      <w:pPr>
        <w:spacing w:line="360" w:lineRule="auto"/>
        <w:ind w:firstLine="709"/>
        <w:jc w:val="both"/>
        <w:rPr>
          <w:noProof/>
          <w:color w:val="000000"/>
          <w:sz w:val="28"/>
        </w:rPr>
      </w:pPr>
      <w:bookmarkStart w:id="36" w:name="i00320"/>
      <w:bookmarkEnd w:id="36"/>
      <w:r w:rsidRPr="009B2C65">
        <w:rPr>
          <w:noProof/>
          <w:color w:val="000000"/>
          <w:sz w:val="28"/>
        </w:rPr>
        <w:t>Глава А</w:t>
      </w:r>
      <w:r w:rsidR="005156A1" w:rsidRPr="009B2C65">
        <w:rPr>
          <w:noProof/>
          <w:color w:val="000000"/>
          <w:sz w:val="28"/>
        </w:rPr>
        <w:t xml:space="preserve"> </w:t>
      </w:r>
      <w:r w:rsidRPr="009B2C65">
        <w:rPr>
          <w:noProof/>
          <w:color w:val="000000"/>
          <w:sz w:val="28"/>
        </w:rPr>
        <w:t>Первый раздел главы А называется «Капитал». Счета этой главы служат для учета собственных средств банка: уставного капитала, акций и долей, выкупленных у акционеров, добавочного капитала, резервного фонда. В первый раздел внесены новые счета: 10801 «Нераспределенная прибыль» и 10901 «Непокрытый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раздел балансовых счетов называется «Денежные средства и драгоценные металлы».</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Первый подраздел называется «Денежные средства», который включает наличную валюту и чеки, включая: денежные средства в кассе, чеки, номинальная стоимость которых указана в иностранной валюте, кассы обменных пунктов, денежные средства в операционных кассах, денежные средства в банкоматах, денежные средства в пути и чеки в пути.</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подраздел второго раздела называется «Драгоценные металлы и природные драгоценные камни». Драгоценные металлы, имеющиеся в распоряжении банка, учитываются на счете первого порядка 203, а природные драгоценные камни</w:t>
      </w:r>
      <w:r w:rsidR="005156A1" w:rsidRPr="009B2C65">
        <w:rPr>
          <w:noProof/>
          <w:color w:val="000000"/>
          <w:sz w:val="28"/>
        </w:rPr>
        <w:t xml:space="preserve"> </w:t>
      </w:r>
      <w:r w:rsidRPr="009B2C65">
        <w:rPr>
          <w:noProof/>
          <w:color w:val="000000"/>
          <w:sz w:val="28"/>
        </w:rPr>
        <w:t>— на счете первого порядка 204.</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 третий главы А плана счетов называется «Межбанковские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Первый подраздел содержит счета, связанные с межбанковскими расчетами. В указанный подраздел включены все виды корреспондентских счетов, открываемых коммерческими банками, а также счета, открываемые в Банке России для размещения обязательных резервов (ФОР), для обязательных резервов по счетам в иностранной валюте, накопительные счета для выпуска акций и прочие счета коммерческих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Отдельный основной счет 303 выделен в этом подразделе для расчетов с филиалами, счет 304 служит для расчетов банка на организованном рынке ценных бумаг, счет 306 «Расчеты по ценным бумагам» служит для прочих расчетов по операциям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подраздел третьего раздела называется «Межбанковские привлеченные и размещенные средства». В этом подразделе присутствуют счета, на которых отражаются полученные и выданные межбанковские кредиты, прочие привлеченные средства российских банков и банков-нерезидентов, просроченные межбанковские кредиты и проценты, депозиты, размещенные в других банках, включая Банк России, и прочие привлеченные и размещенные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 четвертый главы А является самым объемным по количеству включенных счетов, он называется «Операции с клиентами».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 включает шесть подразделов:</w:t>
      </w:r>
    </w:p>
    <w:p w:rsidR="00714F36" w:rsidRPr="009B2C65" w:rsidRDefault="00714F36" w:rsidP="005156A1">
      <w:pPr>
        <w:spacing w:line="360" w:lineRule="auto"/>
        <w:ind w:firstLine="709"/>
        <w:jc w:val="both"/>
        <w:rPr>
          <w:noProof/>
          <w:color w:val="000000"/>
          <w:sz w:val="28"/>
        </w:rPr>
      </w:pPr>
      <w:r w:rsidRPr="009B2C65">
        <w:rPr>
          <w:noProof/>
          <w:color w:val="000000"/>
          <w:sz w:val="28"/>
        </w:rPr>
        <w:t>1) «Средства на счетах»;</w:t>
      </w:r>
    </w:p>
    <w:p w:rsidR="00714F36" w:rsidRPr="009B2C65" w:rsidRDefault="00714F36" w:rsidP="005156A1">
      <w:pPr>
        <w:spacing w:line="360" w:lineRule="auto"/>
        <w:ind w:firstLine="709"/>
        <w:jc w:val="both"/>
        <w:rPr>
          <w:noProof/>
          <w:color w:val="000000"/>
          <w:sz w:val="28"/>
        </w:rPr>
      </w:pPr>
      <w:r w:rsidRPr="009B2C65">
        <w:rPr>
          <w:noProof/>
          <w:color w:val="000000"/>
          <w:sz w:val="28"/>
        </w:rPr>
        <w:t>2) «Депозиты»;</w:t>
      </w:r>
    </w:p>
    <w:p w:rsidR="00714F36" w:rsidRPr="009B2C65" w:rsidRDefault="00714F36" w:rsidP="005156A1">
      <w:pPr>
        <w:spacing w:line="360" w:lineRule="auto"/>
        <w:ind w:firstLine="709"/>
        <w:jc w:val="both"/>
        <w:rPr>
          <w:noProof/>
          <w:color w:val="000000"/>
          <w:sz w:val="28"/>
        </w:rPr>
      </w:pPr>
      <w:r w:rsidRPr="009B2C65">
        <w:rPr>
          <w:noProof/>
          <w:color w:val="000000"/>
          <w:sz w:val="28"/>
        </w:rPr>
        <w:t>3) «Прочие привлеченные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4) «Кредиты предоставленные»;</w:t>
      </w:r>
    </w:p>
    <w:p w:rsidR="00714F36" w:rsidRPr="009B2C65" w:rsidRDefault="00714F36" w:rsidP="005156A1">
      <w:pPr>
        <w:spacing w:line="360" w:lineRule="auto"/>
        <w:ind w:firstLine="709"/>
        <w:jc w:val="both"/>
        <w:rPr>
          <w:noProof/>
          <w:color w:val="000000"/>
          <w:sz w:val="28"/>
        </w:rPr>
      </w:pPr>
      <w:r w:rsidRPr="009B2C65">
        <w:rPr>
          <w:noProof/>
          <w:color w:val="000000"/>
          <w:sz w:val="28"/>
        </w:rPr>
        <w:t>5) «Прочие размещенные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6) «Прочие активы и прочие пассивы».</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первого подраздела «Средства на счетах» отражаются средства клиентов на банковских счетах, открытых по группам однородных клиентов. В этом же подразделе имеются счета для отражения средств в расчетах, включая аккредитивы к оплате, средства для расчетов чеками, инкассированную денежную выручку, переводы в Россию и из России, транзитные и прочие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Во втором подразделе «Депозиты» присутствуют счета, на которых отражаются депозитные средства, открытые клиентами, включая депозиты физических лиц российских граждан и граждан-нерезидентов.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третьем подразделе «Прочие привлеченные средства» отражаются прочие привлеченные средства юридических лиц, которые указываются по всем группам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подразделе «Кредиты предоставленные» указаны счета, на которых отражаются кредиты, выданные банком по всем группам клиентов с указанием сроков размещения, отдельные счета этого подраздела выделены для учета просроченных кредитов и просроченных процентов по выданным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В пятом подразделе «Прочие размещенные средства» указываются прочие размещенные средства по группам клиентов, по определенным срокам.</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и пятом подразделах присутствуют счета, на которых отражаются созданные резервы по кредитам (четвертый подраздел) и по прочим размещенным средствам (пятый подраздел).</w:t>
      </w:r>
    </w:p>
    <w:p w:rsidR="00714F36" w:rsidRPr="009B2C65" w:rsidRDefault="00714F36" w:rsidP="005156A1">
      <w:pPr>
        <w:spacing w:line="360" w:lineRule="auto"/>
        <w:ind w:firstLine="709"/>
        <w:jc w:val="both"/>
        <w:rPr>
          <w:noProof/>
          <w:color w:val="000000"/>
          <w:sz w:val="28"/>
        </w:rPr>
      </w:pPr>
      <w:r w:rsidRPr="009B2C65">
        <w:rPr>
          <w:noProof/>
          <w:color w:val="000000"/>
          <w:sz w:val="28"/>
        </w:rPr>
        <w:t>Шестой подраздел «Прочие активы и прочие пассивы» предназначен для учета расчетов с клиентами по отдельным группам банковских операций, а также для учета требований и обязательств по уплате процентов, их неисполнение, счета для учета операций по лизингу, учета вложений в приобретенные права требований, учета активов, переданных в доверительное управление, резервы по указанным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Пятый раздел балансовых счетов называется «Операции с ценными бумагами». Он состоит из четырех подразделов:</w:t>
      </w:r>
    </w:p>
    <w:p w:rsidR="00714F36" w:rsidRPr="009B2C65" w:rsidRDefault="00714F36" w:rsidP="005156A1">
      <w:pPr>
        <w:spacing w:line="360" w:lineRule="auto"/>
        <w:ind w:firstLine="709"/>
        <w:jc w:val="both"/>
        <w:rPr>
          <w:noProof/>
          <w:color w:val="000000"/>
          <w:sz w:val="28"/>
        </w:rPr>
      </w:pPr>
      <w:r w:rsidRPr="009B2C65">
        <w:rPr>
          <w:noProof/>
          <w:color w:val="000000"/>
          <w:sz w:val="28"/>
        </w:rPr>
        <w:t>1) «Вложения в долговые обязательства»;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2) «Вложения в долевые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3) «Учтенные векселя»;</w:t>
      </w:r>
    </w:p>
    <w:p w:rsidR="00714F36" w:rsidRPr="009B2C65" w:rsidRDefault="00714F36" w:rsidP="005156A1">
      <w:pPr>
        <w:spacing w:line="360" w:lineRule="auto"/>
        <w:ind w:firstLine="709"/>
        <w:jc w:val="both"/>
        <w:rPr>
          <w:noProof/>
          <w:color w:val="000000"/>
          <w:sz w:val="28"/>
        </w:rPr>
      </w:pPr>
      <w:r w:rsidRPr="009B2C65">
        <w:rPr>
          <w:noProof/>
          <w:color w:val="000000"/>
          <w:sz w:val="28"/>
        </w:rPr>
        <w:t>4) «Выпущенные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первого подраздела «Вложения в долговые обязательства» отражаются активные операции банка, связанные с формированием портфеля долговых обязательств сторонних эмитентов, оцениваемых по справедливой (текущей) стоимости через прибыль или убыток, а также долговых обязательств, имеющихся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указанного подраздела отражаются также долговые обязательства, удерживаемые банком до погашения, по каждой группе перечисленных счетов присутствуют разные счета, на которых учитываются результаты переоценки вложений в долговые обязательства, оцениваемые по справедливой стоимости и имеющиеся в наличии для продажи, а по ценным бумагам, удерживаемым до погашения, и долговым обязательствам для продажи предусмотрены счета для учета созданных резервов под возможные потери. В этом подразделе предусмотрены два счета для учета процентных доходов, как по долговым обязательствам, так и по векселям.</w:t>
      </w:r>
    </w:p>
    <w:p w:rsidR="00714F36" w:rsidRPr="009B2C65" w:rsidRDefault="00714F36" w:rsidP="005156A1">
      <w:pPr>
        <w:spacing w:line="360" w:lineRule="auto"/>
        <w:ind w:firstLine="709"/>
        <w:jc w:val="both"/>
        <w:rPr>
          <w:noProof/>
          <w:color w:val="000000"/>
          <w:sz w:val="28"/>
        </w:rPr>
      </w:pPr>
      <w:r w:rsidRPr="009B2C65">
        <w:rPr>
          <w:noProof/>
          <w:color w:val="000000"/>
          <w:sz w:val="28"/>
        </w:rPr>
        <w:t>В указанном подразделе присутствует счет для учета долговых обязательств, не погашенных в срок (счет 50505). Значение этого счета заключается в том, что он по своей сути отражает сумму потерянных вложений банка в долговые обязательства сторонних эмитентов. На счете 50507 отражаются резервы, созданные по долговым обязательствам, не погашенным в срок, создание таких резервов впоследствии позволит произвести списание с баланса таких долговых обязательств.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подраздел «Вложения в долевые ценные бумаги» подразделяется на три счета первого порядка: 506 счет служит для учета долевых ценных бумаг, оцениваемых по справедливой стоимости через прибыль или убыток. На счете 507 отражаются вложения банка в долевые ценные бумаги, имеющиеся в наличии для продажи, на указанных счетах присутствуют парные счета для учета переоценки указанных ценных бумаг. На 509 счете отражаются предварительные затраты для приобретения ценных бумаг, а также для учета резервов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В третьем подразделе «Учтенные векселя» отражаются вложения банков в векселя всех групп векселедателей, включая векселя, выпущенные органами власти иностранных государств и авалированные (гарантированные) ими, а также векселя банков-нерезидентов и векселя прочих нерезидентов.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подразделе «Выпущенные ценные бумаги» отражаются пассивные счета, на которых в банках учитываются все обязательства банка по выпущенным им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облигациям;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депозитным и сберегательным сертификатам;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выпущенным векселям и банковским акцептам.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отдельном счете этого подраздела (счет 524) отражаются обязательства банка по выпущенным ценным бумагам к исполнению, то есть по тем обязательствам, срок погашения или обращения которых наступил, на этом счете также указываются проценты и купоны, подлежащие оплате при погашении ценной бумаги. Следует отметить, что этот счет для банка является тестовым, поскольку отражает обязательства банка, подлежащие немедленному исполнению. Сумма, указанная в балансе банка на этом счете, должна учитываться при расчете показателя «Средства на счетах до востребования» при расчете платежеспособности банка. На счете 525 указаны два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1) 52501</w:t>
      </w:r>
      <w:r w:rsidR="005156A1" w:rsidRPr="009B2C65">
        <w:rPr>
          <w:noProof/>
          <w:color w:val="000000"/>
          <w:sz w:val="28"/>
        </w:rPr>
        <w:t xml:space="preserve"> </w:t>
      </w:r>
      <w:r w:rsidRPr="009B2C65">
        <w:rPr>
          <w:noProof/>
          <w:color w:val="000000"/>
          <w:sz w:val="28"/>
        </w:rPr>
        <w:t>— для учета обязательств банка по процентам и купонам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2) 52503</w:t>
      </w:r>
      <w:r w:rsidR="005156A1" w:rsidRPr="009B2C65">
        <w:rPr>
          <w:noProof/>
          <w:color w:val="000000"/>
          <w:sz w:val="28"/>
        </w:rPr>
        <w:t xml:space="preserve"> </w:t>
      </w:r>
      <w:r w:rsidRPr="009B2C65">
        <w:rPr>
          <w:noProof/>
          <w:color w:val="000000"/>
          <w:sz w:val="28"/>
        </w:rPr>
        <w:t>— активный счет, отражающий дисконт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учета вложений в ценные бумаги и операции с ценными бумагами сторонних эмитентов в коммерческих банках значительно скорректированы в соответствии с Приложением №</w:t>
      </w:r>
      <w:r w:rsidR="005156A1" w:rsidRPr="009B2C65">
        <w:rPr>
          <w:noProof/>
          <w:color w:val="000000"/>
          <w:sz w:val="28"/>
        </w:rPr>
        <w:t xml:space="preserve"> </w:t>
      </w:r>
      <w:r w:rsidRPr="009B2C65">
        <w:rPr>
          <w:noProof/>
          <w:color w:val="000000"/>
          <w:sz w:val="28"/>
        </w:rPr>
        <w:t>11 «Порядок бухгалтерского учета вложений (инвестиций) в ценные бумаги и операций с ценными бумагами» Положения №</w:t>
      </w:r>
      <w:r w:rsidR="005156A1" w:rsidRPr="009B2C65">
        <w:rPr>
          <w:noProof/>
          <w:color w:val="000000"/>
          <w:sz w:val="28"/>
        </w:rPr>
        <w:t xml:space="preserve"> </w:t>
      </w:r>
      <w:r w:rsidRPr="009B2C65">
        <w:rPr>
          <w:noProof/>
          <w:color w:val="000000"/>
          <w:sz w:val="28"/>
        </w:rPr>
        <w:t>302-П введены с 1 января 2008</w:t>
      </w:r>
      <w:r w:rsidR="005156A1" w:rsidRPr="009B2C65">
        <w:rPr>
          <w:noProof/>
          <w:color w:val="000000"/>
          <w:sz w:val="28"/>
        </w:rPr>
        <w:t xml:space="preserve"> </w:t>
      </w:r>
      <w:r w:rsidRPr="009B2C65">
        <w:rPr>
          <w:noProof/>
          <w:color w:val="000000"/>
          <w:sz w:val="28"/>
        </w:rPr>
        <w:t>г., а в публикуемой отчетности, прежде всего, это отражается в новых названиях портфелей ценных бумаг. О правилах учета ценных бумаг более подробно будет сказано в содержании главы 8 «Учет операций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Шестой раздел балансовых счетов называется «Средства и имущество» и включает подразделы:</w:t>
      </w:r>
    </w:p>
    <w:p w:rsidR="00714F36" w:rsidRPr="009B2C65" w:rsidRDefault="00714F36" w:rsidP="005156A1">
      <w:pPr>
        <w:spacing w:line="360" w:lineRule="auto"/>
        <w:ind w:firstLine="709"/>
        <w:jc w:val="both"/>
        <w:rPr>
          <w:noProof/>
          <w:color w:val="000000"/>
          <w:sz w:val="28"/>
        </w:rPr>
      </w:pPr>
      <w:r w:rsidRPr="009B2C65">
        <w:rPr>
          <w:noProof/>
          <w:color w:val="000000"/>
          <w:sz w:val="28"/>
        </w:rPr>
        <w:t>1) «Участие»;</w:t>
      </w:r>
    </w:p>
    <w:p w:rsidR="00714F36" w:rsidRPr="009B2C65" w:rsidRDefault="00714F36" w:rsidP="005156A1">
      <w:pPr>
        <w:spacing w:line="360" w:lineRule="auto"/>
        <w:ind w:firstLine="709"/>
        <w:jc w:val="both"/>
        <w:rPr>
          <w:noProof/>
          <w:color w:val="000000"/>
          <w:sz w:val="28"/>
        </w:rPr>
      </w:pPr>
      <w:r w:rsidRPr="009B2C65">
        <w:rPr>
          <w:noProof/>
          <w:color w:val="000000"/>
          <w:sz w:val="28"/>
        </w:rPr>
        <w:t>2) «Расчеты с дебиторами и кредиторами»;</w:t>
      </w:r>
    </w:p>
    <w:p w:rsidR="00714F36" w:rsidRPr="009B2C65" w:rsidRDefault="00714F36" w:rsidP="005156A1">
      <w:pPr>
        <w:spacing w:line="360" w:lineRule="auto"/>
        <w:ind w:firstLine="709"/>
        <w:jc w:val="both"/>
        <w:rPr>
          <w:noProof/>
          <w:color w:val="000000"/>
          <w:sz w:val="28"/>
        </w:rPr>
      </w:pPr>
      <w:r w:rsidRPr="009B2C65">
        <w:rPr>
          <w:noProof/>
          <w:color w:val="000000"/>
          <w:sz w:val="28"/>
        </w:rPr>
        <w:t>3) «Имущество»;</w:t>
      </w:r>
    </w:p>
    <w:p w:rsidR="00714F36" w:rsidRPr="009B2C65" w:rsidRDefault="00714F36" w:rsidP="005156A1">
      <w:pPr>
        <w:spacing w:line="360" w:lineRule="auto"/>
        <w:ind w:firstLine="709"/>
        <w:jc w:val="both"/>
        <w:rPr>
          <w:noProof/>
          <w:color w:val="000000"/>
          <w:sz w:val="28"/>
        </w:rPr>
      </w:pPr>
      <w:r w:rsidRPr="009B2C65">
        <w:rPr>
          <w:noProof/>
          <w:color w:val="000000"/>
          <w:sz w:val="28"/>
        </w:rPr>
        <w:t>4) «Доходы и расходы будущих периодов».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первом подразделе «Участие» присутствуют два счета: счет 301 «Участие в дочерних и зависимых акционерных обществах» и счет 602 «Прочее участие», на которых отражаются суммы средств, вложенные банком в капиталы банков и зависимых компаний, и резервы, созданные по этим позициям на возможные потери, а также участие в уставных капиталах банков, созданных в виде обществ с ограниченной ответственностью и в уставные капиталы банков-нерезидентов, включая созданные резервы.</w:t>
      </w:r>
    </w:p>
    <w:p w:rsidR="00714F36" w:rsidRPr="009B2C65" w:rsidRDefault="00714F36" w:rsidP="005156A1">
      <w:pPr>
        <w:spacing w:line="360" w:lineRule="auto"/>
        <w:ind w:firstLine="709"/>
        <w:jc w:val="both"/>
        <w:rPr>
          <w:noProof/>
          <w:color w:val="000000"/>
          <w:sz w:val="28"/>
        </w:rPr>
      </w:pPr>
      <w:r w:rsidRPr="009B2C65">
        <w:rPr>
          <w:noProof/>
          <w:color w:val="000000"/>
          <w:sz w:val="28"/>
        </w:rPr>
        <w:t>Во втором подразделе «Расчеты с дебиторами и кредиторами» присутствуют пассивные счета, отражающие кредиторскую задолженность, и активные счета, отражающие дебиторскую задолженность, основная часть указанных счетов связана с с расчетами по направлениям хозяйственной деятельности и счета присутствуют парные. Следует обратить внимание на счет 60315</w:t>
      </w:r>
      <w:r w:rsidR="005156A1" w:rsidRPr="009B2C65">
        <w:rPr>
          <w:noProof/>
          <w:color w:val="000000"/>
          <w:sz w:val="28"/>
        </w:rPr>
        <w:t xml:space="preserve"> </w:t>
      </w:r>
      <w:r w:rsidRPr="009B2C65">
        <w:rPr>
          <w:noProof/>
          <w:color w:val="000000"/>
          <w:sz w:val="28"/>
        </w:rPr>
        <w:t>— активный, на котором отражается дебиторская задолженность, образовавшаяся по банковской операции при выплате банком сумм по предоставленным гарантиям, то есть указанная операция относится к операциям банка, выполненным в соответствии с полученной банковской лицензией.</w:t>
      </w:r>
    </w:p>
    <w:p w:rsidR="00714F36" w:rsidRPr="009B2C65" w:rsidRDefault="00714F36" w:rsidP="005156A1">
      <w:pPr>
        <w:spacing w:line="360" w:lineRule="auto"/>
        <w:ind w:firstLine="709"/>
        <w:jc w:val="both"/>
        <w:rPr>
          <w:noProof/>
          <w:color w:val="000000"/>
          <w:sz w:val="28"/>
        </w:rPr>
      </w:pPr>
      <w:r w:rsidRPr="009B2C65">
        <w:rPr>
          <w:noProof/>
          <w:color w:val="000000"/>
          <w:sz w:val="28"/>
        </w:rPr>
        <w:t>В третьем подразделе «Имущество» отражаются балансовые счета, на которых учитываются: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основные средства на балансе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амортизация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вложения в строительство;</w:t>
      </w:r>
    </w:p>
    <w:p w:rsidR="00714F36" w:rsidRPr="009B2C65" w:rsidRDefault="00714F36" w:rsidP="005156A1">
      <w:pPr>
        <w:spacing w:line="360" w:lineRule="auto"/>
        <w:ind w:firstLine="709"/>
        <w:jc w:val="both"/>
        <w:rPr>
          <w:noProof/>
          <w:color w:val="000000"/>
          <w:sz w:val="28"/>
        </w:rPr>
      </w:pPr>
      <w:r w:rsidRPr="009B2C65">
        <w:rPr>
          <w:noProof/>
          <w:color w:val="000000"/>
          <w:sz w:val="28"/>
        </w:rPr>
        <w:t>создание и приобретение основных средств и нематериальных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финансовая аренда, то есть имущество, полученное в лизинг, арендные обязательства.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отдельных счетах отражаются нематериальные активы, материальные запасы, а также присутствует счет 612 «Выбытие и реализация», не имеющий признаков активности или пассивности.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подразделе «Доходы и расходы будущих периодов» отражаются на отдельных счетах доходы будущих периодов по кредитным операциям и доходы будущих периодов по другим операциям</w:t>
      </w:r>
      <w:r w:rsidR="005156A1" w:rsidRPr="009B2C65">
        <w:rPr>
          <w:noProof/>
          <w:color w:val="000000"/>
          <w:sz w:val="28"/>
        </w:rPr>
        <w:t xml:space="preserve"> </w:t>
      </w:r>
      <w:r w:rsidRPr="009B2C65">
        <w:rPr>
          <w:noProof/>
          <w:color w:val="000000"/>
          <w:sz w:val="28"/>
        </w:rPr>
        <w:t>— это счет 613, а на счете 614 открыты два счета для отражения расходов будущих периодов как по кредитным операциям, так и для учета расходов будущих периодов по другим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Седьмой раздел «Результаты деятельности» полностью обновлен в связи с новым порядком учета доходов и расходов, введенным Положением №</w:t>
      </w:r>
      <w:r w:rsidR="005156A1" w:rsidRPr="009B2C65">
        <w:rPr>
          <w:noProof/>
          <w:color w:val="000000"/>
          <w:sz w:val="28"/>
        </w:rPr>
        <w:t xml:space="preserve"> </w:t>
      </w:r>
      <w:r w:rsidRPr="009B2C65">
        <w:rPr>
          <w:noProof/>
          <w:color w:val="000000"/>
          <w:sz w:val="28"/>
        </w:rPr>
        <w:t>302-П по учету доходов и расходов банка по методу начислений. Указанный раздел действующего плана счетов полностью комментируется в Приложении №</w:t>
      </w:r>
      <w:r w:rsidR="005156A1" w:rsidRPr="009B2C65">
        <w:rPr>
          <w:noProof/>
          <w:color w:val="000000"/>
          <w:sz w:val="28"/>
        </w:rPr>
        <w:t xml:space="preserve"> </w:t>
      </w:r>
      <w:r w:rsidRPr="009B2C65">
        <w:rPr>
          <w:noProof/>
          <w:color w:val="000000"/>
          <w:sz w:val="28"/>
        </w:rPr>
        <w:t>3 Положения №</w:t>
      </w:r>
      <w:r w:rsidR="005156A1" w:rsidRPr="009B2C65">
        <w:rPr>
          <w:noProof/>
          <w:color w:val="000000"/>
          <w:sz w:val="28"/>
        </w:rPr>
        <w:t xml:space="preserve"> </w:t>
      </w:r>
      <w:r w:rsidRPr="009B2C65">
        <w:rPr>
          <w:noProof/>
          <w:color w:val="000000"/>
          <w:sz w:val="28"/>
        </w:rPr>
        <w:t>302-П в гл.</w:t>
      </w:r>
      <w:r w:rsidR="005156A1" w:rsidRPr="009B2C65">
        <w:rPr>
          <w:noProof/>
          <w:color w:val="000000"/>
          <w:sz w:val="28"/>
        </w:rPr>
        <w:t xml:space="preserve"> </w:t>
      </w:r>
      <w:r w:rsidRPr="009B2C65">
        <w:rPr>
          <w:noProof/>
          <w:color w:val="000000"/>
          <w:sz w:val="28"/>
        </w:rPr>
        <w:t>3—11 указанного Приложения. Раздел 7 включает всего четыре основных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1) счет 705 «Использование прибыли»;</w:t>
      </w:r>
    </w:p>
    <w:p w:rsidR="00714F36" w:rsidRPr="009B2C65" w:rsidRDefault="00714F36" w:rsidP="005156A1">
      <w:pPr>
        <w:spacing w:line="360" w:lineRule="auto"/>
        <w:ind w:firstLine="709"/>
        <w:jc w:val="both"/>
        <w:rPr>
          <w:noProof/>
          <w:color w:val="000000"/>
          <w:sz w:val="28"/>
        </w:rPr>
      </w:pPr>
      <w:r w:rsidRPr="009B2C65">
        <w:rPr>
          <w:noProof/>
          <w:color w:val="000000"/>
          <w:sz w:val="28"/>
        </w:rPr>
        <w:t>2) счет 706 «Финансовый результат текущего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3) счет 707 «Финансовый результат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4) счет 708 «Прибыль или убыток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Поскольку механизм использования этих счетов достаточно сложный, а в отдельных случаях является проблемным, то порядок учета будет подробно изложен в главе 10 «Учет результатов деятельности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успешной ориентации в Плане счетов необходимо запомнить, что первая цифра в номере счета соответствует номеру раздела балансовых счетов, указанному в Плане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Не следует затрачивать усилия на запоминание всех балансовых счетов, рекомендуется запомнить важнейшие балансовые счета в соответствии со схемой банковского баланса, приближенной к форме балансовой отчетности, публикуемой в прессе на каждую квартальную дату по коммерческим банкам. Структура баланса банка представлена в таблице 2.1.</w:t>
      </w:r>
    </w:p>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noProof/>
          <w:color w:val="000000"/>
          <w:sz w:val="28"/>
        </w:rPr>
      </w:pPr>
      <w:r w:rsidRPr="009B2C65">
        <w:rPr>
          <w:noProof/>
          <w:color w:val="000000"/>
          <w:sz w:val="28"/>
        </w:rPr>
        <w:t xml:space="preserve">Таблица 2.1 </w:t>
      </w:r>
    </w:p>
    <w:p w:rsidR="00714F36" w:rsidRPr="009B2C65" w:rsidRDefault="00714F36" w:rsidP="005156A1">
      <w:pPr>
        <w:spacing w:line="360" w:lineRule="auto"/>
        <w:ind w:firstLine="709"/>
        <w:jc w:val="both"/>
        <w:rPr>
          <w:noProof/>
          <w:color w:val="000000"/>
          <w:sz w:val="28"/>
        </w:rPr>
      </w:pPr>
      <w:r w:rsidRPr="009B2C65">
        <w:rPr>
          <w:noProof/>
          <w:color w:val="000000"/>
          <w:sz w:val="28"/>
        </w:rPr>
        <w:t xml:space="preserve">Структура консолидированного баланса банка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2"/>
        <w:gridCol w:w="2108"/>
        <w:gridCol w:w="2663"/>
        <w:gridCol w:w="2108"/>
      </w:tblGrid>
      <w:tr w:rsidR="00714F36" w:rsidRPr="00992973" w:rsidTr="00992973">
        <w:trPr>
          <w:trHeight w:val="23"/>
        </w:trPr>
        <w:tc>
          <w:tcPr>
            <w:tcW w:w="2508"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Актив </w:t>
            </w:r>
          </w:p>
        </w:tc>
        <w:tc>
          <w:tcPr>
            <w:tcW w:w="2492"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Пассив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Наименование статей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Номер счета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Наименование статей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Номер счета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Денежные средства в кассе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20202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Уставный капитал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10207—10208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Денежные средства прочие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20206—20208—09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Резервный фонд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10701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Фонды обязательного резервирования в Банке России (ФОР)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30202—30204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Средства на расчетных и текущих счетах клиентов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403—408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Корреспондентские счета: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Средства на корсчетах банков «Лоро»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30109, 30111, 30116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 в Банке России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30102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полученные у других банков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313, 314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 в других коммерческих банках («Ностро»)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30110, 30114, 30117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Депозиты юридических лиц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414—422, 424—425 (410—425)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Вложения в ценные бумаги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501—519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Вклады физических лиц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423, 426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Дебиторы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603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Обязательства по ценным бумагам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520—524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Межбанковские кредиты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320, 321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Кредиторская задолженность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603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выданные юридическим лицам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441—454, 456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Прочие пассивы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выданные физическим лицам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455—457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Прибыль прошлого года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70801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не погашенные в срок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458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Основные средства и имущество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604—609, 610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Долевое участие в других организациях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601, 602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Прочие активы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2508"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Баланс </w:t>
            </w:r>
          </w:p>
        </w:tc>
        <w:tc>
          <w:tcPr>
            <w:tcW w:w="2492"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Баланс </w:t>
            </w:r>
          </w:p>
        </w:tc>
      </w:tr>
    </w:tbl>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noProof/>
          <w:color w:val="000000"/>
          <w:sz w:val="28"/>
        </w:rPr>
      </w:pPr>
      <w:r w:rsidRPr="009B2C65">
        <w:rPr>
          <w:noProof/>
          <w:color w:val="000000"/>
          <w:sz w:val="28"/>
        </w:rPr>
        <w:t>В таблице отражается структура консолидированного баланса коммерческого банка, а также перечислены счета, которые по мере изучения курса необходимо запомнить.</w:t>
      </w:r>
    </w:p>
    <w:p w:rsidR="00714F36" w:rsidRPr="009B2C65" w:rsidRDefault="00714F36" w:rsidP="005156A1">
      <w:pPr>
        <w:spacing w:line="360" w:lineRule="auto"/>
        <w:ind w:firstLine="709"/>
        <w:jc w:val="both"/>
        <w:rPr>
          <w:noProof/>
          <w:color w:val="000000"/>
          <w:sz w:val="28"/>
        </w:rPr>
      </w:pPr>
      <w:bookmarkStart w:id="37" w:name="i00387"/>
      <w:bookmarkEnd w:id="37"/>
      <w:r w:rsidRPr="009B2C65">
        <w:rPr>
          <w:noProof/>
          <w:color w:val="000000"/>
          <w:sz w:val="28"/>
        </w:rPr>
        <w:t>Глава Б</w:t>
      </w:r>
      <w:r w:rsidR="005156A1" w:rsidRPr="009B2C65">
        <w:rPr>
          <w:noProof/>
          <w:color w:val="000000"/>
          <w:sz w:val="28"/>
        </w:rPr>
        <w:t xml:space="preserve"> </w:t>
      </w:r>
      <w:r w:rsidRPr="009B2C65">
        <w:rPr>
          <w:noProof/>
          <w:color w:val="000000"/>
          <w:sz w:val="28"/>
        </w:rPr>
        <w:t>В главе Б действующего плана счетов сосредоточены счета для учета операций доверительного управления. С использованием счетов этой главы коммерческий банк составляет отдельный баланс, публикуемый в прессе вместе с квартальным отчетом.</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Счета указанной главы предназначены для учета денежных средств и ценностей, переданных коммерческому банку в доверительное управление. Все операции по доверительному управлению совершаются только между счетами главы Б.</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счета этой главы начинаются с цифры «8». Активные счета этой главы предназначены для учета имущества, полученного в доверительное управление. Это могут быть денежные средства, ценные бумаги, драгоценные металлы и прочие ценности. На пассивных счетах отражаются источники покрытия имущества клиентов, то есть капитал в управлении. В главе предусмотрены также счета для учета расчетов по доверительному управлению, для учета доходов и расходов, прибыли и убытков по операциям доверительного управления.</w:t>
      </w:r>
    </w:p>
    <w:p w:rsidR="00714F36" w:rsidRPr="009B2C65" w:rsidRDefault="00714F36" w:rsidP="005156A1">
      <w:pPr>
        <w:spacing w:line="360" w:lineRule="auto"/>
        <w:ind w:firstLine="709"/>
        <w:jc w:val="both"/>
        <w:rPr>
          <w:noProof/>
          <w:color w:val="000000"/>
          <w:sz w:val="28"/>
        </w:rPr>
      </w:pPr>
      <w:bookmarkStart w:id="38" w:name="i00388"/>
      <w:bookmarkEnd w:id="38"/>
      <w:r w:rsidRPr="009B2C65">
        <w:rPr>
          <w:noProof/>
          <w:color w:val="000000"/>
          <w:sz w:val="28"/>
        </w:rPr>
        <w:t>Глава В</w:t>
      </w:r>
      <w:r w:rsidR="005156A1" w:rsidRPr="009B2C65">
        <w:rPr>
          <w:noProof/>
          <w:color w:val="000000"/>
          <w:sz w:val="28"/>
        </w:rPr>
        <w:t xml:space="preserve"> </w:t>
      </w:r>
      <w:r w:rsidRPr="009B2C65">
        <w:rPr>
          <w:noProof/>
          <w:color w:val="000000"/>
          <w:sz w:val="28"/>
        </w:rPr>
        <w:t>Глава В содержит внебалансовые счета. На счетах этой главы учитываются ценности и документы, принятые в залог, на хранение, на комиссию, на инкассо. Все счета этой главы имеют в номере счета первую цифру «9».</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Глава В содержит шесть разделов, первый из которых начинается цифрой «2»:</w:t>
      </w:r>
    </w:p>
    <w:p w:rsidR="00714F36" w:rsidRPr="009B2C65" w:rsidRDefault="00714F36" w:rsidP="005156A1">
      <w:pPr>
        <w:spacing w:line="360" w:lineRule="auto"/>
        <w:ind w:firstLine="709"/>
        <w:jc w:val="both"/>
        <w:rPr>
          <w:noProof/>
          <w:color w:val="000000"/>
          <w:sz w:val="28"/>
        </w:rPr>
      </w:pPr>
      <w:r w:rsidRPr="009B2C65">
        <w:rPr>
          <w:noProof/>
          <w:color w:val="000000"/>
          <w:sz w:val="28"/>
        </w:rPr>
        <w:t>2) «Неоплаченный уставный капитал кредитных организаций»;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3)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4) «Расчетные операции и документы»;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5) «Кредитные и лизинговые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6) «Задолженность, вынесенная за баланс»;</w:t>
      </w:r>
    </w:p>
    <w:p w:rsidR="00714F36" w:rsidRPr="009B2C65" w:rsidRDefault="00714F36" w:rsidP="005156A1">
      <w:pPr>
        <w:spacing w:line="360" w:lineRule="auto"/>
        <w:ind w:firstLine="709"/>
        <w:jc w:val="both"/>
        <w:rPr>
          <w:noProof/>
          <w:color w:val="000000"/>
          <w:sz w:val="28"/>
        </w:rPr>
      </w:pPr>
      <w:r w:rsidRPr="009B2C65">
        <w:rPr>
          <w:noProof/>
          <w:color w:val="000000"/>
          <w:sz w:val="28"/>
        </w:rPr>
        <w:t>7) «Корреспондирующие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В последнем разделе содержатся только два счета, которые имеют назначение составления бухгалтерских проводок по внебалансовым счетам. Активный счет служит для составления бухгалтерских проводок по пассивным внебалансовым счетам. Например, если банк выдал гарантию своему клиенту или клиенту другого банка, то составляется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 «Активный внебалансовый счет служит для записи операций по пассивным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91315 «Выданные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выполнил операцию по активному внебалансовому счету, то второй счет, задействованный в операции, является пассивным счетом из раздела 7 внебалансовых счетов. Например, в картотеку неплатежей поступил документ, не оплаченный в срок. Выполняется операция:</w:t>
      </w:r>
    </w:p>
    <w:p w:rsidR="00714F36" w:rsidRPr="009B2C65" w:rsidRDefault="00714F36" w:rsidP="005156A1">
      <w:pPr>
        <w:spacing w:line="360" w:lineRule="auto"/>
        <w:ind w:firstLine="709"/>
        <w:jc w:val="both"/>
        <w:rPr>
          <w:noProof/>
          <w:color w:val="000000"/>
          <w:sz w:val="28"/>
        </w:rPr>
      </w:pPr>
      <w:r w:rsidRPr="009B2C65">
        <w:rPr>
          <w:noProof/>
          <w:color w:val="000000"/>
          <w:sz w:val="28"/>
        </w:rPr>
        <w:t>Д 90902 «Расчетные документы, не оплаченные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 «Счет для корреспонденции с активными счетами»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Следует отметить, что существует тестовый метод проверки правильности записей на внебалансовых счетах в конце операционного дня, так как по активному счету 99998 дебетовый оборот за операционный день должен равняться итоговой сумме по всем операциям, отраженным в банке на пассивных внебалансовых счетах, а по пассивному счету 99999 кредитовый оборот за операционный день покажет сумму все проведенных за день операций по активным внебалансовым счетам.</w:t>
      </w:r>
    </w:p>
    <w:p w:rsidR="00714F36" w:rsidRPr="009B2C65" w:rsidRDefault="00714F36" w:rsidP="005156A1">
      <w:pPr>
        <w:spacing w:line="360" w:lineRule="auto"/>
        <w:ind w:firstLine="709"/>
        <w:jc w:val="both"/>
        <w:rPr>
          <w:noProof/>
          <w:color w:val="000000"/>
          <w:sz w:val="28"/>
        </w:rPr>
      </w:pPr>
      <w:bookmarkStart w:id="39" w:name="i00392"/>
      <w:bookmarkEnd w:id="39"/>
      <w:r w:rsidRPr="009B2C65">
        <w:rPr>
          <w:noProof/>
          <w:color w:val="000000"/>
          <w:sz w:val="28"/>
        </w:rPr>
        <w:t>Глава Г</w:t>
      </w:r>
      <w:r w:rsidR="005156A1" w:rsidRPr="009B2C65">
        <w:rPr>
          <w:noProof/>
          <w:color w:val="000000"/>
          <w:sz w:val="28"/>
        </w:rPr>
        <w:t xml:space="preserve"> </w:t>
      </w:r>
      <w:r w:rsidRPr="009B2C65">
        <w:rPr>
          <w:noProof/>
          <w:color w:val="000000"/>
          <w:sz w:val="28"/>
        </w:rPr>
        <w:t>Счета главы Г «Срочные сделки» начинаются с цифры «9». На счетах этой главы отражается учет сделок по покупке и продаже финансовых активов (драгоценных металлов, ценных бумаг, иностранной валюты), по которым дата поставки не совпадает с датой заключения сделки. Такие сделки делятся на сделки с резидентами</w:t>
      </w:r>
      <w:bookmarkStart w:id="40" w:name="i00395"/>
      <w:bookmarkEnd w:id="40"/>
      <w:r w:rsidRPr="009B2C65">
        <w:rPr>
          <w:noProof/>
          <w:color w:val="000000"/>
          <w:sz w:val="28"/>
        </w:rPr>
        <w:t xml:space="preserve"> и нерезидентами</w:t>
      </w:r>
      <w:bookmarkStart w:id="41" w:name="i00397"/>
      <w:bookmarkEnd w:id="41"/>
      <w:r w:rsidRPr="009B2C65">
        <w:rPr>
          <w:noProof/>
          <w:color w:val="000000"/>
          <w:sz w:val="28"/>
        </w:rPr>
        <w:t>, а также на срочные</w:t>
      </w:r>
      <w:bookmarkStart w:id="42" w:name="i00399"/>
      <w:bookmarkEnd w:id="42"/>
      <w:r w:rsidRPr="009B2C65">
        <w:rPr>
          <w:noProof/>
          <w:color w:val="000000"/>
          <w:sz w:val="28"/>
        </w:rPr>
        <w:t xml:space="preserve"> и наличные</w:t>
      </w:r>
      <w:bookmarkStart w:id="43" w:name="i00401"/>
      <w:bookmarkEnd w:id="43"/>
      <w:r w:rsidRPr="009B2C65">
        <w:rPr>
          <w:noProof/>
          <w:color w:val="000000"/>
          <w:sz w:val="28"/>
        </w:rPr>
        <w:t>. Счета этой главы делятся на активные и пассивные, и составляют три группы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1) наличные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2) срочные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3) нереализованные курсовые разницы (положительные и отрицательные).</w:t>
      </w:r>
    </w:p>
    <w:p w:rsidR="00714F36" w:rsidRPr="009B2C65" w:rsidRDefault="00714F36" w:rsidP="005156A1">
      <w:pPr>
        <w:spacing w:line="360" w:lineRule="auto"/>
        <w:ind w:firstLine="709"/>
        <w:jc w:val="both"/>
        <w:rPr>
          <w:noProof/>
          <w:color w:val="000000"/>
          <w:sz w:val="28"/>
        </w:rPr>
      </w:pPr>
      <w:bookmarkStart w:id="44" w:name="i00404"/>
      <w:bookmarkEnd w:id="44"/>
      <w:r w:rsidRPr="009B2C65">
        <w:rPr>
          <w:noProof/>
          <w:color w:val="000000"/>
          <w:sz w:val="28"/>
        </w:rPr>
        <w:t>Глава Д</w:t>
      </w:r>
      <w:r w:rsidR="005156A1" w:rsidRPr="009B2C65">
        <w:rPr>
          <w:noProof/>
          <w:color w:val="000000"/>
          <w:sz w:val="28"/>
        </w:rPr>
        <w:t xml:space="preserve"> </w:t>
      </w:r>
      <w:r w:rsidRPr="009B2C65">
        <w:rPr>
          <w:noProof/>
          <w:color w:val="000000"/>
          <w:sz w:val="28"/>
        </w:rPr>
        <w:t>На счетах главы Д «Счета депо» отражаются депозитарные операции банка с эмиссионными ценными бумагами любых форм выпуска, а также на счетах депозитарного учета могут отражаться операции с неэмиссионными ценными бумагами, выпущенными в соответствии с действующими правилами.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на счетах депозитария ведется не в стоимостном выражении, а в штуках. Счета депозитарного учета начинаются цифрами «980», по активным счетам отражается место хранения ценных бумаг, а на пассивных счетах отражается, кому принадлежат бумаги, то есть, их владелец. Как правило, конкретный владелец указывается на двадцатизначном лицевом счете.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Ценная бумага, принадлежащая банку, хранится в депозитарии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98000 «Ценные бумаги на хранении в депозитарии»</w:t>
      </w:r>
    </w:p>
    <w:p w:rsidR="00714F36" w:rsidRPr="009B2C65" w:rsidRDefault="00714F36" w:rsidP="005156A1">
      <w:pPr>
        <w:spacing w:line="360" w:lineRule="auto"/>
        <w:ind w:firstLine="709"/>
        <w:jc w:val="both"/>
        <w:rPr>
          <w:noProof/>
          <w:color w:val="000000"/>
          <w:sz w:val="28"/>
        </w:rPr>
      </w:pPr>
      <w:r w:rsidRPr="009B2C65">
        <w:rPr>
          <w:noProof/>
          <w:color w:val="000000"/>
          <w:sz w:val="28"/>
        </w:rPr>
        <w:t>К 98050 «Ценные бумаги, принадлежащие депозитарию» 1 штука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Пять акций, принадлежащих клиенту, хранятся в депозитарии другого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98015 «Ценные бумаги на хранении в других депозитариях»</w:t>
      </w:r>
    </w:p>
    <w:p w:rsidR="00714F36" w:rsidRPr="009B2C65" w:rsidRDefault="00714F36" w:rsidP="005156A1">
      <w:pPr>
        <w:spacing w:line="360" w:lineRule="auto"/>
        <w:ind w:firstLine="709"/>
        <w:jc w:val="both"/>
        <w:rPr>
          <w:noProof/>
          <w:color w:val="000000"/>
          <w:sz w:val="28"/>
        </w:rPr>
      </w:pPr>
      <w:r w:rsidRPr="009B2C65">
        <w:rPr>
          <w:noProof/>
          <w:color w:val="000000"/>
          <w:sz w:val="28"/>
        </w:rPr>
        <w:t>К 98040 «Ценные бумаги владельцев» 5 штук</w:t>
      </w:r>
    </w:p>
    <w:p w:rsidR="00714F36" w:rsidRPr="009B2C65" w:rsidRDefault="00714F36" w:rsidP="005156A1">
      <w:pPr>
        <w:spacing w:line="360" w:lineRule="auto"/>
        <w:ind w:firstLine="709"/>
        <w:jc w:val="both"/>
        <w:rPr>
          <w:noProof/>
          <w:color w:val="000000"/>
          <w:sz w:val="28"/>
        </w:rPr>
      </w:pPr>
      <w:bookmarkStart w:id="45" w:name="2.2."/>
      <w:bookmarkStart w:id="46" w:name="i00408"/>
      <w:bookmarkEnd w:id="45"/>
      <w:bookmarkEnd w:id="46"/>
      <w:r w:rsidRPr="009B2C65">
        <w:rPr>
          <w:noProof/>
          <w:color w:val="000000"/>
          <w:sz w:val="28"/>
        </w:rPr>
        <w:t>2.2.</w:t>
      </w:r>
    </w:p>
    <w:p w:rsidR="00714F36" w:rsidRPr="009B2C65" w:rsidRDefault="00714F36" w:rsidP="005156A1">
      <w:pPr>
        <w:spacing w:line="360" w:lineRule="auto"/>
        <w:ind w:firstLine="709"/>
        <w:jc w:val="both"/>
        <w:rPr>
          <w:noProof/>
          <w:color w:val="000000"/>
          <w:sz w:val="28"/>
        </w:rPr>
      </w:pPr>
      <w:r w:rsidRPr="009B2C65">
        <w:rPr>
          <w:noProof/>
          <w:color w:val="000000"/>
          <w:sz w:val="28"/>
        </w:rPr>
        <w:t>Организация аналитического и синтетического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Банковский учет</w:t>
      </w:r>
      <w:bookmarkStart w:id="47" w:name="i00410"/>
      <w:bookmarkEnd w:id="47"/>
      <w:r w:rsidRPr="009B2C65">
        <w:rPr>
          <w:noProof/>
          <w:color w:val="000000"/>
          <w:sz w:val="28"/>
        </w:rPr>
        <w:t xml:space="preserve"> подразделяется на аналитический и синтетический.</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Аналитический учет</w:t>
      </w:r>
      <w:bookmarkStart w:id="48" w:name="i00412"/>
      <w:bookmarkEnd w:id="48"/>
      <w:r w:rsidR="005156A1" w:rsidRPr="009B2C65">
        <w:rPr>
          <w:noProof/>
          <w:color w:val="000000"/>
          <w:sz w:val="28"/>
        </w:rPr>
        <w:t xml:space="preserve"> </w:t>
      </w:r>
      <w:r w:rsidRPr="009B2C65">
        <w:rPr>
          <w:noProof/>
          <w:color w:val="000000"/>
          <w:sz w:val="28"/>
        </w:rPr>
        <w:t>— это подробный детализированный учет, отражающий каждую операцию во всех ее аспектах. Аналитический учет ведется на двадцатизначных лицевых счетах, которые имеют регламентированную структуру.</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Первые пять знаков в номере счета отражают номер балансового или внебалансового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Следующие три цифры в номере счета показывают, в какой валюте открыт счет:</w:t>
      </w:r>
    </w:p>
    <w:p w:rsidR="00714F36" w:rsidRPr="009B2C65" w:rsidRDefault="00714F36" w:rsidP="005156A1">
      <w:pPr>
        <w:spacing w:line="360" w:lineRule="auto"/>
        <w:ind w:firstLine="709"/>
        <w:jc w:val="both"/>
        <w:rPr>
          <w:noProof/>
          <w:color w:val="000000"/>
          <w:sz w:val="28"/>
        </w:rPr>
      </w:pPr>
      <w:r w:rsidRPr="009B2C65">
        <w:rPr>
          <w:noProof/>
          <w:color w:val="000000"/>
          <w:sz w:val="28"/>
        </w:rPr>
        <w:t>810</w:t>
      </w:r>
      <w:r w:rsidR="005156A1" w:rsidRPr="009B2C65">
        <w:rPr>
          <w:noProof/>
          <w:color w:val="000000"/>
          <w:sz w:val="28"/>
        </w:rPr>
        <w:t xml:space="preserve"> </w:t>
      </w:r>
      <w:r w:rsidRPr="009B2C65">
        <w:rPr>
          <w:noProof/>
          <w:color w:val="000000"/>
          <w:sz w:val="28"/>
        </w:rPr>
        <w:t>— в рублях;</w:t>
      </w:r>
    </w:p>
    <w:p w:rsidR="00714F36" w:rsidRPr="009B2C65" w:rsidRDefault="00714F36" w:rsidP="005156A1">
      <w:pPr>
        <w:spacing w:line="360" w:lineRule="auto"/>
        <w:ind w:firstLine="709"/>
        <w:jc w:val="both"/>
        <w:rPr>
          <w:noProof/>
          <w:color w:val="000000"/>
          <w:sz w:val="28"/>
        </w:rPr>
      </w:pPr>
      <w:r w:rsidRPr="009B2C65">
        <w:rPr>
          <w:noProof/>
          <w:color w:val="000000"/>
          <w:sz w:val="28"/>
        </w:rPr>
        <w:t>840</w:t>
      </w:r>
      <w:r w:rsidR="005156A1" w:rsidRPr="009B2C65">
        <w:rPr>
          <w:noProof/>
          <w:color w:val="000000"/>
          <w:sz w:val="28"/>
        </w:rPr>
        <w:t xml:space="preserve"> </w:t>
      </w:r>
      <w:r w:rsidRPr="009B2C65">
        <w:rPr>
          <w:noProof/>
          <w:color w:val="000000"/>
          <w:sz w:val="28"/>
        </w:rPr>
        <w:t>— в долларах США;</w:t>
      </w:r>
    </w:p>
    <w:p w:rsidR="00714F36" w:rsidRPr="009B2C65" w:rsidRDefault="00714F36" w:rsidP="005156A1">
      <w:pPr>
        <w:spacing w:line="360" w:lineRule="auto"/>
        <w:ind w:firstLine="709"/>
        <w:jc w:val="both"/>
        <w:rPr>
          <w:noProof/>
          <w:color w:val="000000"/>
          <w:sz w:val="28"/>
        </w:rPr>
      </w:pPr>
      <w:r w:rsidRPr="009B2C65">
        <w:rPr>
          <w:noProof/>
          <w:color w:val="000000"/>
          <w:sz w:val="28"/>
        </w:rPr>
        <w:t>978</w:t>
      </w:r>
      <w:r w:rsidR="005156A1" w:rsidRPr="009B2C65">
        <w:rPr>
          <w:noProof/>
          <w:color w:val="000000"/>
          <w:sz w:val="28"/>
        </w:rPr>
        <w:t xml:space="preserve"> </w:t>
      </w:r>
      <w:r w:rsidRPr="009B2C65">
        <w:rPr>
          <w:noProof/>
          <w:color w:val="000000"/>
          <w:sz w:val="28"/>
        </w:rPr>
        <w:t>— в евродолларах.</w:t>
      </w:r>
    </w:p>
    <w:p w:rsidR="00714F36" w:rsidRPr="009B2C65" w:rsidRDefault="00714F36" w:rsidP="005156A1">
      <w:pPr>
        <w:spacing w:line="360" w:lineRule="auto"/>
        <w:ind w:firstLine="709"/>
        <w:jc w:val="both"/>
        <w:rPr>
          <w:noProof/>
          <w:color w:val="000000"/>
          <w:sz w:val="28"/>
        </w:rPr>
      </w:pPr>
      <w:r w:rsidRPr="009B2C65">
        <w:rPr>
          <w:noProof/>
          <w:color w:val="000000"/>
          <w:sz w:val="28"/>
        </w:rPr>
        <w:t>Следующая одна цифра в номере счета отражает два показателя, принадлежащих коммерческому банку (номер банковского идентификационного кода (номер БИК), а также номер корреспондентского счета, открытого в Банке России). Эта цифра называется «ключ к счету»</w:t>
      </w:r>
      <w:bookmarkStart w:id="49" w:name="i00425"/>
      <w:bookmarkEnd w:id="49"/>
      <w:r w:rsidR="001C0330">
        <w:rPr>
          <w:noProof/>
          <w:color w:val="000000"/>
          <w:sz w:val="28"/>
        </w:rPr>
        <w:pict>
          <v:shape id="_x0000_i1027" type="#_x0000_t75" href="http://e-college.ru/xbooks/xbook134/book/index/predmetnyi.htm#i00425" style="width:9pt;height:9pt" o:button="t">
            <v:imagedata r:id="rId7" o:title=""/>
          </v:shape>
        </w:pict>
      </w:r>
      <w:r w:rsidRPr="009B2C65">
        <w:rPr>
          <w:noProof/>
          <w:color w:val="000000"/>
          <w:sz w:val="28"/>
        </w:rPr>
        <w:t>, она в банке рассчитывается на компьютере и заполняется только после указания всех других чисел номера лицевого счета. Следующие четыре цифры в номере счета показывают номер филиала или отделения банка, если это четыре ноля, то, значит, что лицевой счет открыт в головном банке, а не в филиале или отделении.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Последние семь цифр в номере лицевого счета показывают порядковый номер лицевого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Например, открыт лицевой счет с номером: 40702810.8.0321.0000487.</w:t>
      </w:r>
    </w:p>
    <w:p w:rsidR="00714F36" w:rsidRPr="009B2C65" w:rsidRDefault="00714F36" w:rsidP="005156A1">
      <w:pPr>
        <w:spacing w:line="360" w:lineRule="auto"/>
        <w:ind w:firstLine="709"/>
        <w:jc w:val="both"/>
        <w:rPr>
          <w:noProof/>
          <w:color w:val="000000"/>
          <w:sz w:val="28"/>
        </w:rPr>
      </w:pPr>
      <w:r w:rsidRPr="009B2C65">
        <w:rPr>
          <w:noProof/>
          <w:color w:val="000000"/>
          <w:sz w:val="28"/>
        </w:rPr>
        <w:t>Номер означает, что лицевой счет открыт коммерческому клиенту в рублях, с ключом «8», в котором зашифрованы платежные реквизиты банка, счет открыт в филиале №</w:t>
      </w:r>
      <w:r w:rsidR="005156A1" w:rsidRPr="009B2C65">
        <w:rPr>
          <w:noProof/>
          <w:color w:val="000000"/>
          <w:sz w:val="28"/>
        </w:rPr>
        <w:t xml:space="preserve"> </w:t>
      </w:r>
      <w:r w:rsidRPr="009B2C65">
        <w:rPr>
          <w:noProof/>
          <w:color w:val="000000"/>
          <w:sz w:val="28"/>
        </w:rPr>
        <w:t>0321, клиент, получивший номер счета, является 487-м коммерческим клиентом в этом филиале. «Ключ к счету» в российской банковской практике был внедрен в 1996</w:t>
      </w:r>
      <w:r w:rsidR="005156A1" w:rsidRPr="009B2C65">
        <w:rPr>
          <w:noProof/>
          <w:color w:val="000000"/>
          <w:sz w:val="28"/>
        </w:rPr>
        <w:t xml:space="preserve"> </w:t>
      </w:r>
      <w:r w:rsidRPr="009B2C65">
        <w:rPr>
          <w:noProof/>
          <w:color w:val="000000"/>
          <w:sz w:val="28"/>
        </w:rPr>
        <w:t>г., что позволило в платежных документах убрать реквизит, отражающий название расчетно-кассового подразделения Банка России, обслуживающего этот коммерческий банк.</w:t>
      </w:r>
    </w:p>
    <w:p w:rsidR="00714F36" w:rsidRPr="009B2C65" w:rsidRDefault="00714F36" w:rsidP="005156A1">
      <w:pPr>
        <w:spacing w:line="360" w:lineRule="auto"/>
        <w:ind w:firstLine="709"/>
        <w:jc w:val="both"/>
        <w:rPr>
          <w:noProof/>
          <w:color w:val="000000"/>
          <w:sz w:val="28"/>
        </w:rPr>
      </w:pPr>
      <w:r w:rsidRPr="009B2C65">
        <w:rPr>
          <w:noProof/>
          <w:color w:val="000000"/>
          <w:sz w:val="28"/>
        </w:rPr>
        <w:t>Целями аналитического учета являются: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полное, подробное, оперативное отражение банковских и хозяйственных операций на счетах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операций по форме и по существу на основе реквизитов первичных документов, служащих основанием для записей на лицевых счетах банковского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Аналитический учет в банке ведется не только в лицевых счетах, а также в карточках, книгах, журналах и в электронных базах. В открытых лицевых счетах указывается назначение счета и владелец счета. Лицевые счета открываются не только на балансовых и внебалансовых счетах, но и по счетам всех разделов, включенных в План счетов. Все лицевые счета, открытые в банке, отражаются в книге лицевых счетов, которая ведется в банке в автоматизированном виде, и каждый рабочий день в банке распечатывается ведомость вновь открытых и закрытых клиентских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книге лицевых счетов указаны следующие реквизиты:</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открытия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и номер договора об открытии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наименование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целевое назначение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номер лицевого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и периодичность выдачи выписок по счету;</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сообщения налоговым органам и внебюджетным фондам об открытии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закрытия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примечание.</w:t>
      </w:r>
    </w:p>
    <w:p w:rsidR="00714F36" w:rsidRPr="009B2C65" w:rsidRDefault="00714F36" w:rsidP="005156A1">
      <w:pPr>
        <w:spacing w:line="360" w:lineRule="auto"/>
        <w:ind w:firstLine="709"/>
        <w:jc w:val="both"/>
        <w:rPr>
          <w:noProof/>
          <w:color w:val="000000"/>
          <w:sz w:val="28"/>
        </w:rPr>
      </w:pPr>
      <w:r w:rsidRPr="009B2C65">
        <w:rPr>
          <w:noProof/>
          <w:color w:val="000000"/>
          <w:sz w:val="28"/>
        </w:rPr>
        <w:t>Лицевые счета, открытые банком физическим лицам-вкладчикам открываются в соответствии со ст.</w:t>
      </w:r>
      <w:r w:rsidR="005156A1" w:rsidRPr="009B2C65">
        <w:rPr>
          <w:noProof/>
          <w:color w:val="000000"/>
          <w:sz w:val="28"/>
        </w:rPr>
        <w:t xml:space="preserve"> </w:t>
      </w:r>
      <w:r w:rsidRPr="009B2C65">
        <w:rPr>
          <w:noProof/>
          <w:color w:val="000000"/>
          <w:sz w:val="28"/>
        </w:rPr>
        <w:t>ст.</w:t>
      </w:r>
      <w:r w:rsidR="005156A1" w:rsidRPr="009B2C65">
        <w:rPr>
          <w:noProof/>
          <w:color w:val="000000"/>
          <w:sz w:val="28"/>
        </w:rPr>
        <w:t xml:space="preserve"> </w:t>
      </w:r>
      <w:r w:rsidRPr="009B2C65">
        <w:rPr>
          <w:noProof/>
          <w:color w:val="000000"/>
          <w:sz w:val="28"/>
        </w:rPr>
        <w:t>44 Гражданского кодекса РФ</w:t>
      </w:r>
      <w:bookmarkStart w:id="50" w:name="i00447"/>
      <w:bookmarkEnd w:id="50"/>
      <w:r w:rsidR="001C0330">
        <w:rPr>
          <w:noProof/>
          <w:color w:val="000000"/>
          <w:sz w:val="28"/>
        </w:rPr>
        <w:pict>
          <v:shape id="_x0000_i1028" type="#_x0000_t75" href="http://e-college.ru/xbooks/xbook134/book/index/documentov.htm#i00447" style="width:9pt;height:9pt" o:button="t">
            <v:imagedata r:id="rId8" o:title=""/>
          </v:shape>
        </w:pict>
      </w:r>
      <w:r w:rsidRPr="009B2C65">
        <w:rPr>
          <w:noProof/>
          <w:color w:val="000000"/>
          <w:sz w:val="28"/>
        </w:rPr>
        <w:t xml:space="preserve"> и также фиксируются в книге лицевых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Лицевые счета, открытые по внутрибанковским операциям для учета расчетов, хозяйственных операций, доходов и расходов, также отражаются в книге лицевых счетов. Выписки по клиентским счетам распечатываются в банке в двух экземплярах за каждый рабочий день, в который совершались операции по счету, а также обязательно в последний рабочий день месяца.</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выписки из лицевых счетов брошюруются по возрастанию номеров счетов по балансовым и внебалансовым счетам и хранятся в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К документам аналитического учета</w:t>
      </w:r>
      <w:bookmarkStart w:id="51" w:name="i00449"/>
      <w:bookmarkEnd w:id="51"/>
      <w:r w:rsidRPr="009B2C65">
        <w:rPr>
          <w:noProof/>
          <w:color w:val="000000"/>
          <w:sz w:val="28"/>
        </w:rPr>
        <w:t>, кроме лицевых счетов,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ведомость остатков по лицевым счетам балансовым и внебалансовым;</w:t>
      </w:r>
    </w:p>
    <w:p w:rsidR="00714F36" w:rsidRPr="009B2C65" w:rsidRDefault="00714F36" w:rsidP="005156A1">
      <w:pPr>
        <w:spacing w:line="360" w:lineRule="auto"/>
        <w:ind w:firstLine="709"/>
        <w:jc w:val="both"/>
        <w:rPr>
          <w:noProof/>
          <w:color w:val="000000"/>
          <w:sz w:val="28"/>
        </w:rPr>
      </w:pPr>
      <w:r w:rsidRPr="009B2C65">
        <w:rPr>
          <w:noProof/>
          <w:color w:val="000000"/>
          <w:sz w:val="28"/>
        </w:rPr>
        <w:t>ведомость остатков привлеченных и размещенных средств, по которым определены сроки размещения.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Указанные ведомости формируются ежедневно и выдаются на печать.</w:t>
      </w:r>
    </w:p>
    <w:p w:rsidR="00714F36" w:rsidRPr="009B2C65" w:rsidRDefault="00714F36" w:rsidP="005156A1">
      <w:pPr>
        <w:spacing w:line="360" w:lineRule="auto"/>
        <w:ind w:firstLine="709"/>
        <w:jc w:val="both"/>
        <w:rPr>
          <w:noProof/>
          <w:color w:val="000000"/>
          <w:sz w:val="28"/>
        </w:rPr>
      </w:pPr>
      <w:r w:rsidRPr="009B2C65">
        <w:rPr>
          <w:noProof/>
          <w:color w:val="000000"/>
          <w:sz w:val="28"/>
        </w:rPr>
        <w:t>Синтетический учет</w:t>
      </w:r>
      <w:bookmarkStart w:id="52" w:name="i00454"/>
      <w:bookmarkEnd w:id="52"/>
      <w:r w:rsidR="005156A1" w:rsidRPr="009B2C65">
        <w:rPr>
          <w:noProof/>
          <w:color w:val="000000"/>
          <w:sz w:val="28"/>
        </w:rPr>
        <w:t xml:space="preserve"> </w:t>
      </w:r>
      <w:r w:rsidRPr="009B2C65">
        <w:rPr>
          <w:noProof/>
          <w:color w:val="000000"/>
          <w:sz w:val="28"/>
        </w:rPr>
        <w:t>— это обобщенный учет данных аналитического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Целями синтетического учета являются: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группировка данных аналитического учета по определенным признакам (по балансовым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проверка правильности ведения аналитического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К документам синтетического учета</w:t>
      </w:r>
      <w:bookmarkStart w:id="53" w:name="i00461"/>
      <w:bookmarkEnd w:id="53"/>
      <w:r w:rsidRPr="009B2C65">
        <w:rPr>
          <w:noProof/>
          <w:color w:val="000000"/>
          <w:sz w:val="28"/>
        </w:rPr>
        <w:t xml:space="preserve">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кассовые журналы;</w:t>
      </w:r>
    </w:p>
    <w:p w:rsidR="00714F36" w:rsidRPr="009B2C65" w:rsidRDefault="00714F36" w:rsidP="005156A1">
      <w:pPr>
        <w:spacing w:line="360" w:lineRule="auto"/>
        <w:ind w:firstLine="709"/>
        <w:jc w:val="both"/>
        <w:rPr>
          <w:noProof/>
          <w:color w:val="000000"/>
          <w:sz w:val="28"/>
        </w:rPr>
      </w:pPr>
      <w:r w:rsidRPr="009B2C65">
        <w:rPr>
          <w:noProof/>
          <w:color w:val="000000"/>
          <w:sz w:val="28"/>
        </w:rPr>
        <w:t>ежедневные оборотные ведомости;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ежедневный баланс.</w:t>
      </w:r>
    </w:p>
    <w:p w:rsidR="00714F36" w:rsidRPr="009B2C65" w:rsidRDefault="00714F36" w:rsidP="005156A1">
      <w:pPr>
        <w:spacing w:line="360" w:lineRule="auto"/>
        <w:ind w:firstLine="709"/>
        <w:jc w:val="both"/>
        <w:rPr>
          <w:noProof/>
          <w:color w:val="000000"/>
          <w:sz w:val="28"/>
        </w:rPr>
      </w:pPr>
      <w:r w:rsidRPr="009B2C65">
        <w:rPr>
          <w:noProof/>
          <w:color w:val="000000"/>
          <w:sz w:val="28"/>
        </w:rPr>
        <w:t>Балансы и оборотные ведомости подписываются руководителем банка</w:t>
      </w:r>
      <w:bookmarkStart w:id="54" w:name="i00467"/>
      <w:bookmarkEnd w:id="54"/>
      <w:r w:rsidRPr="009B2C65">
        <w:rPr>
          <w:noProof/>
          <w:color w:val="000000"/>
          <w:sz w:val="28"/>
        </w:rPr>
        <w:t>. Ведомости остатков по счетам и ведомости размещенных и привлеченных средств подписывает главный бухгалтер</w:t>
      </w:r>
      <w:bookmarkStart w:id="55" w:name="i00469"/>
      <w:bookmarkEnd w:id="55"/>
      <w:r w:rsidRPr="009B2C65">
        <w:rPr>
          <w:noProof/>
          <w:color w:val="000000"/>
          <w:sz w:val="28"/>
        </w:rPr>
        <w:t xml:space="preserve">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Суммы, отраженные по счетам аналитического и синтетического учета, должны соответствовать суммам, отраженным по счетам синтетического учета.</w:t>
      </w:r>
    </w:p>
    <w:p w:rsidR="00714F36" w:rsidRPr="009B2C65" w:rsidRDefault="00714F36" w:rsidP="005156A1">
      <w:pPr>
        <w:spacing w:line="360" w:lineRule="auto"/>
        <w:ind w:firstLine="709"/>
        <w:jc w:val="both"/>
        <w:rPr>
          <w:noProof/>
          <w:color w:val="000000"/>
          <w:sz w:val="28"/>
        </w:rPr>
      </w:pPr>
      <w:bookmarkStart w:id="56" w:name="i00470"/>
      <w:bookmarkEnd w:id="56"/>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соответствии с Положением</w:t>
      </w:r>
      <w:bookmarkStart w:id="57" w:name="i00471"/>
      <w:bookmarkEnd w:id="57"/>
      <w:r w:rsidRPr="009B2C65">
        <w:rPr>
          <w:noProof/>
          <w:color w:val="000000"/>
          <w:sz w:val="28"/>
        </w:rPr>
        <w:t xml:space="preserve"> №</w:t>
      </w:r>
      <w:r w:rsidR="005156A1" w:rsidRPr="009B2C65">
        <w:rPr>
          <w:noProof/>
          <w:color w:val="000000"/>
          <w:sz w:val="28"/>
        </w:rPr>
        <w:t xml:space="preserve"> </w:t>
      </w:r>
      <w:r w:rsidRPr="009B2C65">
        <w:rPr>
          <w:noProof/>
          <w:color w:val="000000"/>
          <w:sz w:val="28"/>
        </w:rPr>
        <w:t>302-П Банка России, введенным в действие с 1 января 2008</w:t>
      </w:r>
      <w:r w:rsidR="005156A1" w:rsidRPr="009B2C65">
        <w:rPr>
          <w:noProof/>
          <w:color w:val="000000"/>
          <w:sz w:val="28"/>
        </w:rPr>
        <w:t xml:space="preserve"> </w:t>
      </w:r>
      <w:r w:rsidRPr="009B2C65">
        <w:rPr>
          <w:noProof/>
          <w:color w:val="000000"/>
          <w:sz w:val="28"/>
        </w:rPr>
        <w:t>г., на территории России действует единый План счетов</w:t>
      </w:r>
      <w:bookmarkStart w:id="58" w:name="i00475"/>
      <w:bookmarkEnd w:id="58"/>
      <w:r w:rsidRPr="009B2C65">
        <w:rPr>
          <w:noProof/>
          <w:color w:val="000000"/>
          <w:sz w:val="28"/>
        </w:rPr>
        <w:t>, который обязателен для всех кредитных организаций. В действующем Плане счетов, который построен по принципу объединения экономически однородных операций, присутствует пять глав:</w:t>
      </w:r>
    </w:p>
    <w:p w:rsidR="00714F36" w:rsidRPr="009B2C65" w:rsidRDefault="00714F36" w:rsidP="005156A1">
      <w:pPr>
        <w:spacing w:line="360" w:lineRule="auto"/>
        <w:ind w:firstLine="709"/>
        <w:jc w:val="both"/>
        <w:rPr>
          <w:noProof/>
          <w:color w:val="000000"/>
          <w:sz w:val="28"/>
        </w:rPr>
      </w:pPr>
      <w:r w:rsidRPr="009B2C65">
        <w:rPr>
          <w:noProof/>
          <w:color w:val="000000"/>
          <w:sz w:val="28"/>
        </w:rPr>
        <w:t>1) глава А «Балансовые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2) глава Б «Счета доверительного управления»;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3) глава В «Внебалансовые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4) глава Г «Срочные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5) глава Д «Счета депо (счета депозитарного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Балансовые счета отражаются в семи разделах главы А. Принадлежность счета к тому или иному разделу определяется по первой цифре в номере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главы Б отражаются операции, связанные с передачей в доверительное управление коммерческим банкам различных активов: денежных средств, ценных бумаг, драгоценных металлов. По указанным операциям коммерческие банки составляют отдельные балансы.</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главы В отражаются внебалансовые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учету документов и ценностей, принадлежащих третьим лицам;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учету гарантий и поручительств, имущества и ценностей, принятых и предоставленных в залог;</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учету документов, принятых на инкассо;</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прочим внебалансовым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Счета главы Г служат для отражения в учете срочных сделок, по которым заключение договоров может не совпадать с датой поставки валютных средств или ценных бумаг и других подобных сделок.</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главы Д учитываются операции по хранению ценных бумаг, принадлежащих как банку, так и клиентам в депозитарии данного банка и депозитариях других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банке ведется как синтетический, так и аналитический учет. Основным документом синтетического учета</w:t>
      </w:r>
      <w:bookmarkStart w:id="59" w:name="i00489"/>
      <w:bookmarkEnd w:id="59"/>
      <w:r w:rsidRPr="009B2C65">
        <w:rPr>
          <w:noProof/>
          <w:color w:val="000000"/>
          <w:sz w:val="28"/>
        </w:rPr>
        <w:t xml:space="preserve"> является банковский баланс</w:t>
      </w:r>
      <w:bookmarkStart w:id="60" w:name="i00491"/>
      <w:bookmarkEnd w:id="60"/>
      <w:r w:rsidRPr="009B2C65">
        <w:rPr>
          <w:noProof/>
          <w:color w:val="000000"/>
          <w:sz w:val="28"/>
        </w:rPr>
        <w:t>. Аналитический учет</w:t>
      </w:r>
      <w:bookmarkStart w:id="61" w:name="i00493"/>
      <w:bookmarkEnd w:id="61"/>
      <w:r w:rsidRPr="009B2C65">
        <w:rPr>
          <w:noProof/>
          <w:color w:val="000000"/>
          <w:sz w:val="28"/>
        </w:rPr>
        <w:t xml:space="preserve"> ведется на лицевых двадцатизначных счетах, которые открываются в банке как на балансовых, так и на внебалансовых счетах. Аналитический учет отражает выполненные операции во всех аспектах, как в разрезе каждого клиента, так и в стоимостном выражении.</w:t>
      </w:r>
    </w:p>
    <w:p w:rsidR="00714F36" w:rsidRPr="009B2C65" w:rsidRDefault="00714F36" w:rsidP="005156A1">
      <w:pPr>
        <w:spacing w:line="360" w:lineRule="auto"/>
        <w:ind w:firstLine="709"/>
        <w:jc w:val="both"/>
        <w:rPr>
          <w:noProof/>
          <w:color w:val="000000"/>
          <w:sz w:val="28"/>
        </w:rPr>
      </w:pPr>
      <w:bookmarkStart w:id="62" w:name="i00494"/>
      <w:bookmarkEnd w:id="62"/>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63" w:name="i00495"/>
      <w:bookmarkEnd w:id="63"/>
      <w:r w:rsidRPr="009B2C65">
        <w:rPr>
          <w:noProof/>
          <w:color w:val="000000"/>
          <w:sz w:val="28"/>
        </w:rPr>
        <w:t>В каком разделе баланса учитываются собственные средства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разделы включены в главу В действующего Плана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каких операций служат счета главы Д?</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функции выполняет аналитический учет в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Какую структуру имеют номера открываемых банком лицевых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каком разделе балансовых счетов отражаются операции по начислению зарплаты персоналу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раздел плана счетов служит для отражения операций кредитования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счет в составе шестого раздела балансовых счетов показывает остаток средств по совершенной банковской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каком разделе отражается счет, где учитываются кредиты, полученные от иностранных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документ синтетического учета входит в состав бухгалтерской отчетности?</w:t>
      </w:r>
    </w:p>
    <w:p w:rsidR="005156A1" w:rsidRPr="009B2C65" w:rsidRDefault="005156A1" w:rsidP="005156A1">
      <w:pPr>
        <w:spacing w:line="360" w:lineRule="auto"/>
        <w:ind w:firstLine="709"/>
        <w:jc w:val="both"/>
        <w:rPr>
          <w:noProof/>
          <w:color w:val="000000"/>
          <w:sz w:val="28"/>
        </w:rPr>
      </w:pPr>
      <w:bookmarkStart w:id="64" w:name="i00507"/>
      <w:bookmarkEnd w:id="64"/>
    </w:p>
    <w:p w:rsidR="00714F36" w:rsidRPr="009B2C65" w:rsidRDefault="00714F36" w:rsidP="005156A1">
      <w:pPr>
        <w:spacing w:line="360" w:lineRule="auto"/>
        <w:ind w:firstLine="709"/>
        <w:jc w:val="both"/>
        <w:rPr>
          <w:b/>
          <w:noProof/>
          <w:color w:val="000000"/>
          <w:sz w:val="28"/>
        </w:rPr>
      </w:pPr>
      <w:r w:rsidRPr="009B2C65">
        <w:rPr>
          <w:b/>
          <w:noProof/>
          <w:color w:val="000000"/>
          <w:sz w:val="28"/>
        </w:rPr>
        <w:t>План счетов бухгалтерского учета</w:t>
      </w:r>
    </w:p>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noProof/>
          <w:color w:val="000000"/>
          <w:sz w:val="28"/>
        </w:rPr>
      </w:pPr>
      <w:r w:rsidRPr="009B2C65">
        <w:rPr>
          <w:noProof/>
          <w:color w:val="000000"/>
          <w:sz w:val="28"/>
        </w:rPr>
        <w:t>Банковский План счетов бухгалтерского учета представляет собой систематизированный перечень синтетических счетов бухгалтерского учета, действующий с 1 января 2008</w:t>
      </w:r>
      <w:r w:rsidR="005156A1" w:rsidRPr="009B2C65">
        <w:rPr>
          <w:noProof/>
          <w:color w:val="000000"/>
          <w:sz w:val="28"/>
        </w:rPr>
        <w:t xml:space="preserve"> </w:t>
      </w:r>
      <w:r w:rsidRPr="009B2C65">
        <w:rPr>
          <w:noProof/>
          <w:color w:val="000000"/>
          <w:sz w:val="28"/>
        </w:rPr>
        <w:t>г. План счетов утвержден Банком России в составе Положения №</w:t>
      </w:r>
      <w:r w:rsidR="005156A1" w:rsidRPr="009B2C65">
        <w:rPr>
          <w:noProof/>
          <w:color w:val="000000"/>
          <w:sz w:val="28"/>
        </w:rPr>
        <w:t xml:space="preserve"> </w:t>
      </w:r>
      <w:r w:rsidRPr="009B2C65">
        <w:rPr>
          <w:noProof/>
          <w:color w:val="000000"/>
          <w:sz w:val="28"/>
        </w:rPr>
        <w:t>302-П.</w:t>
      </w:r>
    </w:p>
    <w:p w:rsidR="00714F36" w:rsidRPr="009B2C65" w:rsidRDefault="00714F36" w:rsidP="005156A1">
      <w:pPr>
        <w:spacing w:line="360" w:lineRule="auto"/>
        <w:ind w:firstLine="709"/>
        <w:jc w:val="both"/>
        <w:rPr>
          <w:noProof/>
          <w:color w:val="000000"/>
          <w:sz w:val="28"/>
        </w:rPr>
      </w:pPr>
      <w:r w:rsidRPr="009B2C65">
        <w:rPr>
          <w:noProof/>
          <w:color w:val="000000"/>
          <w:sz w:val="28"/>
        </w:rPr>
        <w:t>Синтетические счета разделяются на счета первого порядка (основные счета), они состоят из трех знаков. Пятизначные балансовые счета называются счетами второго порядка, они детализируют основные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План счетов состоит из пяти глав.</w:t>
      </w:r>
    </w:p>
    <w:p w:rsidR="00714F36" w:rsidRPr="009B2C65" w:rsidRDefault="00714F36" w:rsidP="005156A1">
      <w:pPr>
        <w:spacing w:line="360" w:lineRule="auto"/>
        <w:ind w:firstLine="709"/>
        <w:jc w:val="both"/>
        <w:rPr>
          <w:noProof/>
          <w:color w:val="000000"/>
          <w:sz w:val="28"/>
        </w:rPr>
      </w:pPr>
      <w:r w:rsidRPr="009B2C65">
        <w:rPr>
          <w:noProof/>
          <w:color w:val="000000"/>
          <w:sz w:val="28"/>
        </w:rPr>
        <w:t>А. 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 Счета доверительного управления.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В. Внебалансовые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Г. Срочные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Д. Счета депо.</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Глава А</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Первый раздел главы А называется «Капитал». Счета этой главы служат для учета собственных средств банка: уставного капитала, акций и долей, выкупленных у акционеров, добавочного капитала, резервного фонда. В первый раздел внесены новые счета: 10801 «Нераспределенная прибыль» и 10901 «Непокрытый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раздел балансовых счетов называется «Денежные средства и драгоценные металлы».</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Первый подраздел называется «Денежные средства», который включает наличную валюту и чеки, включая: денежные средства в кассе, чеки, номинальная стоимость которых указана в иностранной валюте, кассы обменных пунктов, денежные средства в операционных кассах, денежные средства в банкоматах, денежные средства в пути и чеки в пути.</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подраздел второго раздела называется «Драгоценные металлы и природные драгоценные камни». Драгоценные металлы, имеющиеся в распоряжении банка, учитываются на счете первого порядка 203, а природные драгоценные камни</w:t>
      </w:r>
      <w:r w:rsidR="005156A1" w:rsidRPr="009B2C65">
        <w:rPr>
          <w:noProof/>
          <w:color w:val="000000"/>
          <w:sz w:val="28"/>
        </w:rPr>
        <w:t xml:space="preserve"> </w:t>
      </w:r>
      <w:r w:rsidRPr="009B2C65">
        <w:rPr>
          <w:noProof/>
          <w:color w:val="000000"/>
          <w:sz w:val="28"/>
        </w:rPr>
        <w:t>— на счете первого порядка 204.</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 третий главы А плана счетов называется «Межбанковские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Первый подраздел содержит счета, связанные с межбанковскими расчетами. В указанный подраздел включены все виды корреспондентских счетов, открываемых коммерческими банками, а также счета, открываемые в Банке России для размещения обязательных резервов (ФОР), для обязательных резервов по счетам в иностранной валюте, накопительные счета для выпуска акций и прочие счета коммерческих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Отдельный основной счет 303 выделен в этом подразделе для расчетов с филиалами, счет 304 служит для расчетов банка на организованном рынке ценных бумаг, счет 306 «Расчеты по ценным бумагам» служит для прочих расчетов по операциям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подраздел третьего раздела называется «Межбанковские привлеченные и размещенные средства». В этом подразделе присутствуют счета, на которых отражаются полученные и выданные межбанковские кредиты, прочие привлеченные средства российских банков и банков-нерезидентов, просроченные межбанковские кредиты и проценты, депозиты, размещенные в других банках, включая Банк России, и прочие привлеченные и размещенные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 четвертый главы А является самым объемным по количеству включенных счетов, он называется «Операции с клиентами».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Раздел включает шесть подразделов:</w:t>
      </w:r>
    </w:p>
    <w:p w:rsidR="00714F36" w:rsidRPr="009B2C65" w:rsidRDefault="00714F36" w:rsidP="005156A1">
      <w:pPr>
        <w:spacing w:line="360" w:lineRule="auto"/>
        <w:ind w:firstLine="709"/>
        <w:jc w:val="both"/>
        <w:rPr>
          <w:noProof/>
          <w:color w:val="000000"/>
          <w:sz w:val="28"/>
        </w:rPr>
      </w:pPr>
      <w:r w:rsidRPr="009B2C65">
        <w:rPr>
          <w:noProof/>
          <w:color w:val="000000"/>
          <w:sz w:val="28"/>
        </w:rPr>
        <w:t>1) «Средства на счетах»;</w:t>
      </w:r>
    </w:p>
    <w:p w:rsidR="00714F36" w:rsidRPr="009B2C65" w:rsidRDefault="00714F36" w:rsidP="005156A1">
      <w:pPr>
        <w:spacing w:line="360" w:lineRule="auto"/>
        <w:ind w:firstLine="709"/>
        <w:jc w:val="both"/>
        <w:rPr>
          <w:noProof/>
          <w:color w:val="000000"/>
          <w:sz w:val="28"/>
        </w:rPr>
      </w:pPr>
      <w:r w:rsidRPr="009B2C65">
        <w:rPr>
          <w:noProof/>
          <w:color w:val="000000"/>
          <w:sz w:val="28"/>
        </w:rPr>
        <w:t>2) «Депозиты»;</w:t>
      </w:r>
    </w:p>
    <w:p w:rsidR="00714F36" w:rsidRPr="009B2C65" w:rsidRDefault="00714F36" w:rsidP="005156A1">
      <w:pPr>
        <w:spacing w:line="360" w:lineRule="auto"/>
        <w:ind w:firstLine="709"/>
        <w:jc w:val="both"/>
        <w:rPr>
          <w:noProof/>
          <w:color w:val="000000"/>
          <w:sz w:val="28"/>
        </w:rPr>
      </w:pPr>
      <w:r w:rsidRPr="009B2C65">
        <w:rPr>
          <w:noProof/>
          <w:color w:val="000000"/>
          <w:sz w:val="28"/>
        </w:rPr>
        <w:t>3) «Прочие привлеченные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4) «Кредиты предоставленные»;</w:t>
      </w:r>
    </w:p>
    <w:p w:rsidR="00714F36" w:rsidRPr="009B2C65" w:rsidRDefault="00714F36" w:rsidP="005156A1">
      <w:pPr>
        <w:spacing w:line="360" w:lineRule="auto"/>
        <w:ind w:firstLine="709"/>
        <w:jc w:val="both"/>
        <w:rPr>
          <w:noProof/>
          <w:color w:val="000000"/>
          <w:sz w:val="28"/>
        </w:rPr>
      </w:pPr>
      <w:r w:rsidRPr="009B2C65">
        <w:rPr>
          <w:noProof/>
          <w:color w:val="000000"/>
          <w:sz w:val="28"/>
        </w:rPr>
        <w:t>5) «Прочие размещенные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6) «Прочие активы и прочие пассивы».</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первого подраздела «Средства на счетах» отражаются средства клиентов на банковских счетах, открытых по группам однородных клиентов. В этом же подразделе имеются счета для отражения средств в расчетах, включая аккредитивы к оплате, средства для расчетов чеками, инкассированную денежную выручку, переводы в Россию и из России, транзитные и прочие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Во втором подразделе «Депозиты» присутствуют счета, на которых отражаются депозитные средства, открытые клиентами, включая депозиты физических лиц российских граждан и граждан-нерезидентов.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третьем подразделе «Прочие привлеченные средства» отражаются прочие привлеченные средства юридических лиц, которые указываются по всем группам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подразделе «Кредиты предоставленные» указаны счета, на которых отражаются кредиты, выданные банком по всем группам клиентов с указанием сроков размещения, отдельные счета этого подраздела выделены для учета просроченных кредитов и просроченных процентов по выданным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В пятом подразделе «Прочие размещенные средства» указываются прочие размещенные средства по группам клиентов, по определенным срокам.</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и пятом подразделах присутствуют счета, на которых отражаются созданные резервы по кредитам (четвертый подраздел) и по прочим размещенным средствам (пятый подраздел).</w:t>
      </w:r>
    </w:p>
    <w:p w:rsidR="00714F36" w:rsidRPr="009B2C65" w:rsidRDefault="00714F36" w:rsidP="005156A1">
      <w:pPr>
        <w:spacing w:line="360" w:lineRule="auto"/>
        <w:ind w:firstLine="709"/>
        <w:jc w:val="both"/>
        <w:rPr>
          <w:noProof/>
          <w:color w:val="000000"/>
          <w:sz w:val="28"/>
        </w:rPr>
      </w:pPr>
      <w:r w:rsidRPr="009B2C65">
        <w:rPr>
          <w:noProof/>
          <w:color w:val="000000"/>
          <w:sz w:val="28"/>
        </w:rPr>
        <w:t>Шестой подраздел «Прочие активы и прочие пассивы» предназначен для учета расчетов с клиентами по отдельным группам банковских операций, а также для учета требований и обязательств по уплате процентов, их неисполнение, счета для учета операций по лизингу, учета вложений в приобретенные права требований, учета активов, переданных в доверительное управление, резервы по указанным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Пятый раздел балансовых счетов называется «Операции с ценными бумагами». Он состоит из четырех подразделов:</w:t>
      </w:r>
    </w:p>
    <w:p w:rsidR="00714F36" w:rsidRPr="009B2C65" w:rsidRDefault="00714F36" w:rsidP="005156A1">
      <w:pPr>
        <w:spacing w:line="360" w:lineRule="auto"/>
        <w:ind w:firstLine="709"/>
        <w:jc w:val="both"/>
        <w:rPr>
          <w:noProof/>
          <w:color w:val="000000"/>
          <w:sz w:val="28"/>
        </w:rPr>
      </w:pPr>
      <w:r w:rsidRPr="009B2C65">
        <w:rPr>
          <w:noProof/>
          <w:color w:val="000000"/>
          <w:sz w:val="28"/>
        </w:rPr>
        <w:t>1) «Вложения в долговые обязательства»;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2) «Вложения в долевые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3) «Учтенные векселя»;</w:t>
      </w:r>
    </w:p>
    <w:p w:rsidR="00714F36" w:rsidRPr="009B2C65" w:rsidRDefault="00714F36" w:rsidP="005156A1">
      <w:pPr>
        <w:spacing w:line="360" w:lineRule="auto"/>
        <w:ind w:firstLine="709"/>
        <w:jc w:val="both"/>
        <w:rPr>
          <w:noProof/>
          <w:color w:val="000000"/>
          <w:sz w:val="28"/>
        </w:rPr>
      </w:pPr>
      <w:r w:rsidRPr="009B2C65">
        <w:rPr>
          <w:noProof/>
          <w:color w:val="000000"/>
          <w:sz w:val="28"/>
        </w:rPr>
        <w:t>4) «Выпущенные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первого подраздела «Вложения в долговые обязательства» отражаются активные операции банка, связанные с формированием портфеля долговых обязательств сторонних эмитентов, оцениваемых по справедливой (текущей) стоимости через прибыль или убыток, а также долговых обязательств, имеющихся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указанного подраздела отражаются также долговые обязательства, удерживаемые банком до погашения, по каждой группе перечисленных счетов присутствуют разные счета, на которых учитываются результаты переоценки вложений в долговые обязательства, оцениваемые по справедливой стоимости и имеющиеся в наличии для продажи, а по ценным бумагам, удерживаемым до погашения, и долговым обязательствам для продажи предусмотрены счета для учета созданных резервов под возможные потери. В этом подразделе предусмотрены два счета для учета процентных доходов, как по долговым обязательствам, так и по векселям.</w:t>
      </w:r>
    </w:p>
    <w:p w:rsidR="00714F36" w:rsidRPr="009B2C65" w:rsidRDefault="00714F36" w:rsidP="005156A1">
      <w:pPr>
        <w:spacing w:line="360" w:lineRule="auto"/>
        <w:ind w:firstLine="709"/>
        <w:jc w:val="both"/>
        <w:rPr>
          <w:noProof/>
          <w:color w:val="000000"/>
          <w:sz w:val="28"/>
        </w:rPr>
      </w:pPr>
      <w:r w:rsidRPr="009B2C65">
        <w:rPr>
          <w:noProof/>
          <w:color w:val="000000"/>
          <w:sz w:val="28"/>
        </w:rPr>
        <w:t>В указанном подразделе присутствует счет для учета долговых обязательств, не погашенных в срок (счет 50505). Значение этого счета заключается в том, что он по своей сути отражает сумму потерянных вложений банка в долговые обязательства сторонних эмитентов. На счете 50507 отражаются резервы, созданные по долговым обязательствам, не погашенным в срок, создание таких резервов впоследствии позволит произвести списание с баланса таких долговых обязательств.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Второй подраздел «Вложения в долевые ценные бумаги» подразделяется на три счета первого порядка: 506 счет служит для учета долевых ценных бумаг, оцениваемых по справедливой стоимости через прибыль или убыток. На счете 507 отражаются вложения банка в долевые ценные бумаги, имеющиеся в наличии для продажи, на указанных счетах присутствуют парные счета для учета переоценки указанных ценных бумаг. На 509 счете отражаются предварительные затраты для приобретения ценных бумаг, а также для учета резервов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В третьем подразделе «Учтенные векселя» отражаются вложения банков в векселя всех групп векселедателей, включая векселя, выпущенные органами власти иностранных государств и авалированные (гарантированные) ими, а также векселя банков-нерезидентов и векселя прочих нерезидентов.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подразделе «Выпущенные ценные бумаги» отражаются пассивные счета, на которых в банках учитываются все обязательства банка по выпущенным им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облигациям;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депозитным и сберегательным сертификатам;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выпущенным векселям и банковским акцептам.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отдельном счете этого подраздела (счет 524) отражаются обязательства банка по выпущенным ценным бумагам к исполнению, то есть по тем обязательствам, срок погашения или обращения которых наступил, на этом счете также указываются проценты и купоны, подлежащие оплате при погашении ценной бумаги. Следует отметить, что этот счет для банка является тестовым, поскольку отражает обязательства банка, подлежащие немедленному исполнению. Сумма, указанная в балансе банка на этом счете, должна учитываться при расчете показателя «Средства на счетах до востребования» при расчете платежеспособности банка. На счете 525 указаны два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1) 52501</w:t>
      </w:r>
      <w:r w:rsidR="005156A1" w:rsidRPr="009B2C65">
        <w:rPr>
          <w:noProof/>
          <w:color w:val="000000"/>
          <w:sz w:val="28"/>
        </w:rPr>
        <w:t xml:space="preserve"> </w:t>
      </w:r>
      <w:r w:rsidRPr="009B2C65">
        <w:rPr>
          <w:noProof/>
          <w:color w:val="000000"/>
          <w:sz w:val="28"/>
        </w:rPr>
        <w:t>— для учета обязательств банка по процентам и купонам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2) 52503</w:t>
      </w:r>
      <w:r w:rsidR="005156A1" w:rsidRPr="009B2C65">
        <w:rPr>
          <w:noProof/>
          <w:color w:val="000000"/>
          <w:sz w:val="28"/>
        </w:rPr>
        <w:t xml:space="preserve"> </w:t>
      </w:r>
      <w:r w:rsidRPr="009B2C65">
        <w:rPr>
          <w:noProof/>
          <w:color w:val="000000"/>
          <w:sz w:val="28"/>
        </w:rPr>
        <w:t>— активный счет, отражающий дисконт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учета вложений в ценные бумаги и операции с ценными бумагами сторонних эмитентов в коммерческих банках значительно скорректированы в соответствии с Приложением №</w:t>
      </w:r>
      <w:r w:rsidR="005156A1" w:rsidRPr="009B2C65">
        <w:rPr>
          <w:noProof/>
          <w:color w:val="000000"/>
          <w:sz w:val="28"/>
        </w:rPr>
        <w:t xml:space="preserve"> </w:t>
      </w:r>
      <w:r w:rsidRPr="009B2C65">
        <w:rPr>
          <w:noProof/>
          <w:color w:val="000000"/>
          <w:sz w:val="28"/>
        </w:rPr>
        <w:t>11 «Порядок бухгалтерского учета вложений (инвестиций) в ценные бумаги и операций с ценными бумагами» Положения №</w:t>
      </w:r>
      <w:r w:rsidR="005156A1" w:rsidRPr="009B2C65">
        <w:rPr>
          <w:noProof/>
          <w:color w:val="000000"/>
          <w:sz w:val="28"/>
        </w:rPr>
        <w:t xml:space="preserve"> </w:t>
      </w:r>
      <w:r w:rsidRPr="009B2C65">
        <w:rPr>
          <w:noProof/>
          <w:color w:val="000000"/>
          <w:sz w:val="28"/>
        </w:rPr>
        <w:t>302-П введены с 1 января 2008</w:t>
      </w:r>
      <w:r w:rsidR="005156A1" w:rsidRPr="009B2C65">
        <w:rPr>
          <w:noProof/>
          <w:color w:val="000000"/>
          <w:sz w:val="28"/>
        </w:rPr>
        <w:t xml:space="preserve"> </w:t>
      </w:r>
      <w:r w:rsidRPr="009B2C65">
        <w:rPr>
          <w:noProof/>
          <w:color w:val="000000"/>
          <w:sz w:val="28"/>
        </w:rPr>
        <w:t>г., а в публикуемой отчетности, прежде всего, это отражается в новых названиях портфелей ценных бумаг. О правилах учета ценных бумаг более подробно будет сказано в содержании главы 8 «Учет операций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Шестой раздел балансовых счетов называется «Средства и имущество» и включает подразделы:</w:t>
      </w:r>
    </w:p>
    <w:p w:rsidR="00714F36" w:rsidRPr="009B2C65" w:rsidRDefault="00714F36" w:rsidP="005156A1">
      <w:pPr>
        <w:spacing w:line="360" w:lineRule="auto"/>
        <w:ind w:firstLine="709"/>
        <w:jc w:val="both"/>
        <w:rPr>
          <w:noProof/>
          <w:color w:val="000000"/>
          <w:sz w:val="28"/>
        </w:rPr>
      </w:pPr>
      <w:r w:rsidRPr="009B2C65">
        <w:rPr>
          <w:noProof/>
          <w:color w:val="000000"/>
          <w:sz w:val="28"/>
        </w:rPr>
        <w:t>1) «Участие»;</w:t>
      </w:r>
    </w:p>
    <w:p w:rsidR="00714F36" w:rsidRPr="009B2C65" w:rsidRDefault="00714F36" w:rsidP="005156A1">
      <w:pPr>
        <w:spacing w:line="360" w:lineRule="auto"/>
        <w:ind w:firstLine="709"/>
        <w:jc w:val="both"/>
        <w:rPr>
          <w:noProof/>
          <w:color w:val="000000"/>
          <w:sz w:val="28"/>
        </w:rPr>
      </w:pPr>
      <w:r w:rsidRPr="009B2C65">
        <w:rPr>
          <w:noProof/>
          <w:color w:val="000000"/>
          <w:sz w:val="28"/>
        </w:rPr>
        <w:t>2) «Расчеты с дебиторами и кредиторами»;</w:t>
      </w:r>
    </w:p>
    <w:p w:rsidR="00714F36" w:rsidRPr="009B2C65" w:rsidRDefault="00714F36" w:rsidP="005156A1">
      <w:pPr>
        <w:spacing w:line="360" w:lineRule="auto"/>
        <w:ind w:firstLine="709"/>
        <w:jc w:val="both"/>
        <w:rPr>
          <w:noProof/>
          <w:color w:val="000000"/>
          <w:sz w:val="28"/>
        </w:rPr>
      </w:pPr>
      <w:r w:rsidRPr="009B2C65">
        <w:rPr>
          <w:noProof/>
          <w:color w:val="000000"/>
          <w:sz w:val="28"/>
        </w:rPr>
        <w:t>3) «Имущество»;</w:t>
      </w:r>
    </w:p>
    <w:p w:rsidR="00714F36" w:rsidRPr="009B2C65" w:rsidRDefault="00714F36" w:rsidP="005156A1">
      <w:pPr>
        <w:spacing w:line="360" w:lineRule="auto"/>
        <w:ind w:firstLine="709"/>
        <w:jc w:val="both"/>
        <w:rPr>
          <w:noProof/>
          <w:color w:val="000000"/>
          <w:sz w:val="28"/>
        </w:rPr>
      </w:pPr>
      <w:r w:rsidRPr="009B2C65">
        <w:rPr>
          <w:noProof/>
          <w:color w:val="000000"/>
          <w:sz w:val="28"/>
        </w:rPr>
        <w:t>4) «Доходы и расходы будущих периодов».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первом подразделе «Участие» присутствуют два счета: счет 301 «Участие в дочерних и зависимых акционерных обществах» и счет 602 «Прочее участие», на которых отражаются суммы средств, вложенные банком в капиталы банков и зависимых компаний, и резервы, созданные по этим позициям на возможные потери, а также участие в уставных капиталах банков, созданных в виде обществ с ограниченной ответственностью и в уставные капиталы банков-нерезидентов, включая созданные резервы.</w:t>
      </w:r>
    </w:p>
    <w:p w:rsidR="00714F36" w:rsidRPr="009B2C65" w:rsidRDefault="00714F36" w:rsidP="005156A1">
      <w:pPr>
        <w:spacing w:line="360" w:lineRule="auto"/>
        <w:ind w:firstLine="709"/>
        <w:jc w:val="both"/>
        <w:rPr>
          <w:noProof/>
          <w:color w:val="000000"/>
          <w:sz w:val="28"/>
        </w:rPr>
      </w:pPr>
      <w:r w:rsidRPr="009B2C65">
        <w:rPr>
          <w:noProof/>
          <w:color w:val="000000"/>
          <w:sz w:val="28"/>
        </w:rPr>
        <w:t>Во втором подразделе «Расчеты с дебиторами и кредиторами» присутствуют пассивные счета, отражающие кредиторскую задолженность, и активные счета, отражающие дебиторскую задолженность, основная часть указанных счетов связана с с расчетами по направлениям хозяйственной деятельности и счета присутствуют парные. Следует обратить внимание на счет 60315</w:t>
      </w:r>
      <w:r w:rsidR="005156A1" w:rsidRPr="009B2C65">
        <w:rPr>
          <w:noProof/>
          <w:color w:val="000000"/>
          <w:sz w:val="28"/>
        </w:rPr>
        <w:t xml:space="preserve"> </w:t>
      </w:r>
      <w:r w:rsidRPr="009B2C65">
        <w:rPr>
          <w:noProof/>
          <w:color w:val="000000"/>
          <w:sz w:val="28"/>
        </w:rPr>
        <w:t>— активный, на котором отражается дебиторская задолженность, образовавшаяся по банковской операции при выплате банком сумм по предоставленным гарантиям, то есть указанная операция относится к операциям банка, выполненным в соответствии с полученной банковской лицензией.</w:t>
      </w:r>
    </w:p>
    <w:p w:rsidR="00714F36" w:rsidRPr="009B2C65" w:rsidRDefault="00714F36" w:rsidP="005156A1">
      <w:pPr>
        <w:spacing w:line="360" w:lineRule="auto"/>
        <w:ind w:firstLine="709"/>
        <w:jc w:val="both"/>
        <w:rPr>
          <w:noProof/>
          <w:color w:val="000000"/>
          <w:sz w:val="28"/>
        </w:rPr>
      </w:pPr>
      <w:r w:rsidRPr="009B2C65">
        <w:rPr>
          <w:noProof/>
          <w:color w:val="000000"/>
          <w:sz w:val="28"/>
        </w:rPr>
        <w:t>В третьем подразделе «Имущество» отражаются балансовые счета, на которых учитываются: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основные средства на балансе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амортизация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вложения в строительство;</w:t>
      </w:r>
    </w:p>
    <w:p w:rsidR="00714F36" w:rsidRPr="009B2C65" w:rsidRDefault="00714F36" w:rsidP="005156A1">
      <w:pPr>
        <w:spacing w:line="360" w:lineRule="auto"/>
        <w:ind w:firstLine="709"/>
        <w:jc w:val="both"/>
        <w:rPr>
          <w:noProof/>
          <w:color w:val="000000"/>
          <w:sz w:val="28"/>
        </w:rPr>
      </w:pPr>
      <w:r w:rsidRPr="009B2C65">
        <w:rPr>
          <w:noProof/>
          <w:color w:val="000000"/>
          <w:sz w:val="28"/>
        </w:rPr>
        <w:t>создание и приобретение основных средств и нематериальных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финансовая аренда, то есть имущество, полученное в лизинг, арендные обязательства.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отдельных счетах отражаются нематериальные активы, материальные запасы, а также присутствует счет 612 «Выбытие и реализация», не имеющий признаков активности или пассивности.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четвертом подразделе «Доходы и расходы будущих периодов» отражаются на отдельных счетах доходы будущих периодов по кредитным операциям и доходы будущих периодов по другим операциям</w:t>
      </w:r>
      <w:r w:rsidR="005156A1" w:rsidRPr="009B2C65">
        <w:rPr>
          <w:noProof/>
          <w:color w:val="000000"/>
          <w:sz w:val="28"/>
        </w:rPr>
        <w:t xml:space="preserve"> </w:t>
      </w:r>
      <w:r w:rsidRPr="009B2C65">
        <w:rPr>
          <w:noProof/>
          <w:color w:val="000000"/>
          <w:sz w:val="28"/>
        </w:rPr>
        <w:t>— это счет 613, а на счете 614 открыты два счета для отражения расходов будущих периодов как по кредитным операциям, так и для учета расходов будущих периодов по другим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Седьмой раздел «Результаты деятельности» полностью обновлен в связи с новым порядком учета доходов и расходов, введенным Положением №</w:t>
      </w:r>
      <w:r w:rsidR="005156A1" w:rsidRPr="009B2C65">
        <w:rPr>
          <w:noProof/>
          <w:color w:val="000000"/>
          <w:sz w:val="28"/>
        </w:rPr>
        <w:t xml:space="preserve"> </w:t>
      </w:r>
      <w:r w:rsidRPr="009B2C65">
        <w:rPr>
          <w:noProof/>
          <w:color w:val="000000"/>
          <w:sz w:val="28"/>
        </w:rPr>
        <w:t>302-П по учету доходов и расходов банка по методу начислений. Указанный раздел действующего плана счетов полностью комментируется в Приложении №</w:t>
      </w:r>
      <w:r w:rsidR="005156A1" w:rsidRPr="009B2C65">
        <w:rPr>
          <w:noProof/>
          <w:color w:val="000000"/>
          <w:sz w:val="28"/>
        </w:rPr>
        <w:t xml:space="preserve"> </w:t>
      </w:r>
      <w:r w:rsidRPr="009B2C65">
        <w:rPr>
          <w:noProof/>
          <w:color w:val="000000"/>
          <w:sz w:val="28"/>
        </w:rPr>
        <w:t>3 Положения №</w:t>
      </w:r>
      <w:r w:rsidR="005156A1" w:rsidRPr="009B2C65">
        <w:rPr>
          <w:noProof/>
          <w:color w:val="000000"/>
          <w:sz w:val="28"/>
        </w:rPr>
        <w:t xml:space="preserve"> </w:t>
      </w:r>
      <w:r w:rsidRPr="009B2C65">
        <w:rPr>
          <w:noProof/>
          <w:color w:val="000000"/>
          <w:sz w:val="28"/>
        </w:rPr>
        <w:t>302-П в гл.</w:t>
      </w:r>
      <w:r w:rsidR="005156A1" w:rsidRPr="009B2C65">
        <w:rPr>
          <w:noProof/>
          <w:color w:val="000000"/>
          <w:sz w:val="28"/>
        </w:rPr>
        <w:t xml:space="preserve"> </w:t>
      </w:r>
      <w:r w:rsidRPr="009B2C65">
        <w:rPr>
          <w:noProof/>
          <w:color w:val="000000"/>
          <w:sz w:val="28"/>
        </w:rPr>
        <w:t>3—11 указанного Приложения. Раздел 7 включает всего четыре основных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1) счет 705 «Использование прибыли»;</w:t>
      </w:r>
    </w:p>
    <w:p w:rsidR="00714F36" w:rsidRPr="009B2C65" w:rsidRDefault="00714F36" w:rsidP="005156A1">
      <w:pPr>
        <w:spacing w:line="360" w:lineRule="auto"/>
        <w:ind w:firstLine="709"/>
        <w:jc w:val="both"/>
        <w:rPr>
          <w:noProof/>
          <w:color w:val="000000"/>
          <w:sz w:val="28"/>
        </w:rPr>
      </w:pPr>
      <w:r w:rsidRPr="009B2C65">
        <w:rPr>
          <w:noProof/>
          <w:color w:val="000000"/>
          <w:sz w:val="28"/>
        </w:rPr>
        <w:t>2) счет 706 «Финансовый результат текущего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3) счет 707 «Финансовый результат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4) счет 708 «Прибыль или убыток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Поскольку механизм использования этих счетов достаточно сложный, а в отдельных случаях является проблемным, то порядок учета будет подробно изложен в главе 10 «Учет результатов деятельности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успешной ориентации в Плане счетов необходимо запомнить, что первая цифра в номере счета соответствует номеру раздела балансовых счетов, указанному в Плане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Не следует затрачивать усилия на запоминание всех балансовых счетов, рекомендуется запомнить важнейшие балансовые счета в соответствии со схемой банковского баланса, приближенной к форме балансовой отчетности, публикуемой в прессе на каждую квартальную дату по коммерческим банкам. Структура баланса банка представлена в таблице 2.1.</w:t>
      </w:r>
    </w:p>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noProof/>
          <w:color w:val="000000"/>
          <w:sz w:val="28"/>
        </w:rPr>
      </w:pPr>
      <w:r w:rsidRPr="009B2C65">
        <w:rPr>
          <w:noProof/>
          <w:color w:val="000000"/>
          <w:sz w:val="28"/>
        </w:rPr>
        <w:t xml:space="preserve">Таблица 2.1 </w:t>
      </w:r>
    </w:p>
    <w:p w:rsidR="00714F36" w:rsidRPr="009B2C65" w:rsidRDefault="00714F36" w:rsidP="005156A1">
      <w:pPr>
        <w:spacing w:line="360" w:lineRule="auto"/>
        <w:ind w:firstLine="709"/>
        <w:jc w:val="both"/>
        <w:rPr>
          <w:noProof/>
          <w:color w:val="000000"/>
          <w:sz w:val="28"/>
        </w:rPr>
      </w:pPr>
      <w:r w:rsidRPr="009B2C65">
        <w:rPr>
          <w:noProof/>
          <w:color w:val="000000"/>
          <w:sz w:val="28"/>
        </w:rPr>
        <w:t xml:space="preserve">Структура консолидированного баланса банка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2"/>
        <w:gridCol w:w="2108"/>
        <w:gridCol w:w="2663"/>
        <w:gridCol w:w="2108"/>
      </w:tblGrid>
      <w:tr w:rsidR="00714F36" w:rsidRPr="00992973" w:rsidTr="00992973">
        <w:trPr>
          <w:trHeight w:val="23"/>
        </w:trPr>
        <w:tc>
          <w:tcPr>
            <w:tcW w:w="2508"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Актив </w:t>
            </w:r>
          </w:p>
        </w:tc>
        <w:tc>
          <w:tcPr>
            <w:tcW w:w="2492"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Пассив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Наименование статей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Номер счета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Наименование статей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Номер счета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Денежные средства в кассе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20202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Уставный капитал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10207—10208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Денежные средства прочие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20206—20208—09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Резервный фонд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10701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Фонды обязательного резервирования в Банке России (ФОР)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30202—30204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Средства на расчетных и текущих счетах клиентов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403—408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Корреспондентские счета: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Средства на корсчетах банков «Лоро»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30109, 30111, 30116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 в Банке России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30102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полученные у других банков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313, 314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 в других коммерческих банках («Ностро»)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30110, 30114, 30117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Депозиты юридических лиц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414—422, 424—425 (410—425)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Вложения в ценные бумаги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501—519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Вклады физических лиц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423, 426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Дебиторы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603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Обязательства по ценным бумагам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520—524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Межбанковские кредиты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320, 321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Кредиторская задолженность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603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выданные юридическим лицам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441—454, 456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Прочие пассивы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выданные физическим лицам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455—457 </w:t>
            </w:r>
          </w:p>
        </w:tc>
        <w:tc>
          <w:tcPr>
            <w:tcW w:w="139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Прибыль прошлого года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70801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Кредиты, не погашенные в срок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458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Основные средства и имущество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604—609, 610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Долевое участие в других организациях </w:t>
            </w:r>
          </w:p>
        </w:tc>
        <w:tc>
          <w:tcPr>
            <w:tcW w:w="1101"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601, 602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1407" w:type="pct"/>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Прочие активы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39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c>
          <w:tcPr>
            <w:tcW w:w="1101" w:type="pct"/>
            <w:shd w:val="clear" w:color="auto" w:fill="auto"/>
          </w:tcPr>
          <w:p w:rsidR="00714F36" w:rsidRPr="00992973" w:rsidRDefault="005156A1" w:rsidP="00992973">
            <w:pPr>
              <w:spacing w:line="360" w:lineRule="auto"/>
              <w:jc w:val="both"/>
              <w:rPr>
                <w:noProof/>
                <w:color w:val="000000"/>
                <w:sz w:val="20"/>
              </w:rPr>
            </w:pPr>
            <w:r w:rsidRPr="00992973">
              <w:rPr>
                <w:noProof/>
                <w:color w:val="000000"/>
                <w:sz w:val="20"/>
              </w:rPr>
              <w:t xml:space="preserve"> </w:t>
            </w:r>
          </w:p>
        </w:tc>
      </w:tr>
      <w:tr w:rsidR="00714F36" w:rsidRPr="00992973" w:rsidTr="00992973">
        <w:trPr>
          <w:trHeight w:val="23"/>
        </w:trPr>
        <w:tc>
          <w:tcPr>
            <w:tcW w:w="2508"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Баланс </w:t>
            </w:r>
          </w:p>
        </w:tc>
        <w:tc>
          <w:tcPr>
            <w:tcW w:w="2492" w:type="pct"/>
            <w:gridSpan w:val="2"/>
            <w:shd w:val="clear" w:color="auto" w:fill="auto"/>
          </w:tcPr>
          <w:p w:rsidR="00714F36" w:rsidRPr="00992973" w:rsidRDefault="00714F36" w:rsidP="00992973">
            <w:pPr>
              <w:spacing w:line="360" w:lineRule="auto"/>
              <w:jc w:val="both"/>
              <w:rPr>
                <w:noProof/>
                <w:color w:val="000000"/>
                <w:sz w:val="20"/>
              </w:rPr>
            </w:pPr>
            <w:r w:rsidRPr="00992973">
              <w:rPr>
                <w:noProof/>
                <w:color w:val="000000"/>
                <w:sz w:val="20"/>
              </w:rPr>
              <w:t xml:space="preserve">Баланс </w:t>
            </w:r>
          </w:p>
        </w:tc>
      </w:tr>
    </w:tbl>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noProof/>
          <w:color w:val="000000"/>
          <w:sz w:val="28"/>
        </w:rPr>
      </w:pPr>
      <w:r w:rsidRPr="009B2C65">
        <w:rPr>
          <w:noProof/>
          <w:color w:val="000000"/>
          <w:sz w:val="28"/>
        </w:rPr>
        <w:t>В таблице отражается структура консолидированного баланса коммерческого банка, а также перечислены счета, которые по мере изучения курса необходимо запомнить.</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Глава Б</w:t>
      </w:r>
      <w:r w:rsidR="005156A1" w:rsidRPr="009B2C65">
        <w:rPr>
          <w:noProof/>
          <w:color w:val="000000"/>
          <w:sz w:val="28"/>
        </w:rPr>
        <w:t xml:space="preserve"> </w:t>
      </w:r>
      <w:r w:rsidRPr="009B2C65">
        <w:rPr>
          <w:noProof/>
          <w:color w:val="000000"/>
          <w:sz w:val="28"/>
        </w:rPr>
        <w:t>В главе Б действующего плана счетов сосредоточены счета для учета операций доверительного управления. С использованием счетов этой главы коммерческий банк составляет отдельный баланс, публикуемый в прессе вместе с квартальным отчетом.</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Счета указанной главы предназначены для учета денежных средств и ценностей, переданных коммерческому банку в доверительное управление. Все операции по доверительному управлению совершаются только между счетами главы Б.</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счета этой главы начинаются с цифры «8». Активные счета этой главы предназначены для учета имущества, полученного в доверительное управление. Это могут быть денежные средства, ценные бумаги, драгоценные металлы и прочие ценности. На пассивных счетах отражаются источники покрытия имущества клиентов, то есть капитал в управлении. В главе предусмотрены также счета для учета расчетов по доверительному управлению, для учета доходов и расходов, прибыли и убытков по операциям доверительного управления.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Глава В</w:t>
      </w:r>
      <w:r w:rsidR="005156A1" w:rsidRPr="009B2C65">
        <w:rPr>
          <w:noProof/>
          <w:color w:val="000000"/>
          <w:sz w:val="28"/>
        </w:rPr>
        <w:t xml:space="preserve"> </w:t>
      </w:r>
      <w:r w:rsidRPr="009B2C65">
        <w:rPr>
          <w:noProof/>
          <w:color w:val="000000"/>
          <w:sz w:val="28"/>
        </w:rPr>
        <w:t>Глава В содержит внебалансовые счета. На счетах этой главы учитываются ценности и документы, принятые в залог, на хранение, на комиссию, на инкассо. Все счета этой главы имеют в номере счета первую цифру «9».</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Глава В содержит шесть разделов, первый из которых начинается цифрой «2»:</w:t>
      </w:r>
    </w:p>
    <w:p w:rsidR="00714F36" w:rsidRPr="009B2C65" w:rsidRDefault="00714F36" w:rsidP="005156A1">
      <w:pPr>
        <w:spacing w:line="360" w:lineRule="auto"/>
        <w:ind w:firstLine="709"/>
        <w:jc w:val="both"/>
        <w:rPr>
          <w:noProof/>
          <w:color w:val="000000"/>
          <w:sz w:val="28"/>
        </w:rPr>
      </w:pPr>
      <w:r w:rsidRPr="009B2C65">
        <w:rPr>
          <w:noProof/>
          <w:color w:val="000000"/>
          <w:sz w:val="28"/>
        </w:rPr>
        <w:t>2) «Неоплаченный уставный капитал кредитных организаций»;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3)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4) «Расчетные операции и документы»;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5) «Кредитные и лизинговые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6) «Задолженность, вынесенная за баланс»;</w:t>
      </w:r>
    </w:p>
    <w:p w:rsidR="00714F36" w:rsidRPr="009B2C65" w:rsidRDefault="00714F36" w:rsidP="005156A1">
      <w:pPr>
        <w:spacing w:line="360" w:lineRule="auto"/>
        <w:ind w:firstLine="709"/>
        <w:jc w:val="both"/>
        <w:rPr>
          <w:noProof/>
          <w:color w:val="000000"/>
          <w:sz w:val="28"/>
        </w:rPr>
      </w:pPr>
      <w:r w:rsidRPr="009B2C65">
        <w:rPr>
          <w:noProof/>
          <w:color w:val="000000"/>
          <w:sz w:val="28"/>
        </w:rPr>
        <w:t>7) «Корреспондирующие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В последнем разделе содержатся только два счета, которые имеют назначение составления бухгалтерских проводок по внебалансовым счетам. Активный счет служит для составления бухгалтерских проводок по пассивным внебалансовым счетам. Например, если банк выдал гарантию своему клиенту или клиенту другого банка, то составляется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 «Активный внебалансовый счет служит для записи операций по пассивным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91315 «Выданные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выполнил операцию по активному внебалансовому счету, то второй счет, задействованный в операции, является пассивным счетом из раздела 7 внебалансовых счетов. Например, в картотеку неплатежей поступил документ, не оплаченный в срок. Выполняется операция:</w:t>
      </w:r>
    </w:p>
    <w:p w:rsidR="00714F36" w:rsidRPr="009B2C65" w:rsidRDefault="00714F36" w:rsidP="005156A1">
      <w:pPr>
        <w:spacing w:line="360" w:lineRule="auto"/>
        <w:ind w:firstLine="709"/>
        <w:jc w:val="both"/>
        <w:rPr>
          <w:noProof/>
          <w:color w:val="000000"/>
          <w:sz w:val="28"/>
        </w:rPr>
      </w:pPr>
      <w:r w:rsidRPr="009B2C65">
        <w:rPr>
          <w:noProof/>
          <w:color w:val="000000"/>
          <w:sz w:val="28"/>
        </w:rPr>
        <w:t>Д 90902 «Расчетные документы, не оплаченные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 «Счет для корреспонденции с активными счетами»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Следует отметить, что существует тестовый метод проверки правильности записей на внебалансовых счетах в конце операционного дня, так как по активному счету 99998 дебетовый оборот за операционный день должен равняться итоговой сумме по всем операциям, отраженным в банке на пассивных внебалансовых счетах, а по пассивному счету 99999 кредитовый оборот за операционный день покажет сумму все проведенных за день операций по активным внебалансовым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Глава Г</w:t>
      </w:r>
      <w:r w:rsidR="005156A1" w:rsidRPr="009B2C65">
        <w:rPr>
          <w:noProof/>
          <w:color w:val="000000"/>
          <w:sz w:val="28"/>
        </w:rPr>
        <w:t xml:space="preserve"> </w:t>
      </w:r>
      <w:r w:rsidRPr="009B2C65">
        <w:rPr>
          <w:noProof/>
          <w:color w:val="000000"/>
          <w:sz w:val="28"/>
        </w:rPr>
        <w:t>Счета главы Г «Срочные сделки» начинаются с цифры «9». На счетах этой главы отражается учет сделок по покупке и продаже финансовых активов (драгоценных металлов, ценных бумаг, иностранной валюты), по которым дата поставки не совпадает с датой заключения сделки. Такие сделки делятся на сделки с резидентами</w:t>
      </w:r>
      <w:r w:rsidR="001C0330">
        <w:rPr>
          <w:noProof/>
          <w:color w:val="000000"/>
          <w:sz w:val="28"/>
        </w:rPr>
        <w:pict>
          <v:shape id="_x0000_i1029" type="#_x0000_t75" href="http://e-college.ru/xbooks/xbook134/book/index/predmetnyi.htm#i00395" style="width:9pt;height:9pt" o:button="t">
            <v:imagedata r:id="rId7" o:title=""/>
          </v:shape>
        </w:pict>
      </w:r>
      <w:r w:rsidRPr="009B2C65">
        <w:rPr>
          <w:noProof/>
          <w:color w:val="000000"/>
          <w:sz w:val="28"/>
        </w:rPr>
        <w:t xml:space="preserve"> и нерезидентами</w:t>
      </w:r>
      <w:r w:rsidR="001C0330">
        <w:rPr>
          <w:noProof/>
          <w:color w:val="000000"/>
          <w:sz w:val="28"/>
        </w:rPr>
        <w:pict>
          <v:shape id="_x0000_i1030" type="#_x0000_t75" href="http://e-college.ru/xbooks/xbook134/book/index/predmetnyi.htm#i00397" style="width:9pt;height:9pt" o:button="t">
            <v:imagedata r:id="rId7" o:title=""/>
          </v:shape>
        </w:pict>
      </w:r>
      <w:r w:rsidRPr="009B2C65">
        <w:rPr>
          <w:noProof/>
          <w:color w:val="000000"/>
          <w:sz w:val="28"/>
        </w:rPr>
        <w:t>, а также на срочные и наличные. Счета этой главы делятся на активные и пассивные, и составляют три группы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1) наличные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2) срочные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3) нереализованные курсовые разницы (положительные и отрицательные).</w:t>
      </w:r>
    </w:p>
    <w:p w:rsidR="00714F36" w:rsidRPr="009B2C65" w:rsidRDefault="00714F36" w:rsidP="005156A1">
      <w:pPr>
        <w:spacing w:line="360" w:lineRule="auto"/>
        <w:ind w:firstLine="709"/>
        <w:jc w:val="both"/>
        <w:rPr>
          <w:noProof/>
          <w:color w:val="000000"/>
          <w:sz w:val="28"/>
        </w:rPr>
      </w:pPr>
      <w:r w:rsidRPr="009B2C65">
        <w:rPr>
          <w:noProof/>
          <w:color w:val="000000"/>
          <w:sz w:val="28"/>
        </w:rPr>
        <w:t>Глава Д</w:t>
      </w:r>
      <w:r w:rsidR="005156A1" w:rsidRPr="009B2C65">
        <w:rPr>
          <w:noProof/>
          <w:color w:val="000000"/>
          <w:sz w:val="28"/>
        </w:rPr>
        <w:t xml:space="preserve"> </w:t>
      </w:r>
      <w:r w:rsidRPr="009B2C65">
        <w:rPr>
          <w:noProof/>
          <w:color w:val="000000"/>
          <w:sz w:val="28"/>
        </w:rPr>
        <w:t>На счетах главы Д «Счета депо» отражаются депозитарные операции банка с эмиссионными ценными бумагами любых форм выпуска, а также на счетах депозитарного учета могут отражаться операции с неэмиссионными ценными бумагами, выпущенными в соответствии с действующими правилами.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на счетах депозитария ведется не в стоимостном выражении, а в штуках. Счета депозитарного учета начинаются цифрами «980», по активным счетам отражается место хранения ценных бумаг, а на пассивных счетах отражается, кому принадлежат бумаги, то есть, их владелец. Как правило, конкретный владелец указывается на двадцатизначном лицевом счете.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Ценная бумага, принадлежащая банку, хранится в депозитарии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98000 «Ценные бумаги на хранении в депозитарии»</w:t>
      </w:r>
    </w:p>
    <w:p w:rsidR="00714F36" w:rsidRPr="009B2C65" w:rsidRDefault="00714F36" w:rsidP="005156A1">
      <w:pPr>
        <w:spacing w:line="360" w:lineRule="auto"/>
        <w:ind w:firstLine="709"/>
        <w:jc w:val="both"/>
        <w:rPr>
          <w:noProof/>
          <w:color w:val="000000"/>
          <w:sz w:val="28"/>
        </w:rPr>
      </w:pPr>
      <w:r w:rsidRPr="009B2C65">
        <w:rPr>
          <w:noProof/>
          <w:color w:val="000000"/>
          <w:sz w:val="28"/>
        </w:rPr>
        <w:t>К 98050 «Ценные бумаги, принадлежащие депозитарию» 1 штука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Пять акций, принадлежащих клиенту, хранятся в депозитарии другого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98015 «Ценные бумаги на хранении в других депозитариях»</w:t>
      </w:r>
    </w:p>
    <w:p w:rsidR="00714F36" w:rsidRPr="009B2C65" w:rsidRDefault="00714F36" w:rsidP="005156A1">
      <w:pPr>
        <w:spacing w:line="360" w:lineRule="auto"/>
        <w:ind w:firstLine="709"/>
        <w:jc w:val="both"/>
        <w:rPr>
          <w:noProof/>
          <w:color w:val="000000"/>
          <w:sz w:val="28"/>
        </w:rPr>
      </w:pPr>
      <w:r w:rsidRPr="009B2C65">
        <w:rPr>
          <w:noProof/>
          <w:color w:val="000000"/>
          <w:sz w:val="28"/>
        </w:rPr>
        <w:t>К 98040 «Ценные бумаги владельцев» 5 штук</w:t>
      </w:r>
    </w:p>
    <w:p w:rsidR="00714F36" w:rsidRPr="009B2C65" w:rsidRDefault="00714F36" w:rsidP="005156A1">
      <w:pPr>
        <w:spacing w:line="360" w:lineRule="auto"/>
        <w:ind w:firstLine="709"/>
        <w:jc w:val="both"/>
        <w:rPr>
          <w:noProof/>
          <w:color w:val="000000"/>
          <w:sz w:val="28"/>
        </w:rPr>
      </w:pPr>
      <w:r w:rsidRPr="009B2C65">
        <w:rPr>
          <w:noProof/>
          <w:color w:val="000000"/>
          <w:sz w:val="28"/>
        </w:rPr>
        <w:t>Организация аналитического и синтетического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Банковский учет подразделяется на аналитический и синтетический.</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Аналитический учет</w:t>
      </w:r>
      <w:r w:rsidR="005156A1" w:rsidRPr="009B2C65">
        <w:rPr>
          <w:noProof/>
          <w:color w:val="000000"/>
          <w:sz w:val="28"/>
        </w:rPr>
        <w:t xml:space="preserve"> </w:t>
      </w:r>
      <w:r w:rsidRPr="009B2C65">
        <w:rPr>
          <w:noProof/>
          <w:color w:val="000000"/>
          <w:sz w:val="28"/>
        </w:rPr>
        <w:t>— это подробный детализированный учет, отражающий каждую операцию во всех ее аспектах. Аналитический учет ведется на двадцатизначных лицевых счетах, которые имеют регламентированную структуру.</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Первые пять знаков в номере счета отражают номер балансового или внебалансового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Следующие три цифры в номере счета показывают, в какой валюте открыт счет:</w:t>
      </w:r>
    </w:p>
    <w:p w:rsidR="00714F36" w:rsidRPr="009B2C65" w:rsidRDefault="00714F36" w:rsidP="005156A1">
      <w:pPr>
        <w:spacing w:line="360" w:lineRule="auto"/>
        <w:ind w:firstLine="709"/>
        <w:jc w:val="both"/>
        <w:rPr>
          <w:noProof/>
          <w:color w:val="000000"/>
          <w:sz w:val="28"/>
        </w:rPr>
      </w:pPr>
      <w:r w:rsidRPr="009B2C65">
        <w:rPr>
          <w:noProof/>
          <w:color w:val="000000"/>
          <w:sz w:val="28"/>
        </w:rPr>
        <w:t>810</w:t>
      </w:r>
      <w:r w:rsidR="005156A1" w:rsidRPr="009B2C65">
        <w:rPr>
          <w:noProof/>
          <w:color w:val="000000"/>
          <w:sz w:val="28"/>
        </w:rPr>
        <w:t xml:space="preserve"> </w:t>
      </w:r>
      <w:r w:rsidRPr="009B2C65">
        <w:rPr>
          <w:noProof/>
          <w:color w:val="000000"/>
          <w:sz w:val="28"/>
        </w:rPr>
        <w:t>— в рублях;</w:t>
      </w:r>
    </w:p>
    <w:p w:rsidR="00714F36" w:rsidRPr="009B2C65" w:rsidRDefault="00714F36" w:rsidP="005156A1">
      <w:pPr>
        <w:spacing w:line="360" w:lineRule="auto"/>
        <w:ind w:firstLine="709"/>
        <w:jc w:val="both"/>
        <w:rPr>
          <w:noProof/>
          <w:color w:val="000000"/>
          <w:sz w:val="28"/>
        </w:rPr>
      </w:pPr>
      <w:r w:rsidRPr="009B2C65">
        <w:rPr>
          <w:noProof/>
          <w:color w:val="000000"/>
          <w:sz w:val="28"/>
        </w:rPr>
        <w:t>840</w:t>
      </w:r>
      <w:r w:rsidR="005156A1" w:rsidRPr="009B2C65">
        <w:rPr>
          <w:noProof/>
          <w:color w:val="000000"/>
          <w:sz w:val="28"/>
        </w:rPr>
        <w:t xml:space="preserve"> </w:t>
      </w:r>
      <w:r w:rsidRPr="009B2C65">
        <w:rPr>
          <w:noProof/>
          <w:color w:val="000000"/>
          <w:sz w:val="28"/>
        </w:rPr>
        <w:t>— в долларах США;</w:t>
      </w:r>
    </w:p>
    <w:p w:rsidR="00714F36" w:rsidRPr="009B2C65" w:rsidRDefault="00714F36" w:rsidP="005156A1">
      <w:pPr>
        <w:spacing w:line="360" w:lineRule="auto"/>
        <w:ind w:firstLine="709"/>
        <w:jc w:val="both"/>
        <w:rPr>
          <w:noProof/>
          <w:color w:val="000000"/>
          <w:sz w:val="28"/>
        </w:rPr>
      </w:pPr>
      <w:r w:rsidRPr="009B2C65">
        <w:rPr>
          <w:noProof/>
          <w:color w:val="000000"/>
          <w:sz w:val="28"/>
        </w:rPr>
        <w:t>978</w:t>
      </w:r>
      <w:r w:rsidR="005156A1" w:rsidRPr="009B2C65">
        <w:rPr>
          <w:noProof/>
          <w:color w:val="000000"/>
          <w:sz w:val="28"/>
        </w:rPr>
        <w:t xml:space="preserve"> </w:t>
      </w:r>
      <w:r w:rsidRPr="009B2C65">
        <w:rPr>
          <w:noProof/>
          <w:color w:val="000000"/>
          <w:sz w:val="28"/>
        </w:rPr>
        <w:t>— в евродолларах.</w:t>
      </w:r>
    </w:p>
    <w:p w:rsidR="00714F36" w:rsidRPr="009B2C65" w:rsidRDefault="00714F36" w:rsidP="005156A1">
      <w:pPr>
        <w:spacing w:line="360" w:lineRule="auto"/>
        <w:ind w:firstLine="709"/>
        <w:jc w:val="both"/>
        <w:rPr>
          <w:noProof/>
          <w:color w:val="000000"/>
          <w:sz w:val="28"/>
        </w:rPr>
      </w:pPr>
      <w:r w:rsidRPr="009B2C65">
        <w:rPr>
          <w:noProof/>
          <w:color w:val="000000"/>
          <w:sz w:val="28"/>
        </w:rPr>
        <w:t>Следующая одна цифра в номере счета отражает два показателя, принадлежащих коммерческому банку (номер банковского идентификационного кода (номер БИК), а также номер корреспондентского счета, открытого в Банке России). Эта цифра называется «ключ к счету»</w:t>
      </w:r>
      <w:r w:rsidR="001C0330">
        <w:rPr>
          <w:noProof/>
          <w:color w:val="000000"/>
          <w:sz w:val="28"/>
        </w:rPr>
        <w:pict>
          <v:shape id="_x0000_i1031" type="#_x0000_t75" href="http://e-college.ru/xbooks/xbook134/book/index/predmetnyi.htm#i00425" style="width:9pt;height:9pt" o:button="t">
            <v:imagedata r:id="rId7" o:title=""/>
          </v:shape>
        </w:pict>
      </w:r>
      <w:r w:rsidRPr="009B2C65">
        <w:rPr>
          <w:noProof/>
          <w:color w:val="000000"/>
          <w:sz w:val="28"/>
        </w:rPr>
        <w:t>, она в банке рассчитывается на компьютере и заполняется только после указания всех других чисел номера лицевого счета. Следующие четыре цифры в номере счета показывают номер филиала или отделения банка, если это четыре ноля, то, значит, что лицевой счет открыт в головном банке, а не в филиале или отделении.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Последние семь цифр в номере лицевого счета показывают порядковый номер лицевого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Например, открыт лицевой счет с номером: 40702810.8.0321.0000487.</w:t>
      </w:r>
    </w:p>
    <w:p w:rsidR="00714F36" w:rsidRPr="009B2C65" w:rsidRDefault="00714F36" w:rsidP="005156A1">
      <w:pPr>
        <w:spacing w:line="360" w:lineRule="auto"/>
        <w:ind w:firstLine="709"/>
        <w:jc w:val="both"/>
        <w:rPr>
          <w:noProof/>
          <w:color w:val="000000"/>
          <w:sz w:val="28"/>
        </w:rPr>
      </w:pPr>
      <w:r w:rsidRPr="009B2C65">
        <w:rPr>
          <w:noProof/>
          <w:color w:val="000000"/>
          <w:sz w:val="28"/>
        </w:rPr>
        <w:t>Номер означает, что лицевой счет открыт коммерческому клиенту в рублях, с ключом «8», в котором зашифрованы платежные реквизиты банка, счет открыт в филиале №</w:t>
      </w:r>
      <w:r w:rsidR="005156A1" w:rsidRPr="009B2C65">
        <w:rPr>
          <w:noProof/>
          <w:color w:val="000000"/>
          <w:sz w:val="28"/>
        </w:rPr>
        <w:t xml:space="preserve"> </w:t>
      </w:r>
      <w:r w:rsidRPr="009B2C65">
        <w:rPr>
          <w:noProof/>
          <w:color w:val="000000"/>
          <w:sz w:val="28"/>
        </w:rPr>
        <w:t>0321, клиент, получивший номер счета, является 487-м коммерческим клиентом в этом филиале. «Ключ к счету» в российской банковской практике был внедрен в 1996</w:t>
      </w:r>
      <w:r w:rsidR="005156A1" w:rsidRPr="009B2C65">
        <w:rPr>
          <w:noProof/>
          <w:color w:val="000000"/>
          <w:sz w:val="28"/>
        </w:rPr>
        <w:t xml:space="preserve"> </w:t>
      </w:r>
      <w:r w:rsidRPr="009B2C65">
        <w:rPr>
          <w:noProof/>
          <w:color w:val="000000"/>
          <w:sz w:val="28"/>
        </w:rPr>
        <w:t>г., что позволило в платежных документах убрать реквизит, отражающий название расчетно-кассового подразделения Банка России, обслуживающего этот коммерческий банк.</w:t>
      </w:r>
    </w:p>
    <w:p w:rsidR="00714F36" w:rsidRPr="009B2C65" w:rsidRDefault="00714F36" w:rsidP="005156A1">
      <w:pPr>
        <w:spacing w:line="360" w:lineRule="auto"/>
        <w:ind w:firstLine="709"/>
        <w:jc w:val="both"/>
        <w:rPr>
          <w:noProof/>
          <w:color w:val="000000"/>
          <w:sz w:val="28"/>
        </w:rPr>
      </w:pPr>
      <w:r w:rsidRPr="009B2C65">
        <w:rPr>
          <w:noProof/>
          <w:color w:val="000000"/>
          <w:sz w:val="28"/>
        </w:rPr>
        <w:t>Целями аналитического учета являются: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полное, подробное, оперативное отражение банковских и хозяйственных операций на счетах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операций по форме и по существу на основе реквизитов первичных документов, служащих основанием для записей на лицевых счетах банковского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Аналитический учет в банке ведется не только в лицевых счетах, а также в карточках, книгах, журналах и в электронных базах. В открытых лицевых счетах указывается назначение счета и владелец счета. Лицевые счета открываются не только на балансовых и внебалансовых счетах, но и по счетам всех разделов, включенных в План счетов. Все лицевые счета, открытые в банке, отражаются в книге лицевых счетов, которая ведется в банке в автоматизированном виде, и каждый рабочий день в банке распечатывается ведомость вновь открытых и закрытых клиентских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книге лицевых счетов указаны следующие реквизиты:</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открытия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и номер договора об открытии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наименование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целевое назначение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номер лицевого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и периодичность выдачи выписок по счету;</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сообщения налоговым органам и внебюджетным фондам об открытии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дата закрытия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примечание.</w:t>
      </w:r>
    </w:p>
    <w:p w:rsidR="00714F36" w:rsidRPr="009B2C65" w:rsidRDefault="00714F36" w:rsidP="005156A1">
      <w:pPr>
        <w:spacing w:line="360" w:lineRule="auto"/>
        <w:ind w:firstLine="709"/>
        <w:jc w:val="both"/>
        <w:rPr>
          <w:noProof/>
          <w:color w:val="000000"/>
          <w:sz w:val="28"/>
        </w:rPr>
      </w:pPr>
      <w:r w:rsidRPr="009B2C65">
        <w:rPr>
          <w:noProof/>
          <w:color w:val="000000"/>
          <w:sz w:val="28"/>
        </w:rPr>
        <w:t>Лицевые счета, открытые банком физическим лицам-вкладчикам открываются в соответствии со ст.</w:t>
      </w:r>
      <w:r w:rsidR="005156A1" w:rsidRPr="009B2C65">
        <w:rPr>
          <w:noProof/>
          <w:color w:val="000000"/>
          <w:sz w:val="28"/>
        </w:rPr>
        <w:t xml:space="preserve"> </w:t>
      </w:r>
      <w:r w:rsidRPr="009B2C65">
        <w:rPr>
          <w:noProof/>
          <w:color w:val="000000"/>
          <w:sz w:val="28"/>
        </w:rPr>
        <w:t>ст.</w:t>
      </w:r>
      <w:r w:rsidR="005156A1" w:rsidRPr="009B2C65">
        <w:rPr>
          <w:noProof/>
          <w:color w:val="000000"/>
          <w:sz w:val="28"/>
        </w:rPr>
        <w:t xml:space="preserve"> </w:t>
      </w:r>
      <w:r w:rsidRPr="009B2C65">
        <w:rPr>
          <w:noProof/>
          <w:color w:val="000000"/>
          <w:sz w:val="28"/>
        </w:rPr>
        <w:t>44 Гражданского кодекса РФ</w:t>
      </w:r>
      <w:r w:rsidR="001C0330">
        <w:rPr>
          <w:noProof/>
          <w:color w:val="000000"/>
          <w:sz w:val="28"/>
        </w:rPr>
        <w:pict>
          <v:shape id="_x0000_i1032" type="#_x0000_t75" href="http://e-college.ru/xbooks/xbook134/book/index/documentov.htm#i00447" style="width:9pt;height:9pt" o:button="t">
            <v:imagedata r:id="rId8" o:title=""/>
          </v:shape>
        </w:pict>
      </w:r>
      <w:r w:rsidRPr="009B2C65">
        <w:rPr>
          <w:noProof/>
          <w:color w:val="000000"/>
          <w:sz w:val="28"/>
        </w:rPr>
        <w:t xml:space="preserve"> и также фиксируются в книге лицевых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Лицевые счета, открытые по внутрибанковским операциям для учета расчетов, хозяйственных операций, доходов и расходов, также отражаются в книге лицевых счетов. Выписки по клиентским счетам распечатываются в банке в двух экземплярах за каждый рабочий день, в который совершались операции по счету, а также обязательно в последний рабочий день месяца.</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выписки из лицевых счетов брошюруются по возрастанию номеров счетов по балансовым и внебалансовым счетам и хранятся в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К документам аналитического учета, кроме лицевых счетов,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ведомость остатков по лицевым счетам балансовым и внебалансовым;</w:t>
      </w:r>
    </w:p>
    <w:p w:rsidR="00714F36" w:rsidRPr="009B2C65" w:rsidRDefault="00714F36" w:rsidP="005156A1">
      <w:pPr>
        <w:spacing w:line="360" w:lineRule="auto"/>
        <w:ind w:firstLine="709"/>
        <w:jc w:val="both"/>
        <w:rPr>
          <w:noProof/>
          <w:color w:val="000000"/>
          <w:sz w:val="28"/>
        </w:rPr>
      </w:pPr>
      <w:r w:rsidRPr="009B2C65">
        <w:rPr>
          <w:noProof/>
          <w:color w:val="000000"/>
          <w:sz w:val="28"/>
        </w:rPr>
        <w:t>ведомость остатков привлеченных и размещенных средств, по которым определены сроки размещения.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Указанные ведомости формируются ежедневно и выдаются на печать.</w:t>
      </w:r>
    </w:p>
    <w:p w:rsidR="00714F36" w:rsidRPr="009B2C65" w:rsidRDefault="00714F36" w:rsidP="005156A1">
      <w:pPr>
        <w:spacing w:line="360" w:lineRule="auto"/>
        <w:ind w:firstLine="709"/>
        <w:jc w:val="both"/>
        <w:rPr>
          <w:noProof/>
          <w:color w:val="000000"/>
          <w:sz w:val="28"/>
        </w:rPr>
      </w:pPr>
      <w:r w:rsidRPr="009B2C65">
        <w:rPr>
          <w:noProof/>
          <w:color w:val="000000"/>
          <w:sz w:val="28"/>
        </w:rPr>
        <w:t>Синтетический учет</w:t>
      </w:r>
      <w:r w:rsidR="005156A1" w:rsidRPr="009B2C65">
        <w:rPr>
          <w:noProof/>
          <w:color w:val="000000"/>
          <w:sz w:val="28"/>
        </w:rPr>
        <w:t xml:space="preserve"> </w:t>
      </w:r>
      <w:r w:rsidRPr="009B2C65">
        <w:rPr>
          <w:noProof/>
          <w:color w:val="000000"/>
          <w:sz w:val="28"/>
        </w:rPr>
        <w:t>— это обобщенный учет данных аналитического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Целями синтетического учета являются: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группировка данных аналитического учета по определенным признакам (по балансовым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проверка правильности ведения аналитического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К документам синтетического учета</w:t>
      </w:r>
      <w:r w:rsidR="001C0330">
        <w:rPr>
          <w:noProof/>
          <w:color w:val="000000"/>
          <w:sz w:val="28"/>
        </w:rPr>
        <w:pict>
          <v:shape id="_x0000_i1033" type="#_x0000_t75" href="http://e-college.ru/xbooks/xbook134/book/index/predmetnyi.htm#i00461" style="width:9pt;height:9pt" o:button="t">
            <v:imagedata r:id="rId7" o:title=""/>
          </v:shape>
        </w:pict>
      </w:r>
      <w:r w:rsidRPr="009B2C65">
        <w:rPr>
          <w:noProof/>
          <w:color w:val="000000"/>
          <w:sz w:val="28"/>
        </w:rPr>
        <w:t xml:space="preserve">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кассовые журналы;</w:t>
      </w:r>
    </w:p>
    <w:p w:rsidR="00714F36" w:rsidRPr="009B2C65" w:rsidRDefault="00714F36" w:rsidP="005156A1">
      <w:pPr>
        <w:spacing w:line="360" w:lineRule="auto"/>
        <w:ind w:firstLine="709"/>
        <w:jc w:val="both"/>
        <w:rPr>
          <w:noProof/>
          <w:color w:val="000000"/>
          <w:sz w:val="28"/>
        </w:rPr>
      </w:pPr>
      <w:r w:rsidRPr="009B2C65">
        <w:rPr>
          <w:noProof/>
          <w:color w:val="000000"/>
          <w:sz w:val="28"/>
        </w:rPr>
        <w:t>ежедневные оборотные ведомости;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ежедневный баланс.</w:t>
      </w:r>
    </w:p>
    <w:p w:rsidR="00714F36" w:rsidRPr="009B2C65" w:rsidRDefault="00714F36" w:rsidP="005156A1">
      <w:pPr>
        <w:spacing w:line="360" w:lineRule="auto"/>
        <w:ind w:firstLine="709"/>
        <w:jc w:val="both"/>
        <w:rPr>
          <w:noProof/>
          <w:color w:val="000000"/>
          <w:sz w:val="28"/>
        </w:rPr>
      </w:pPr>
      <w:r w:rsidRPr="009B2C65">
        <w:rPr>
          <w:noProof/>
          <w:color w:val="000000"/>
          <w:sz w:val="28"/>
        </w:rPr>
        <w:t>Балансы и оборотные ведомости подписываются руководителем банка. Ведомости остатков по счетам и ведомости размещенных и привлеченных средств подписывает главный бухгалтер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Суммы, отраженные по счетам аналитического и синтетического учета, должны соответствовать суммам, отраженным по счетам синтетического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соответствии с Положением №</w:t>
      </w:r>
      <w:r w:rsidR="005156A1" w:rsidRPr="009B2C65">
        <w:rPr>
          <w:noProof/>
          <w:color w:val="000000"/>
          <w:sz w:val="28"/>
        </w:rPr>
        <w:t xml:space="preserve"> </w:t>
      </w:r>
      <w:r w:rsidRPr="009B2C65">
        <w:rPr>
          <w:noProof/>
          <w:color w:val="000000"/>
          <w:sz w:val="28"/>
        </w:rPr>
        <w:t>302-П Банка России, введенным в действие с 1 января 2008</w:t>
      </w:r>
      <w:r w:rsidR="005156A1" w:rsidRPr="009B2C65">
        <w:rPr>
          <w:noProof/>
          <w:color w:val="000000"/>
          <w:sz w:val="28"/>
        </w:rPr>
        <w:t xml:space="preserve"> </w:t>
      </w:r>
      <w:r w:rsidRPr="009B2C65">
        <w:rPr>
          <w:noProof/>
          <w:color w:val="000000"/>
          <w:sz w:val="28"/>
        </w:rPr>
        <w:t>г., на территории России действует единый План счетов, который обязателен для всех кредитных организаций. В действующем Плане счетов, который построен по принципу объединения экономически однородных операций, присутствует пять глав:</w:t>
      </w:r>
    </w:p>
    <w:p w:rsidR="00714F36" w:rsidRPr="009B2C65" w:rsidRDefault="00714F36" w:rsidP="005156A1">
      <w:pPr>
        <w:spacing w:line="360" w:lineRule="auto"/>
        <w:ind w:firstLine="709"/>
        <w:jc w:val="both"/>
        <w:rPr>
          <w:noProof/>
          <w:color w:val="000000"/>
          <w:sz w:val="28"/>
        </w:rPr>
      </w:pPr>
      <w:r w:rsidRPr="009B2C65">
        <w:rPr>
          <w:noProof/>
          <w:color w:val="000000"/>
          <w:sz w:val="28"/>
        </w:rPr>
        <w:t>1) глава А «Балансовые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2) глава Б «Счета доверительного управления»;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3) глава В «Внебалансовые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4) глава Г «Срочные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5) глава Д «Счета депо (счета депозитарного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Балансовые счета отражаются в семи разделах главы А. Принадлежность счета к тому или иному разделу определяется по первой цифре в номере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главы Б отражаются операции, связанные с передачей в доверительное управление коммерческим банкам различных активов: денежных средств, ценных бумаг, драгоценных металлов. По указанным операциям коммерческие банки составляют отдельные балансы.</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главы В отражаются внебалансовые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учету документов и ценностей, принадлежащих третьим лицам;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учету гарантий и поручительств, имущества и ценностей, принятых и предоставленных в залог;</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учету документов, принятых на инкассо;</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прочим внебалансовым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Счета главы Г служат для отражения в учете срочных сделок, по которым заключение договоров может не совпадать с датой поставки валютных средств или ценных бумаг и других подобных сделок.</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главы Д учитываются операции по хранению ценных бумаг, принадлежащих как банку, так и клиентам в депозитарии данного банка и депозитариях других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банке ведется как синтетический, так и аналитический учет. Основным документом синтетического учета является банковский баланс. Аналитический учет ведется на лицевых двадцатизначных счетах, которые открываются в банке как на балансовых, так и на внебалансовых счетах. Аналитический учет отражает выполненные операции во всех аспектах, как в разрезе каждого клиента, так и в стоимостном выражении.</w:t>
      </w:r>
    </w:p>
    <w:p w:rsidR="00714F36" w:rsidRPr="009B2C65" w:rsidRDefault="00714F36" w:rsidP="005156A1">
      <w:pPr>
        <w:spacing w:line="360" w:lineRule="auto"/>
        <w:ind w:firstLine="709"/>
        <w:jc w:val="both"/>
        <w:rPr>
          <w:noProof/>
          <w:color w:val="000000"/>
          <w:sz w:val="28"/>
        </w:rPr>
      </w:pPr>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каком разделе баланса учитываются собственные средства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разделы включены в главу В действующего Плана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каких операций служат счета главы Д?</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функции выполняет аналитический учет в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Какую структуру имеют номера открываемых банком лицевых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каком разделе балансовых счетов отражаются операции по начислению зарплаты персоналу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раздел плана счетов служит для отражения операций кредитования клиентов?</w:t>
      </w:r>
      <w:r w:rsidR="005156A1" w:rsidRPr="009B2C65">
        <w:rPr>
          <w:noProof/>
          <w:color w:val="000000"/>
          <w:sz w:val="28"/>
        </w:rPr>
        <w:t xml:space="preserve"> </w:t>
      </w:r>
      <w:r w:rsidRPr="009B2C65">
        <w:rPr>
          <w:noProof/>
          <w:color w:val="000000"/>
          <w:sz w:val="28"/>
        </w:rPr>
        <w:t>Какой счет в составе шестого раздела балансовых счетов показывает остаток средств по совершенной банковской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каком разделе отражается счет, где учитываются кредиты, полученные от иностранных банков?</w:t>
      </w:r>
      <w:r w:rsidR="005156A1" w:rsidRPr="009B2C65">
        <w:rPr>
          <w:noProof/>
          <w:color w:val="000000"/>
          <w:sz w:val="28"/>
        </w:rPr>
        <w:t xml:space="preserve"> </w:t>
      </w:r>
      <w:r w:rsidRPr="009B2C65">
        <w:rPr>
          <w:noProof/>
          <w:color w:val="000000"/>
          <w:sz w:val="28"/>
        </w:rPr>
        <w:t>Какой документ синтетического учета входит в состав бухгалтерской отчетности?</w:t>
      </w:r>
    </w:p>
    <w:p w:rsidR="005156A1" w:rsidRPr="009B2C65" w:rsidRDefault="005156A1"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b/>
          <w:noProof/>
          <w:color w:val="000000"/>
          <w:sz w:val="28"/>
        </w:rPr>
      </w:pPr>
      <w:r w:rsidRPr="009B2C65">
        <w:rPr>
          <w:b/>
          <w:noProof/>
          <w:color w:val="000000"/>
          <w:sz w:val="28"/>
        </w:rPr>
        <w:t>Документация и документооборот. Архивное хранение документов</w:t>
      </w:r>
    </w:p>
    <w:p w:rsidR="005156A1" w:rsidRPr="009B2C65" w:rsidRDefault="005156A1" w:rsidP="005156A1">
      <w:pPr>
        <w:spacing w:line="360" w:lineRule="auto"/>
        <w:ind w:firstLine="709"/>
        <w:jc w:val="both"/>
        <w:rPr>
          <w:noProof/>
          <w:color w:val="000000"/>
          <w:sz w:val="28"/>
        </w:rPr>
      </w:pPr>
      <w:bookmarkStart w:id="65" w:name="3.1."/>
      <w:bookmarkStart w:id="66" w:name="i00520"/>
      <w:bookmarkEnd w:id="65"/>
      <w:bookmarkEnd w:id="66"/>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Документация по операциям банка. Документооборот</w:t>
      </w:r>
    </w:p>
    <w:p w:rsidR="00714F36" w:rsidRPr="009B2C65" w:rsidRDefault="00714F36" w:rsidP="005156A1">
      <w:pPr>
        <w:spacing w:line="360" w:lineRule="auto"/>
        <w:ind w:firstLine="709"/>
        <w:jc w:val="both"/>
        <w:rPr>
          <w:noProof/>
          <w:color w:val="000000"/>
          <w:sz w:val="28"/>
        </w:rPr>
      </w:pPr>
      <w:r w:rsidRPr="009B2C65">
        <w:rPr>
          <w:noProof/>
          <w:color w:val="000000"/>
          <w:sz w:val="28"/>
        </w:rPr>
        <w:t>Бухгалтерский учет</w:t>
      </w:r>
      <w:bookmarkStart w:id="67" w:name="i00522"/>
      <w:bookmarkEnd w:id="67"/>
      <w:r w:rsidRPr="009B2C65">
        <w:rPr>
          <w:noProof/>
          <w:color w:val="000000"/>
          <w:sz w:val="28"/>
        </w:rPr>
        <w:t xml:space="preserve"> в банках организован по мемориально-ордерной автоматизированной форме, то есть до группировки однородных операций по счетам они оформляются в мемориальных ордерах</w:t>
      </w:r>
      <w:bookmarkStart w:id="68" w:name="i00525"/>
      <w:bookmarkEnd w:id="68"/>
      <w:r w:rsidRPr="009B2C65">
        <w:rPr>
          <w:noProof/>
          <w:color w:val="000000"/>
          <w:sz w:val="28"/>
        </w:rPr>
        <w:t>. В ордере указывается краткое содержание операции, сумма и корреспонденция счетов на уровне лицевых счетов (транзакция</w:t>
      </w:r>
      <w:bookmarkStart w:id="69" w:name="i00527"/>
      <w:bookmarkEnd w:id="69"/>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Мемориальный ордер может не составляться, если операция оформляется кассовыми или платежными документами, выписками из корреспондентских счетов, а также авансовыми отчетами и прочими первичными документами.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К мемориальным документам прикладываются первичные документы</w:t>
      </w:r>
      <w:bookmarkStart w:id="70" w:name="i00529"/>
      <w:bookmarkEnd w:id="70"/>
      <w:r w:rsidR="001C0330">
        <w:rPr>
          <w:noProof/>
          <w:color w:val="000000"/>
          <w:sz w:val="28"/>
        </w:rPr>
        <w:pict>
          <v:shape id="_x0000_i1034" type="#_x0000_t75" href="http://e-college.ru/xbooks/xbook134/book/index/predmetnyi.htm#i00529" style="width:9pt;height:9pt" o:button="t">
            <v:imagedata r:id="rId7" o:title=""/>
          </v:shape>
        </w:pict>
      </w:r>
      <w:r w:rsidRPr="009B2C65">
        <w:rPr>
          <w:noProof/>
          <w:color w:val="000000"/>
          <w:sz w:val="28"/>
        </w:rPr>
        <w:t>, которые послужили основанием для отражения информации о совершенных операциях.</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Первичные документы, фиксирующие совершение операции, должны содержать достоверные данные и создаваться в момент совершения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Первичные документы могут оформляться как на типовых бланках, так и на бланках специализированных форм.</w:t>
      </w:r>
    </w:p>
    <w:p w:rsidR="00714F36" w:rsidRPr="009B2C65" w:rsidRDefault="00714F36" w:rsidP="005156A1">
      <w:pPr>
        <w:spacing w:line="360" w:lineRule="auto"/>
        <w:ind w:firstLine="709"/>
        <w:jc w:val="both"/>
        <w:rPr>
          <w:noProof/>
          <w:color w:val="000000"/>
          <w:sz w:val="28"/>
        </w:rPr>
      </w:pPr>
      <w:r w:rsidRPr="009B2C65">
        <w:rPr>
          <w:noProof/>
          <w:color w:val="000000"/>
          <w:sz w:val="28"/>
        </w:rPr>
        <w:t>К первичным документам относятся акты, справки, счета и другие документы, подтверждающие факт совершения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Первичные документы должны иметь следующие обязательные реквизиты:</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наименование документа;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код формы;</w:t>
      </w:r>
    </w:p>
    <w:p w:rsidR="00714F36" w:rsidRPr="009B2C65" w:rsidRDefault="00714F36" w:rsidP="005156A1">
      <w:pPr>
        <w:spacing w:line="360" w:lineRule="auto"/>
        <w:ind w:firstLine="709"/>
        <w:jc w:val="both"/>
        <w:rPr>
          <w:noProof/>
          <w:color w:val="000000"/>
          <w:sz w:val="28"/>
        </w:rPr>
      </w:pPr>
      <w:r w:rsidRPr="009B2C65">
        <w:rPr>
          <w:noProof/>
          <w:color w:val="000000"/>
          <w:sz w:val="28"/>
        </w:rPr>
        <w:t>дату составления;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наименование организации, от имени которой составлен документ;</w:t>
      </w:r>
    </w:p>
    <w:p w:rsidR="00714F36" w:rsidRPr="009B2C65" w:rsidRDefault="00714F36" w:rsidP="005156A1">
      <w:pPr>
        <w:spacing w:line="360" w:lineRule="auto"/>
        <w:ind w:firstLine="709"/>
        <w:jc w:val="both"/>
        <w:rPr>
          <w:noProof/>
          <w:color w:val="000000"/>
          <w:sz w:val="28"/>
        </w:rPr>
      </w:pPr>
      <w:r w:rsidRPr="009B2C65">
        <w:rPr>
          <w:noProof/>
          <w:color w:val="000000"/>
          <w:sz w:val="28"/>
        </w:rPr>
        <w:t>содержание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измерители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наименование должностных лиц, ответственных за содержание операции, правильность ее выполнения, личные подписи и их расшифровка.</w:t>
      </w:r>
    </w:p>
    <w:p w:rsidR="00714F36" w:rsidRPr="009B2C65" w:rsidRDefault="00714F36" w:rsidP="005156A1">
      <w:pPr>
        <w:spacing w:line="360" w:lineRule="auto"/>
        <w:ind w:firstLine="709"/>
        <w:jc w:val="both"/>
        <w:rPr>
          <w:noProof/>
          <w:color w:val="000000"/>
          <w:sz w:val="28"/>
        </w:rPr>
      </w:pPr>
      <w:r w:rsidRPr="009B2C65">
        <w:rPr>
          <w:noProof/>
          <w:color w:val="000000"/>
          <w:sz w:val="28"/>
        </w:rPr>
        <w:t>Должностное лицо, подписавшее документ, несет ответственность за правильность совершаемой операции и ее законность. Все первичные документы, поступившие в подразделение бухгалтерского учета банка, подлежат проверке как по форме, так и по содержанию, включая проверку законности операции и логическую увязку показателей.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Документы, прошедшие обработку, должны иметь отметку банка, исключающую их повторное использование: оттиск штампа ответственного исполнителя, включающий дату и фамилию сотрудника.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Информация, содержащаяся в принятых к учету документах, систематизируется в учетных регистрах для отражения на счетах бухгалтерского учета и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К регистрам бухгалтерского учета</w:t>
      </w:r>
      <w:bookmarkStart w:id="71" w:name="i00565"/>
      <w:bookmarkEnd w:id="71"/>
      <w:r w:rsidRPr="009B2C65">
        <w:rPr>
          <w:noProof/>
          <w:color w:val="000000"/>
          <w:sz w:val="28"/>
        </w:rPr>
        <w:t xml:space="preserve"> в банке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ведомость остатков по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ведомость остатков размещенных и привлеченных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ежедневная оборотная ведомость;</w:t>
      </w:r>
    </w:p>
    <w:p w:rsidR="00714F36" w:rsidRPr="009B2C65" w:rsidRDefault="00714F36" w:rsidP="005156A1">
      <w:pPr>
        <w:spacing w:line="360" w:lineRule="auto"/>
        <w:ind w:firstLine="709"/>
        <w:jc w:val="both"/>
        <w:rPr>
          <w:noProof/>
          <w:color w:val="000000"/>
          <w:sz w:val="28"/>
        </w:rPr>
      </w:pPr>
      <w:r w:rsidRPr="009B2C65">
        <w:rPr>
          <w:noProof/>
          <w:color w:val="000000"/>
          <w:sz w:val="28"/>
        </w:rPr>
        <w:t>ежедневный баланс.</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Первичные учетные документы принимаются в банке к исполнению при отсутствии каких-либо подчисток, исправлений или использования корректирующей жидкости.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Ошибки, выявленные после составления баланса должны исправляться обратными записями по счетам, по которым сделаны ошибочные записи на основании составляемых исправительных ордеров.</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Банки должны обеспечить строгую сохранность бухгалтерских документов. Ответственность за организацию и соблюдение порядка хранения документов возлагается на руководителя и главного бухгалтера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Документооборот в банке</w:t>
      </w:r>
      <w:bookmarkStart w:id="72" w:name="i00572"/>
      <w:bookmarkEnd w:id="72"/>
      <w:r w:rsidRPr="009B2C65">
        <w:rPr>
          <w:noProof/>
          <w:color w:val="000000"/>
          <w:sz w:val="28"/>
        </w:rPr>
        <w:t xml:space="preserve"> представляет собой движение документа с момента его создания до отражения в бухгалтерском учете, и после сдачи бухгалтерской отчетности размещение в архиве. Документооборот в банке строится в зависимости от особенностей программного обеспечения, времени, установленного операционного дня, количества и территориального размещения отделений и филиалов.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учетной политике банка</w:t>
      </w:r>
      <w:bookmarkStart w:id="73" w:name="i00574"/>
      <w:bookmarkEnd w:id="73"/>
      <w:r w:rsidRPr="009B2C65">
        <w:rPr>
          <w:noProof/>
          <w:color w:val="000000"/>
          <w:sz w:val="28"/>
        </w:rPr>
        <w:t xml:space="preserve"> отражаются правила документооборота</w:t>
      </w:r>
      <w:bookmarkStart w:id="74" w:name="i00576"/>
      <w:bookmarkEnd w:id="74"/>
      <w:r w:rsidRPr="009B2C65">
        <w:rPr>
          <w:noProof/>
          <w:color w:val="000000"/>
          <w:sz w:val="28"/>
        </w:rPr>
        <w:t>, которые обеспечивают своевременную обработку банковских документов и достоверное отражение показателей в бухгалтерской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разрабатывает график документооборота</w:t>
      </w:r>
      <w:bookmarkStart w:id="75" w:name="i00578"/>
      <w:bookmarkEnd w:id="75"/>
      <w:r w:rsidRPr="009B2C65">
        <w:rPr>
          <w:noProof/>
          <w:color w:val="000000"/>
          <w:sz w:val="28"/>
        </w:rPr>
        <w:t>, который содержит перечень работ по созданию, проверке и обработке документов каждым подразделением банка.</w:t>
      </w:r>
    </w:p>
    <w:p w:rsidR="00714F36" w:rsidRPr="009B2C65" w:rsidRDefault="00714F36" w:rsidP="005156A1">
      <w:pPr>
        <w:spacing w:line="360" w:lineRule="auto"/>
        <w:ind w:firstLine="709"/>
        <w:jc w:val="both"/>
        <w:rPr>
          <w:noProof/>
          <w:color w:val="000000"/>
          <w:sz w:val="28"/>
        </w:rPr>
      </w:pPr>
      <w:bookmarkStart w:id="76" w:name="3.2."/>
      <w:bookmarkStart w:id="77" w:name="i00579"/>
      <w:bookmarkEnd w:id="76"/>
      <w:bookmarkEnd w:id="77"/>
      <w:r w:rsidRPr="009B2C65">
        <w:rPr>
          <w:noProof/>
          <w:color w:val="000000"/>
          <w:sz w:val="28"/>
        </w:rPr>
        <w:t>Порядок архивного хранения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Документы хранятся в банке в бумажной и электронной форме. Для кредитных организаций разработан и утвержден специальный Примерный перечень документов, образующихся в деятельности кредитных организаций, с указанием сроков хранения</w:t>
      </w:r>
      <w:bookmarkStart w:id="78" w:name="i00580"/>
      <w:bookmarkEnd w:id="78"/>
      <w:r w:rsidRPr="009B2C65">
        <w:rPr>
          <w:noProof/>
          <w:color w:val="000000"/>
          <w:sz w:val="28"/>
        </w:rPr>
        <w:t>, утвержденный Федеральной архивной службой 10.03.2000</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10—2—1/65) и согласованный с Банком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обязан хранить документы, подтверждающие получение доходов и расходов, а также подтверждение уплаты налогов в течение пяти лет.</w:t>
      </w:r>
    </w:p>
    <w:p w:rsidR="00714F36" w:rsidRPr="009B2C65" w:rsidRDefault="00714F36" w:rsidP="005156A1">
      <w:pPr>
        <w:spacing w:line="360" w:lineRule="auto"/>
        <w:ind w:firstLine="709"/>
        <w:jc w:val="both"/>
        <w:rPr>
          <w:noProof/>
          <w:color w:val="000000"/>
          <w:sz w:val="28"/>
        </w:rPr>
      </w:pPr>
      <w:r w:rsidRPr="009B2C65">
        <w:rPr>
          <w:noProof/>
          <w:color w:val="000000"/>
          <w:sz w:val="28"/>
        </w:rPr>
        <w:t>К документам постоянного хранения</w:t>
      </w:r>
      <w:bookmarkStart w:id="79" w:name="i00584"/>
      <w:bookmarkEnd w:id="79"/>
      <w:r w:rsidR="001C0330">
        <w:rPr>
          <w:noProof/>
          <w:color w:val="000000"/>
          <w:sz w:val="28"/>
        </w:rPr>
        <w:pict>
          <v:shape id="_x0000_i1035" type="#_x0000_t75" href="http://e-college.ru/xbooks/xbook134/book/index/predmetnyi.htm#i00584" style="width:9pt;height:9pt" o:button="t">
            <v:imagedata r:id="rId7" o:title=""/>
          </v:shape>
        </w:pict>
      </w:r>
      <w:r w:rsidRPr="009B2C65">
        <w:rPr>
          <w:noProof/>
          <w:color w:val="000000"/>
          <w:sz w:val="28"/>
        </w:rPr>
        <w:t xml:space="preserve"> относятся документы по личному составу сотрудников банка, которые передаются в государственные архивы.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хранении регистров бухгалтерского учета должна обеспечиваться их защита от несанкционированных исправлений.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База данных лицевых счетов в компьютерном учете должна дублироваться, как минимум, на двух различных носителях, информация должна храниться в течение срока, установленного для хранения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Бумажные документы хранятся в кладовой банка или в специальном архиве</w:t>
      </w:r>
      <w:bookmarkStart w:id="80" w:name="i00587"/>
      <w:bookmarkEnd w:id="80"/>
      <w:r w:rsidRPr="009B2C65">
        <w:rPr>
          <w:noProof/>
          <w:color w:val="000000"/>
          <w:sz w:val="28"/>
        </w:rPr>
        <w:t>. Под архив выделяется специальное помещение. Доступ к архивным документам ограничен.</w:t>
      </w:r>
    </w:p>
    <w:p w:rsidR="00714F36" w:rsidRPr="009B2C65" w:rsidRDefault="00714F36" w:rsidP="005156A1">
      <w:pPr>
        <w:spacing w:line="360" w:lineRule="auto"/>
        <w:ind w:firstLine="709"/>
        <w:jc w:val="both"/>
        <w:rPr>
          <w:noProof/>
          <w:color w:val="000000"/>
          <w:sz w:val="28"/>
        </w:rPr>
      </w:pPr>
      <w:r w:rsidRPr="009B2C65">
        <w:rPr>
          <w:noProof/>
          <w:color w:val="000000"/>
          <w:sz w:val="28"/>
        </w:rPr>
        <w:t>По истечении установленного срока хранения в архиве подготавливаются акты о выделении дел к уничтожению. При этом документы просматриваются полистно, чтобы избежать уничтожения документов, имеющих другой срок хранения.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Существует список документов в банке, которые являются документами постоянного хранения: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документы органов управления банка и внутренние нормативные документы (правила и инструкции, разработанные банком);</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документы о приеме и передаче отделений и филиалов;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документы ревизий и проверок;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отчетные документы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материалы проверок контролирующих органов;</w:t>
      </w:r>
    </w:p>
    <w:p w:rsidR="00714F36" w:rsidRPr="009B2C65" w:rsidRDefault="00714F36" w:rsidP="005156A1">
      <w:pPr>
        <w:spacing w:line="360" w:lineRule="auto"/>
        <w:ind w:firstLine="709"/>
        <w:jc w:val="both"/>
        <w:rPr>
          <w:noProof/>
          <w:color w:val="000000"/>
          <w:sz w:val="28"/>
        </w:rPr>
      </w:pPr>
      <w:r w:rsidRPr="009B2C65">
        <w:rPr>
          <w:noProof/>
          <w:color w:val="000000"/>
          <w:sz w:val="28"/>
        </w:rPr>
        <w:t>отчеты о контрольно-ревизионной работе;</w:t>
      </w:r>
    </w:p>
    <w:p w:rsidR="00714F36" w:rsidRPr="009B2C65" w:rsidRDefault="00714F36" w:rsidP="005156A1">
      <w:pPr>
        <w:spacing w:line="360" w:lineRule="auto"/>
        <w:ind w:firstLine="709"/>
        <w:jc w:val="both"/>
        <w:rPr>
          <w:noProof/>
          <w:color w:val="000000"/>
          <w:sz w:val="28"/>
        </w:rPr>
      </w:pPr>
      <w:r w:rsidRPr="009B2C65">
        <w:rPr>
          <w:noProof/>
          <w:color w:val="000000"/>
          <w:sz w:val="28"/>
        </w:rPr>
        <w:t>отчеты о финансово-хозяйственной деятельности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отчеты, балансы и документы к ним;</w:t>
      </w:r>
    </w:p>
    <w:p w:rsidR="00714F36" w:rsidRPr="009B2C65" w:rsidRDefault="00714F36" w:rsidP="005156A1">
      <w:pPr>
        <w:spacing w:line="360" w:lineRule="auto"/>
        <w:ind w:firstLine="709"/>
        <w:jc w:val="both"/>
        <w:rPr>
          <w:noProof/>
          <w:color w:val="000000"/>
          <w:sz w:val="28"/>
        </w:rPr>
      </w:pPr>
      <w:r w:rsidRPr="009B2C65">
        <w:rPr>
          <w:noProof/>
          <w:color w:val="000000"/>
          <w:sz w:val="28"/>
        </w:rPr>
        <w:t>бухгалтерские отчеты;</w:t>
      </w:r>
    </w:p>
    <w:p w:rsidR="00714F36" w:rsidRPr="009B2C65" w:rsidRDefault="00714F36" w:rsidP="005156A1">
      <w:pPr>
        <w:spacing w:line="360" w:lineRule="auto"/>
        <w:ind w:firstLine="709"/>
        <w:jc w:val="both"/>
        <w:rPr>
          <w:noProof/>
          <w:color w:val="000000"/>
          <w:sz w:val="28"/>
        </w:rPr>
      </w:pPr>
      <w:r w:rsidRPr="009B2C65">
        <w:rPr>
          <w:noProof/>
          <w:color w:val="000000"/>
          <w:sz w:val="28"/>
        </w:rPr>
        <w:t>отчеты о кассовой работе и инкассации;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лицевые счета о формировании уставного капитала;</w:t>
      </w:r>
    </w:p>
    <w:p w:rsidR="00714F36" w:rsidRPr="009B2C65" w:rsidRDefault="00714F36" w:rsidP="005156A1">
      <w:pPr>
        <w:spacing w:line="360" w:lineRule="auto"/>
        <w:ind w:firstLine="709"/>
        <w:jc w:val="both"/>
        <w:rPr>
          <w:noProof/>
          <w:color w:val="000000"/>
          <w:sz w:val="28"/>
        </w:rPr>
      </w:pPr>
      <w:r w:rsidRPr="009B2C65">
        <w:rPr>
          <w:noProof/>
          <w:color w:val="000000"/>
          <w:sz w:val="28"/>
        </w:rPr>
        <w:t>условия выпуска собственных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акты об отводе земельных участков;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индивидуальные проекты на строения и здания;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книги и журналы с оттисками печатей и штампов;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документы аварийных комиссий;</w:t>
      </w:r>
    </w:p>
    <w:p w:rsidR="00714F36" w:rsidRPr="009B2C65" w:rsidRDefault="00714F36" w:rsidP="005156A1">
      <w:pPr>
        <w:spacing w:line="360" w:lineRule="auto"/>
        <w:ind w:firstLine="709"/>
        <w:jc w:val="both"/>
        <w:rPr>
          <w:noProof/>
          <w:color w:val="000000"/>
          <w:sz w:val="28"/>
        </w:rPr>
      </w:pPr>
      <w:r w:rsidRPr="009B2C65">
        <w:rPr>
          <w:noProof/>
          <w:color w:val="000000"/>
          <w:sz w:val="28"/>
        </w:rPr>
        <w:t>книга регистрации лицевых счетов юридических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карточка учета вкладчиков;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отчеты об открытии валютных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статистические отчеты о ведении валютной позиции.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изъятии банковских документов организациями, имеющими на то право, банки должны скопировать изымаемые документы. Главный бухгалтер должен заверить копии. На копиях документов главный бухгалтер ставит отметку: «Копия. Документ изъят».</w:t>
      </w:r>
    </w:p>
    <w:p w:rsidR="00714F36" w:rsidRPr="009B2C65" w:rsidRDefault="00714F36" w:rsidP="005156A1">
      <w:pPr>
        <w:spacing w:line="360" w:lineRule="auto"/>
        <w:ind w:firstLine="709"/>
        <w:jc w:val="both"/>
        <w:rPr>
          <w:noProof/>
          <w:color w:val="000000"/>
          <w:sz w:val="28"/>
        </w:rPr>
      </w:pPr>
      <w:r w:rsidRPr="009B2C65">
        <w:rPr>
          <w:noProof/>
          <w:color w:val="000000"/>
          <w:sz w:val="28"/>
        </w:rPr>
        <w:t>Вместо подлинных документов в сшив помещаются копии, а в дело помещается акт об изъятии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Указанные правила актуальны потому, что после изъятия документов банк на следующий рабочий день не сможет обслуживать клиентов, так как нарушается массив необходимой для работы информации.</w:t>
      </w:r>
    </w:p>
    <w:p w:rsidR="00714F36" w:rsidRPr="009B2C65" w:rsidRDefault="00714F36" w:rsidP="005156A1">
      <w:pPr>
        <w:spacing w:line="360" w:lineRule="auto"/>
        <w:ind w:firstLine="709"/>
        <w:jc w:val="both"/>
        <w:rPr>
          <w:noProof/>
          <w:color w:val="000000"/>
          <w:sz w:val="28"/>
        </w:rPr>
      </w:pPr>
      <w:bookmarkStart w:id="81" w:name="i00610"/>
      <w:bookmarkEnd w:id="81"/>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В банковском учете</w:t>
      </w:r>
      <w:bookmarkStart w:id="82" w:name="i00612"/>
      <w:bookmarkEnd w:id="82"/>
      <w:r w:rsidRPr="009B2C65">
        <w:rPr>
          <w:noProof/>
          <w:color w:val="000000"/>
          <w:sz w:val="28"/>
        </w:rPr>
        <w:t xml:space="preserve"> существует аналитический и синтетический учет.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Аналитический учет</w:t>
      </w:r>
      <w:bookmarkStart w:id="83" w:name="i00614"/>
      <w:bookmarkEnd w:id="83"/>
      <w:r w:rsidR="005156A1" w:rsidRPr="009B2C65">
        <w:rPr>
          <w:noProof/>
          <w:color w:val="000000"/>
          <w:sz w:val="28"/>
        </w:rPr>
        <w:t xml:space="preserve"> </w:t>
      </w:r>
      <w:r w:rsidRPr="009B2C65">
        <w:rPr>
          <w:noProof/>
          <w:color w:val="000000"/>
          <w:sz w:val="28"/>
        </w:rPr>
        <w:t>— это подробный, детализированный учет, отражающий операцию во всех ее аспектах. Аналитический учет ведется на лицевых счетах, каждому из которых присваивается определенный номер счета по действующей схеме. В номере лицевого счета заполняется двадцать знаков, которые дают определенную расшифровку назначения счета, сведения о подразделении банка, о виде валюты, в которой открывается счет. Кроме того, аналитический учет может вестись банком на карточках, в книгах, журналах и в электронных базах.</w:t>
      </w:r>
    </w:p>
    <w:p w:rsidR="00714F36" w:rsidRPr="009B2C65" w:rsidRDefault="00714F36" w:rsidP="005156A1">
      <w:pPr>
        <w:spacing w:line="360" w:lineRule="auto"/>
        <w:ind w:firstLine="709"/>
        <w:jc w:val="both"/>
        <w:rPr>
          <w:noProof/>
          <w:color w:val="000000"/>
          <w:sz w:val="28"/>
        </w:rPr>
      </w:pPr>
      <w:r w:rsidRPr="009B2C65">
        <w:rPr>
          <w:noProof/>
          <w:color w:val="000000"/>
          <w:sz w:val="28"/>
        </w:rPr>
        <w:t>Синтетический учет</w:t>
      </w:r>
      <w:bookmarkStart w:id="84" w:name="i00617"/>
      <w:bookmarkEnd w:id="84"/>
      <w:r w:rsidR="005156A1" w:rsidRPr="009B2C65">
        <w:rPr>
          <w:noProof/>
          <w:color w:val="000000"/>
          <w:sz w:val="28"/>
        </w:rPr>
        <w:t xml:space="preserve"> </w:t>
      </w:r>
      <w:r w:rsidRPr="009B2C65">
        <w:rPr>
          <w:noProof/>
          <w:color w:val="000000"/>
          <w:sz w:val="28"/>
        </w:rPr>
        <w:t>— это обобщенный учет данных аналитического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Синтетический учет ведется в банках в кассовых журналах, в ежедневных оборотных ведомостях. Основным документом синтетического учета является банковский баланс.</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Банковский бухгалтерский учет ведется по мемориально-ордерной автоматизированной форме. Особое значение имеют банковские первичные документы</w:t>
      </w:r>
      <w:bookmarkStart w:id="85" w:name="i00620"/>
      <w:bookmarkEnd w:id="85"/>
      <w:r w:rsidRPr="009B2C65">
        <w:rPr>
          <w:noProof/>
          <w:color w:val="000000"/>
          <w:sz w:val="28"/>
        </w:rPr>
        <w:t>, которые служат основанием для совершения банковских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Первичные документы должны иметь ряд обязательных реквизитов. Должностное лицо, подписавшее документ, несет ответственность за правильность совершаемой операции и за ее законность. Первичные документы подлежат обязательной проверке в подразделениях бухгалтерского учета по форме и по содержанию. Банки принимают к исполнению документы, не имеющие исправлений, помарок и подчисток. Банковские документы классифицируются в зависимости от места их формирования, а также по характеру отражаемых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Информация, содержащаяся в принятых к учету документах, систематизируется в учетных регистрах.</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составления годового отчета банковские документы хранятся в архиве</w:t>
      </w:r>
      <w:bookmarkStart w:id="86" w:name="i00622"/>
      <w:bookmarkEnd w:id="86"/>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Существуют жесткие правила архивного хранения банковских документов. Коммерческие банки руководствуются сроками и порядком сохранения документов в соответствии с Письмом Банка России №</w:t>
      </w:r>
      <w:r w:rsidR="005156A1" w:rsidRPr="009B2C65">
        <w:rPr>
          <w:noProof/>
          <w:color w:val="000000"/>
          <w:sz w:val="28"/>
        </w:rPr>
        <w:t xml:space="preserve"> </w:t>
      </w:r>
      <w:r w:rsidRPr="009B2C65">
        <w:rPr>
          <w:noProof/>
          <w:color w:val="000000"/>
          <w:sz w:val="28"/>
        </w:rPr>
        <w:t>169-Т «О размещении архивов и порядке уничтожения документов при ликвидации кредитных организаций»</w:t>
      </w:r>
      <w:bookmarkStart w:id="87" w:name="i00624"/>
      <w:bookmarkEnd w:id="87"/>
      <w:r w:rsidRPr="009B2C65">
        <w:rPr>
          <w:noProof/>
          <w:color w:val="000000"/>
          <w:sz w:val="28"/>
        </w:rPr>
        <w:t xml:space="preserve"> от 5 августа 1998</w:t>
      </w:r>
      <w:r w:rsidR="005156A1" w:rsidRPr="009B2C65">
        <w:rPr>
          <w:noProof/>
          <w:color w:val="000000"/>
          <w:sz w:val="28"/>
        </w:rPr>
        <w:t xml:space="preserve"> </w:t>
      </w:r>
      <w:r w:rsidRPr="009B2C65">
        <w:rPr>
          <w:noProof/>
          <w:color w:val="000000"/>
          <w:sz w:val="28"/>
        </w:rPr>
        <w:t>г., а также на основе правил хранения документов, изложенных в ч.</w:t>
      </w:r>
      <w:r w:rsidR="005156A1" w:rsidRPr="009B2C65">
        <w:rPr>
          <w:noProof/>
          <w:color w:val="000000"/>
          <w:sz w:val="28"/>
        </w:rPr>
        <w:t xml:space="preserve"> </w:t>
      </w:r>
      <w:r w:rsidRPr="009B2C65">
        <w:rPr>
          <w:noProof/>
          <w:color w:val="000000"/>
          <w:sz w:val="28"/>
        </w:rPr>
        <w:t>3 разделе 4 «Хранение документов» Положения</w:t>
      </w:r>
      <w:bookmarkStart w:id="88" w:name="i00627"/>
      <w:bookmarkEnd w:id="88"/>
      <w:r w:rsidRPr="009B2C65">
        <w:rPr>
          <w:noProof/>
          <w:color w:val="000000"/>
          <w:sz w:val="28"/>
        </w:rPr>
        <w:t xml:space="preserve"> №</w:t>
      </w:r>
      <w:r w:rsidR="005156A1" w:rsidRPr="009B2C65">
        <w:rPr>
          <w:noProof/>
          <w:color w:val="000000"/>
          <w:sz w:val="28"/>
        </w:rPr>
        <w:t xml:space="preserve"> </w:t>
      </w:r>
      <w:r w:rsidRPr="009B2C65">
        <w:rPr>
          <w:noProof/>
          <w:color w:val="000000"/>
          <w:sz w:val="28"/>
        </w:rPr>
        <w:t>302-П Банка России.</w:t>
      </w:r>
    </w:p>
    <w:p w:rsidR="00714F36" w:rsidRPr="009B2C65" w:rsidRDefault="00714F36" w:rsidP="005156A1">
      <w:pPr>
        <w:spacing w:line="360" w:lineRule="auto"/>
        <w:ind w:firstLine="709"/>
        <w:jc w:val="both"/>
        <w:rPr>
          <w:noProof/>
          <w:color w:val="000000"/>
          <w:sz w:val="28"/>
        </w:rPr>
      </w:pPr>
      <w:bookmarkStart w:id="89" w:name="i00629"/>
      <w:bookmarkEnd w:id="89"/>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90" w:name="i00630"/>
      <w:bookmarkEnd w:id="90"/>
      <w:r w:rsidRPr="009B2C65">
        <w:rPr>
          <w:noProof/>
          <w:color w:val="000000"/>
          <w:sz w:val="28"/>
        </w:rPr>
        <w:t>Какие документы относятся к клиентским документам?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документы используются для записи операций на внебалансовых счетах?</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особенности имеет порядок оформления банковских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существуют сроки хранения банковских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Назовите три документа, которые должны храниться в архиве банка постоянно.</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документ должен оформляться при изъятии документов из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особенности имеет документооборот в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отметки имеются на документе, прошедшем обработку?</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документы относятся к документам аналитического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особенности имеет график документооборота в банке?</w:t>
      </w:r>
    </w:p>
    <w:p w:rsidR="005156A1" w:rsidRPr="009B2C65" w:rsidRDefault="005156A1" w:rsidP="005156A1">
      <w:pPr>
        <w:spacing w:line="360" w:lineRule="auto"/>
        <w:ind w:firstLine="709"/>
        <w:jc w:val="both"/>
        <w:rPr>
          <w:noProof/>
          <w:color w:val="000000"/>
          <w:sz w:val="28"/>
        </w:rPr>
      </w:pPr>
      <w:bookmarkStart w:id="91" w:name="i00642"/>
      <w:bookmarkEnd w:id="91"/>
    </w:p>
    <w:p w:rsidR="00714F36" w:rsidRPr="009B2C65" w:rsidRDefault="005156A1" w:rsidP="005156A1">
      <w:pPr>
        <w:spacing w:line="360" w:lineRule="auto"/>
        <w:ind w:firstLine="709"/>
        <w:jc w:val="both"/>
        <w:rPr>
          <w:b/>
          <w:noProof/>
          <w:color w:val="000000"/>
          <w:sz w:val="28"/>
        </w:rPr>
      </w:pPr>
      <w:r w:rsidRPr="009B2C65">
        <w:rPr>
          <w:noProof/>
          <w:color w:val="000000"/>
          <w:sz w:val="28"/>
        </w:rPr>
        <w:br w:type="page"/>
      </w:r>
      <w:r w:rsidR="00714F36" w:rsidRPr="009B2C65">
        <w:rPr>
          <w:b/>
          <w:noProof/>
          <w:color w:val="000000"/>
          <w:sz w:val="28"/>
        </w:rPr>
        <w:t>Учет расчетных и кассовых операций</w:t>
      </w:r>
    </w:p>
    <w:p w:rsidR="005156A1" w:rsidRPr="009B2C65" w:rsidRDefault="005156A1" w:rsidP="005156A1">
      <w:pPr>
        <w:spacing w:line="360" w:lineRule="auto"/>
        <w:ind w:firstLine="709"/>
        <w:jc w:val="both"/>
        <w:rPr>
          <w:noProof/>
          <w:color w:val="000000"/>
          <w:sz w:val="28"/>
        </w:rPr>
      </w:pPr>
      <w:bookmarkStart w:id="92" w:name="4.1."/>
      <w:bookmarkStart w:id="93" w:name="i00665"/>
      <w:bookmarkEnd w:id="92"/>
      <w:bookmarkEnd w:id="93"/>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открытия клиентских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открытии банковских счетов банки должны руководствоваться Инструкцией Банка России от 14.09.2006</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28-И «Об открытии и закрытии банковских счетов, счетов по вкладам и депозитам»</w:t>
      </w:r>
      <w:bookmarkStart w:id="94" w:name="i00668"/>
      <w:bookmarkEnd w:id="94"/>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Расчетные счета</w:t>
      </w:r>
      <w:bookmarkStart w:id="95" w:name="i00670"/>
      <w:bookmarkEnd w:id="95"/>
      <w:r w:rsidRPr="009B2C65">
        <w:rPr>
          <w:noProof/>
          <w:color w:val="000000"/>
          <w:sz w:val="28"/>
        </w:rPr>
        <w:t xml:space="preserve"> открываются юридическим лицам (независимо от форм собственности) а также индивидуальным предпринимателям или физическим лицам, занимающимся частной практикой. Предприятие может иметь несколько расчетных счетов, открытых в различных коммерческих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открытия расчетных счетов клиент должен представить в банк комплект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1) свидетельство о государственной регистрации в качестве юридического лица или индивидуального предпринимателя;</w:t>
      </w:r>
    </w:p>
    <w:p w:rsidR="00714F36" w:rsidRPr="009B2C65" w:rsidRDefault="00714F36" w:rsidP="005156A1">
      <w:pPr>
        <w:spacing w:line="360" w:lineRule="auto"/>
        <w:ind w:firstLine="709"/>
        <w:jc w:val="both"/>
        <w:rPr>
          <w:noProof/>
          <w:color w:val="000000"/>
          <w:sz w:val="28"/>
        </w:rPr>
      </w:pPr>
      <w:r w:rsidRPr="009B2C65">
        <w:rPr>
          <w:noProof/>
          <w:color w:val="000000"/>
          <w:sz w:val="28"/>
        </w:rPr>
        <w:t>2) учредительный документ для юридического лица или документ, удостоверяющий личность физического лица;</w:t>
      </w:r>
    </w:p>
    <w:p w:rsidR="00714F36" w:rsidRPr="009B2C65" w:rsidRDefault="00714F36" w:rsidP="005156A1">
      <w:pPr>
        <w:spacing w:line="360" w:lineRule="auto"/>
        <w:ind w:firstLine="709"/>
        <w:jc w:val="both"/>
        <w:rPr>
          <w:noProof/>
          <w:color w:val="000000"/>
          <w:sz w:val="28"/>
        </w:rPr>
      </w:pPr>
      <w:r w:rsidRPr="009B2C65">
        <w:rPr>
          <w:noProof/>
          <w:color w:val="000000"/>
          <w:sz w:val="28"/>
        </w:rPr>
        <w:t>3) лицензию или патент на право осуществления деятельности, подлежащей лицензированию;</w:t>
      </w:r>
    </w:p>
    <w:p w:rsidR="00714F36" w:rsidRPr="009B2C65" w:rsidRDefault="00714F36" w:rsidP="005156A1">
      <w:pPr>
        <w:spacing w:line="360" w:lineRule="auto"/>
        <w:ind w:firstLine="709"/>
        <w:jc w:val="both"/>
        <w:rPr>
          <w:noProof/>
          <w:color w:val="000000"/>
          <w:sz w:val="28"/>
        </w:rPr>
      </w:pPr>
      <w:r w:rsidRPr="009B2C65">
        <w:rPr>
          <w:noProof/>
          <w:color w:val="000000"/>
          <w:sz w:val="28"/>
        </w:rPr>
        <w:t>4) карточку с образцами подписей и оттиском печати, заверенную нотариально;</w:t>
      </w:r>
    </w:p>
    <w:p w:rsidR="00714F36" w:rsidRPr="009B2C65" w:rsidRDefault="00714F36" w:rsidP="005156A1">
      <w:pPr>
        <w:spacing w:line="360" w:lineRule="auto"/>
        <w:ind w:firstLine="709"/>
        <w:jc w:val="both"/>
        <w:rPr>
          <w:noProof/>
          <w:color w:val="000000"/>
          <w:sz w:val="28"/>
        </w:rPr>
      </w:pPr>
      <w:r w:rsidRPr="009B2C65">
        <w:rPr>
          <w:noProof/>
          <w:color w:val="000000"/>
          <w:sz w:val="28"/>
        </w:rPr>
        <w:t>5) документы, подтверждающие полномочия лиц, указанных в карточке, на распоряжение денежными средствами, находящимися на расчетном счете;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6) свидетельство о постановке на учет в налоговом органе.</w:t>
      </w:r>
    </w:p>
    <w:p w:rsidR="00714F36" w:rsidRPr="009B2C65" w:rsidRDefault="00714F36" w:rsidP="005156A1">
      <w:pPr>
        <w:spacing w:line="360" w:lineRule="auto"/>
        <w:ind w:firstLine="709"/>
        <w:jc w:val="both"/>
        <w:rPr>
          <w:noProof/>
          <w:color w:val="000000"/>
          <w:sz w:val="28"/>
        </w:rPr>
      </w:pPr>
      <w:r w:rsidRPr="009B2C65">
        <w:rPr>
          <w:noProof/>
          <w:color w:val="000000"/>
          <w:sz w:val="28"/>
        </w:rPr>
        <w:t>Клиентские документы</w:t>
      </w:r>
      <w:bookmarkStart w:id="96" w:name="i00674"/>
      <w:bookmarkEnd w:id="96"/>
      <w:r w:rsidRPr="009B2C65">
        <w:rPr>
          <w:noProof/>
          <w:color w:val="000000"/>
          <w:sz w:val="28"/>
        </w:rPr>
        <w:t xml:space="preserve"> проверяются юридической службой и службой безопасности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имеет право открыть лицевой счет клиенту только после получения полного комплекта документов. После этого с клиентом подписывается договор банковского счета</w:t>
      </w:r>
      <w:bookmarkStart w:id="97" w:name="i00676"/>
      <w:bookmarkEnd w:id="97"/>
      <w:r w:rsidRPr="009B2C65">
        <w:rPr>
          <w:noProof/>
          <w:color w:val="000000"/>
          <w:sz w:val="28"/>
        </w:rPr>
        <w:t>, в соответствии с которым банк обязуется: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принимать платежные документы для исполнения;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зачислять денежные средства, поступившие клиенту от контрагентов;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принимать денежную выручку, сдаваемую клиентом;</w:t>
      </w:r>
    </w:p>
    <w:p w:rsidR="00714F36" w:rsidRPr="009B2C65" w:rsidRDefault="00714F36" w:rsidP="005156A1">
      <w:pPr>
        <w:spacing w:line="360" w:lineRule="auto"/>
        <w:ind w:firstLine="709"/>
        <w:jc w:val="both"/>
        <w:rPr>
          <w:noProof/>
          <w:color w:val="000000"/>
          <w:sz w:val="28"/>
        </w:rPr>
      </w:pPr>
      <w:r w:rsidRPr="009B2C65">
        <w:rPr>
          <w:noProof/>
          <w:color w:val="000000"/>
          <w:sz w:val="28"/>
        </w:rPr>
        <w:t>осуществлять выдачу наличных денег на основании денежных чеков;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проводить другие операции по счету.</w:t>
      </w:r>
    </w:p>
    <w:p w:rsidR="00714F36" w:rsidRPr="009B2C65" w:rsidRDefault="00714F36" w:rsidP="005156A1">
      <w:pPr>
        <w:spacing w:line="360" w:lineRule="auto"/>
        <w:ind w:firstLine="709"/>
        <w:jc w:val="both"/>
        <w:rPr>
          <w:noProof/>
          <w:color w:val="000000"/>
          <w:sz w:val="28"/>
        </w:rPr>
      </w:pPr>
      <w:r w:rsidRPr="009B2C65">
        <w:rPr>
          <w:noProof/>
          <w:color w:val="000000"/>
          <w:sz w:val="28"/>
        </w:rPr>
        <w:t>Лицевые счета</w:t>
      </w:r>
      <w:bookmarkStart w:id="98" w:name="i00684"/>
      <w:bookmarkEnd w:id="98"/>
      <w:r w:rsidRPr="009B2C65">
        <w:rPr>
          <w:noProof/>
          <w:color w:val="000000"/>
          <w:sz w:val="28"/>
        </w:rPr>
        <w:t xml:space="preserve"> открываются клиенту на основании письменного распоряжения на открытие лицевого счета, подписанного руководителем банка. Лицевой счет вносится в книгу регистрации открытых лицевых счетов. Запись в этой книге должна быть отражена не позднее рабочего дня, следующего за днем заключения с клиентом договора банковского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обязан заключить договор банковского счета с клиентом, который обратился в банк с просьбой открыть счет на условиях, объявленных банком.</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может отказать в открытии счета клиенту только в случае, если у него нет возможности принять на обслуживание данного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необоснованном уклонении банка от заключения договора банковского счета клиент имеет право обратиться в суд с требованием о заключении договора с банком (п.</w:t>
      </w:r>
      <w:r w:rsidR="005156A1" w:rsidRPr="009B2C65">
        <w:rPr>
          <w:noProof/>
          <w:color w:val="000000"/>
          <w:sz w:val="28"/>
        </w:rPr>
        <w:t xml:space="preserve"> </w:t>
      </w:r>
      <w:r w:rsidRPr="009B2C65">
        <w:rPr>
          <w:noProof/>
          <w:color w:val="000000"/>
          <w:sz w:val="28"/>
        </w:rPr>
        <w:t>4, ст.</w:t>
      </w:r>
      <w:r w:rsidR="005156A1" w:rsidRPr="009B2C65">
        <w:rPr>
          <w:noProof/>
          <w:color w:val="000000"/>
          <w:sz w:val="28"/>
        </w:rPr>
        <w:t xml:space="preserve"> </w:t>
      </w:r>
      <w:r w:rsidRPr="009B2C65">
        <w:rPr>
          <w:noProof/>
          <w:color w:val="000000"/>
          <w:sz w:val="28"/>
        </w:rPr>
        <w:t>445 Гражданского кодекса РФ</w:t>
      </w:r>
      <w:bookmarkStart w:id="99" w:name="i00687"/>
      <w:bookmarkEnd w:id="99"/>
      <w:r w:rsidRPr="009B2C65">
        <w:rPr>
          <w:noProof/>
          <w:color w:val="000000"/>
          <w:sz w:val="28"/>
        </w:rPr>
        <w:t>). Банк, необоснованно уклоняющийся от заключения договора, должен возместить клиенту причиненные этим убытки.</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не имеет права определять и контролировать направления использования денежных средств клиента, а также не имеет права устанавливать другие ограничения, не предусмотренные законом или условиями договора по ограничению права клиента распоряжаться принадлежащими клиенту средствами по его усмотрению. Ограничения прав клиента по распоряжению денежными средствами на счете может осуществляться только при наложении ареста и приостановлении операций по счету в случаях, предусмотренных законом.</w:t>
      </w:r>
    </w:p>
    <w:p w:rsidR="00714F36" w:rsidRPr="009B2C65" w:rsidRDefault="00714F36" w:rsidP="005156A1">
      <w:pPr>
        <w:spacing w:line="360" w:lineRule="auto"/>
        <w:ind w:firstLine="709"/>
        <w:jc w:val="both"/>
        <w:rPr>
          <w:noProof/>
          <w:color w:val="000000"/>
          <w:sz w:val="28"/>
        </w:rPr>
      </w:pPr>
      <w:bookmarkStart w:id="100" w:name="4.2."/>
      <w:bookmarkStart w:id="101" w:name="i00688"/>
      <w:bookmarkEnd w:id="100"/>
      <w:bookmarkEnd w:id="101"/>
      <w:r w:rsidRPr="009B2C65">
        <w:rPr>
          <w:noProof/>
          <w:color w:val="000000"/>
          <w:sz w:val="28"/>
        </w:rPr>
        <w:t>Учет расчетных операций и порядок их выполнения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Банки выполняют расчетные операции на основе платежных документов</w:t>
      </w:r>
      <w:bookmarkStart w:id="102" w:name="i00690"/>
      <w:bookmarkEnd w:id="102"/>
      <w:r w:rsidRPr="009B2C65">
        <w:rPr>
          <w:noProof/>
          <w:color w:val="000000"/>
          <w:sz w:val="28"/>
        </w:rPr>
        <w:t>, представляемых клиентами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соответствии Положением Центрального Банка РФ от 3 октября 2002</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2 «О безналичных расчетах в РФ»</w:t>
      </w:r>
      <w:bookmarkStart w:id="103" w:name="i00693"/>
      <w:bookmarkEnd w:id="103"/>
      <w:r w:rsidRPr="009B2C65">
        <w:rPr>
          <w:noProof/>
          <w:color w:val="000000"/>
          <w:sz w:val="28"/>
        </w:rPr>
        <w:t xml:space="preserve"> банки выполняют расчетные операции по четырем формам безналичных расчетов: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1) расчеты платежными поручениями</w:t>
      </w:r>
      <w:bookmarkStart w:id="104" w:name="i00696"/>
      <w:bookmarkEnd w:id="104"/>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2) расчеты аккредитивами</w:t>
      </w:r>
      <w:bookmarkStart w:id="105" w:name="i00697"/>
      <w:bookmarkEnd w:id="105"/>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3) расчеты чеками</w:t>
      </w:r>
      <w:bookmarkStart w:id="106" w:name="i00698"/>
      <w:bookmarkEnd w:id="106"/>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4) расчеты по инкассо</w:t>
      </w:r>
      <w:bookmarkStart w:id="107" w:name="i00699"/>
      <w:bookmarkEnd w:id="107"/>
      <w:r w:rsidRPr="009B2C65">
        <w:rPr>
          <w:noProof/>
          <w:color w:val="000000"/>
          <w:sz w:val="28"/>
        </w:rPr>
        <w:t>.</w:t>
      </w:r>
    </w:p>
    <w:p w:rsidR="00714F36" w:rsidRPr="009B2C65" w:rsidRDefault="00714F36" w:rsidP="005156A1">
      <w:pPr>
        <w:spacing w:line="360" w:lineRule="auto"/>
        <w:ind w:firstLine="709"/>
        <w:jc w:val="both"/>
        <w:rPr>
          <w:noProof/>
          <w:color w:val="000000"/>
          <w:sz w:val="28"/>
        </w:rPr>
      </w:pPr>
      <w:bookmarkStart w:id="108" w:name="4.2.1."/>
      <w:bookmarkStart w:id="109" w:name="i00700"/>
      <w:bookmarkEnd w:id="108"/>
      <w:bookmarkEnd w:id="109"/>
      <w:r w:rsidRPr="009B2C65">
        <w:rPr>
          <w:noProof/>
          <w:color w:val="000000"/>
          <w:sz w:val="28"/>
        </w:rPr>
        <w:t>Расчеты платежными поручениями</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Наиболее распространенной формой расчетов являются расчеты платежными поручениями</w:t>
      </w:r>
      <w:bookmarkStart w:id="110" w:name="i00702"/>
      <w:bookmarkEnd w:id="110"/>
      <w:r w:rsidRPr="009B2C65">
        <w:rPr>
          <w:noProof/>
          <w:color w:val="000000"/>
          <w:sz w:val="28"/>
        </w:rPr>
        <w:t>. Выполнение расчетов банком производится на основании платежных поручений в бумажной или электронной формах, представленных клиентом в банк. В тексте платежных поручений указываются назначение платежа, сумма платежа, платежные реквизиты плательщика и получателя, подписи лиц, ответственных по счету, и оттиск печати организации-клиента. Платежное поручение</w:t>
      </w:r>
      <w:bookmarkStart w:id="111" w:name="i00704"/>
      <w:bookmarkEnd w:id="111"/>
      <w:r w:rsidRPr="009B2C65">
        <w:rPr>
          <w:noProof/>
          <w:color w:val="000000"/>
          <w:sz w:val="28"/>
        </w:rPr>
        <w:t xml:space="preserve"> принимается банком независимо от наличия средств на расчетном счете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платеж совершается через расчетную сеть Банка России,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расчетного счета плательщика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РФ»</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платеж выполняется клиентом через корсчет банка, открытого в другом коммерческом банке,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расчетный счет плательщика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30110 «Корреспондентский счет «Ностро»</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на расчетном счете клиента отсутствуют денежные средства или имеется сумма, недостаточная для совершения платежа, то банк открывает клиенту картотеку неплатежей (картотеку №</w:t>
      </w:r>
      <w:r w:rsidR="005156A1" w:rsidRPr="009B2C65">
        <w:rPr>
          <w:noProof/>
          <w:color w:val="000000"/>
          <w:sz w:val="28"/>
        </w:rPr>
        <w:t xml:space="preserve"> </w:t>
      </w:r>
      <w:r w:rsidRPr="009B2C65">
        <w:rPr>
          <w:noProof/>
          <w:color w:val="000000"/>
          <w:sz w:val="28"/>
        </w:rPr>
        <w:t>2) на внебалансовом счете №</w:t>
      </w:r>
      <w:r w:rsidR="005156A1" w:rsidRPr="009B2C65">
        <w:rPr>
          <w:noProof/>
          <w:color w:val="000000"/>
          <w:sz w:val="28"/>
        </w:rPr>
        <w:t xml:space="preserve"> </w:t>
      </w:r>
      <w:r w:rsidRPr="009B2C65">
        <w:rPr>
          <w:noProof/>
          <w:color w:val="000000"/>
          <w:sz w:val="28"/>
        </w:rPr>
        <w:t>90902 «Документы, не оплаченные в срок». При появлении денежных средств на расчетном счете клиента платеж совершается банком даже в частичной сумме, путем заполнения платежного ордера на сумму платежа. Номер платежного ордера и сумма фактического платежа фиксируются на оборотной стороне документа, где выводится остаток после каждой оплаты платежным ордером. Если картотека №</w:t>
      </w:r>
      <w:r w:rsidR="005156A1" w:rsidRPr="009B2C65">
        <w:rPr>
          <w:noProof/>
          <w:color w:val="000000"/>
          <w:sz w:val="28"/>
        </w:rPr>
        <w:t xml:space="preserve"> </w:t>
      </w:r>
      <w:r w:rsidRPr="009B2C65">
        <w:rPr>
          <w:noProof/>
          <w:color w:val="000000"/>
          <w:sz w:val="28"/>
        </w:rPr>
        <w:t>2 открыта для клиента на лицевом счете к внебалансовому счету 90902, то в картотеке они размещаются по группам очередности платежей (Гражданский кодекс РФ</w:t>
      </w:r>
      <w:bookmarkStart w:id="112" w:name="i00710"/>
      <w:bookmarkEnd w:id="112"/>
      <w:r w:rsidRPr="009B2C65">
        <w:rPr>
          <w:noProof/>
          <w:color w:val="000000"/>
          <w:sz w:val="28"/>
        </w:rPr>
        <w:t>, ст.</w:t>
      </w:r>
      <w:r w:rsidR="005156A1" w:rsidRPr="009B2C65">
        <w:rPr>
          <w:noProof/>
          <w:color w:val="000000"/>
          <w:sz w:val="28"/>
        </w:rPr>
        <w:t xml:space="preserve"> </w:t>
      </w:r>
      <w:r w:rsidRPr="009B2C65">
        <w:rPr>
          <w:noProof/>
          <w:color w:val="000000"/>
          <w:sz w:val="28"/>
        </w:rPr>
        <w:t>855), а внутри каждой группы</w:t>
      </w:r>
      <w:r w:rsidR="005156A1" w:rsidRPr="009B2C65">
        <w:rPr>
          <w:noProof/>
          <w:color w:val="000000"/>
          <w:sz w:val="28"/>
        </w:rPr>
        <w:t xml:space="preserve"> </w:t>
      </w:r>
      <w:r w:rsidRPr="009B2C65">
        <w:rPr>
          <w:noProof/>
          <w:color w:val="000000"/>
          <w:sz w:val="28"/>
        </w:rPr>
        <w:t>— по датам поступления в банк. Документы, поступившие раньше, должны быть раньше оплачены, но только если все документы предыдущей группы очередности были списаны из картотеки. Списание документа из картотеки производится только после полной оплаты суммы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90902 «Расчетные документы, не оплаченные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Во всех расчетных документах, предъявляемых клиентами в банк, не допускаются исправления, помарки и подчистки, а также использование корректирующей жидкости.</w:t>
      </w:r>
    </w:p>
    <w:p w:rsidR="00714F36" w:rsidRPr="009B2C65" w:rsidRDefault="00714F36" w:rsidP="005156A1">
      <w:pPr>
        <w:spacing w:line="360" w:lineRule="auto"/>
        <w:ind w:firstLine="709"/>
        <w:jc w:val="both"/>
        <w:rPr>
          <w:noProof/>
          <w:color w:val="000000"/>
          <w:sz w:val="28"/>
        </w:rPr>
      </w:pPr>
      <w:bookmarkStart w:id="113" w:name="4.2.2."/>
      <w:bookmarkStart w:id="114" w:name="i00714"/>
      <w:bookmarkEnd w:id="113"/>
      <w:bookmarkEnd w:id="114"/>
      <w:r w:rsidRPr="009B2C65">
        <w:rPr>
          <w:noProof/>
          <w:color w:val="000000"/>
          <w:sz w:val="28"/>
        </w:rPr>
        <w:t>Расчеты аккредитивами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Наиболее сложной формой безналичных расчетов являются расчеты по аккредитивам</w:t>
      </w:r>
      <w:bookmarkStart w:id="115" w:name="i00716"/>
      <w:bookmarkEnd w:id="115"/>
      <w:r w:rsidRPr="009B2C65">
        <w:rPr>
          <w:noProof/>
          <w:color w:val="000000"/>
          <w:sz w:val="28"/>
        </w:rPr>
        <w:t>. Так как указанная форма расчетов используется в российской банковской практике достаточно редко, то часто банки допускают или пропускают ошибки, не выявляют вовремя мошеннические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Аккредитив</w:t>
      </w:r>
      <w:bookmarkStart w:id="116" w:name="i00718"/>
      <w:bookmarkEnd w:id="116"/>
      <w:r w:rsidR="005156A1" w:rsidRPr="009B2C65">
        <w:rPr>
          <w:noProof/>
          <w:color w:val="000000"/>
          <w:sz w:val="28"/>
        </w:rPr>
        <w:t xml:space="preserve"> </w:t>
      </w:r>
      <w:r w:rsidRPr="009B2C65">
        <w:rPr>
          <w:noProof/>
          <w:color w:val="000000"/>
          <w:sz w:val="28"/>
        </w:rPr>
        <w:t>— это условное денежное обязательство, выполняемое банком по поручению клиента-плательщика, по осуществлению платежей в пользу получателя средств при выполнении получателем определенных условий, то есть при предъявлении в банк, исполняющий аккредитив, комплекта документов, который оформляется в соответствии с требованиями, установленными плательщиком.</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Расчеты по аккредитиву начинает банк, обслуживающий плательщика после предъявления плательщиком аккредитива. Если аккредитив покрытый</w:t>
      </w:r>
      <w:bookmarkStart w:id="117" w:name="i00721"/>
      <w:bookmarkEnd w:id="117"/>
      <w:r w:rsidRPr="009B2C65">
        <w:rPr>
          <w:noProof/>
          <w:color w:val="000000"/>
          <w:sz w:val="28"/>
        </w:rPr>
        <w:t>, то банк, обслуживающий плательщика (банк-эмитент</w:t>
      </w:r>
      <w:bookmarkStart w:id="118" w:name="i00723"/>
      <w:bookmarkEnd w:id="118"/>
      <w:r w:rsidR="001C0330">
        <w:rPr>
          <w:noProof/>
          <w:color w:val="000000"/>
          <w:sz w:val="28"/>
        </w:rPr>
        <w:pict>
          <v:shape id="_x0000_i1036" type="#_x0000_t75" href="http://e-college.ru/xbooks/xbook134/book/index/predmetnyi.htm#i00723" style="width:9pt;height:9pt" o:button="t">
            <v:imagedata r:id="rId7" o:title=""/>
          </v:shape>
        </w:pict>
      </w:r>
      <w:r w:rsidRPr="009B2C65">
        <w:rPr>
          <w:noProof/>
          <w:color w:val="000000"/>
          <w:sz w:val="28"/>
        </w:rPr>
        <w:t>), выполняет следующие проводки:</w:t>
      </w:r>
    </w:p>
    <w:p w:rsidR="00714F36" w:rsidRPr="009B2C65" w:rsidRDefault="00714F36" w:rsidP="005156A1">
      <w:pPr>
        <w:spacing w:line="360" w:lineRule="auto"/>
        <w:ind w:firstLine="709"/>
        <w:jc w:val="both"/>
        <w:rPr>
          <w:noProof/>
          <w:color w:val="000000"/>
          <w:sz w:val="28"/>
        </w:rPr>
      </w:pPr>
      <w:r w:rsidRPr="009B2C65">
        <w:rPr>
          <w:noProof/>
          <w:color w:val="000000"/>
          <w:sz w:val="28"/>
        </w:rPr>
        <w:t>Д расчетного счета плательщика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 на сумму аккредитива</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за расчетами банк-эмитент ведет на счете 90907 «Выставленные аккредитивы»:</w:t>
      </w:r>
    </w:p>
    <w:p w:rsidR="00714F36" w:rsidRPr="009B2C65" w:rsidRDefault="00714F36" w:rsidP="005156A1">
      <w:pPr>
        <w:spacing w:line="360" w:lineRule="auto"/>
        <w:ind w:firstLine="709"/>
        <w:jc w:val="both"/>
        <w:rPr>
          <w:noProof/>
          <w:color w:val="000000"/>
          <w:sz w:val="28"/>
        </w:rPr>
      </w:pPr>
      <w:r w:rsidRPr="009B2C65">
        <w:rPr>
          <w:noProof/>
          <w:color w:val="000000"/>
          <w:sz w:val="28"/>
        </w:rPr>
        <w:t>Д 90907</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на расчетном счете плательщика недостаточно денежных средств для выставления аккредитива, то банк-эмитент может выдать ему кредит, что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45204 «Кредит, предоставленный коммерческому клиенту на срок свыше 30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расчетного счета плательщика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Далее банк-эмитент выполняет операцию по перечислению средств в банк, исполняющий аккредитив.</w:t>
      </w:r>
    </w:p>
    <w:p w:rsidR="00714F36" w:rsidRPr="009B2C65" w:rsidRDefault="00714F36" w:rsidP="005156A1">
      <w:pPr>
        <w:spacing w:line="360" w:lineRule="auto"/>
        <w:ind w:firstLine="709"/>
        <w:jc w:val="both"/>
        <w:rPr>
          <w:noProof/>
          <w:color w:val="000000"/>
          <w:sz w:val="28"/>
        </w:rPr>
      </w:pPr>
      <w:r w:rsidRPr="009B2C65">
        <w:rPr>
          <w:noProof/>
          <w:color w:val="000000"/>
          <w:sz w:val="28"/>
        </w:rPr>
        <w:t>В исполняющем банке, получив аккредитивные средства, отражают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«Корреспондентский счет в Банке РФ»</w:t>
      </w:r>
    </w:p>
    <w:p w:rsidR="00714F36" w:rsidRPr="009B2C65" w:rsidRDefault="00714F36" w:rsidP="005156A1">
      <w:pPr>
        <w:spacing w:line="360" w:lineRule="auto"/>
        <w:ind w:firstLine="709"/>
        <w:jc w:val="both"/>
        <w:rPr>
          <w:noProof/>
          <w:color w:val="000000"/>
          <w:sz w:val="28"/>
        </w:rPr>
      </w:pPr>
      <w:r w:rsidRPr="009B2C65">
        <w:rPr>
          <w:noProof/>
          <w:color w:val="000000"/>
          <w:sz w:val="28"/>
        </w:rPr>
        <w:t>К 40901 «Аккредитивы к оплате»</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получения комплекта документов от получателя и их проверки платеж с аккредитивного счета будет совершен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40901</w:t>
      </w:r>
    </w:p>
    <w:p w:rsidR="00714F36" w:rsidRPr="009B2C65" w:rsidRDefault="00714F36" w:rsidP="005156A1">
      <w:pPr>
        <w:spacing w:line="360" w:lineRule="auto"/>
        <w:ind w:firstLine="709"/>
        <w:jc w:val="both"/>
        <w:rPr>
          <w:noProof/>
          <w:color w:val="000000"/>
          <w:sz w:val="28"/>
        </w:rPr>
      </w:pPr>
      <w:r w:rsidRPr="009B2C65">
        <w:rPr>
          <w:noProof/>
          <w:color w:val="000000"/>
          <w:sz w:val="28"/>
        </w:rPr>
        <w:t>К расчетного счета получателя</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банк-эмитент по поручению своего клиента открывает ему гарантированный аккредитив</w:t>
      </w:r>
      <w:bookmarkStart w:id="119" w:name="i00730"/>
      <w:bookmarkEnd w:id="119"/>
      <w:r w:rsidRPr="009B2C65">
        <w:rPr>
          <w:noProof/>
          <w:color w:val="000000"/>
          <w:sz w:val="28"/>
        </w:rPr>
        <w:t>, то это означает, что он дает право банку, исполняющему аккредитив, произвести платеж со своего открытого в этом банке корреспондентского счета в пользу получателя, если будут выполнены условия аккредитива.</w:t>
      </w:r>
    </w:p>
    <w:p w:rsidR="00714F36" w:rsidRPr="009B2C65" w:rsidRDefault="00714F36" w:rsidP="005156A1">
      <w:pPr>
        <w:spacing w:line="360" w:lineRule="auto"/>
        <w:ind w:firstLine="709"/>
        <w:jc w:val="both"/>
        <w:rPr>
          <w:noProof/>
          <w:color w:val="000000"/>
          <w:sz w:val="28"/>
        </w:rPr>
      </w:pPr>
      <w:r w:rsidRPr="009B2C65">
        <w:rPr>
          <w:noProof/>
          <w:color w:val="000000"/>
          <w:sz w:val="28"/>
        </w:rPr>
        <w:t>Выдача гарантии в банке-эмитенте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91315 «Выданные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исполняющий аккредитив, получив такую гарантию, совершает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91414 «Полученные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Совершение платежа после проверки документов, подтверждающих условия аккредитива, в исполняющем банке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30109 «Корреспондентские счета Лоро»</w:t>
      </w:r>
    </w:p>
    <w:p w:rsidR="00714F36" w:rsidRPr="009B2C65" w:rsidRDefault="00714F36" w:rsidP="005156A1">
      <w:pPr>
        <w:spacing w:line="360" w:lineRule="auto"/>
        <w:ind w:firstLine="709"/>
        <w:jc w:val="both"/>
        <w:rPr>
          <w:noProof/>
          <w:color w:val="000000"/>
          <w:sz w:val="28"/>
        </w:rPr>
      </w:pPr>
      <w:r w:rsidRPr="009B2C65">
        <w:rPr>
          <w:noProof/>
          <w:color w:val="000000"/>
          <w:sz w:val="28"/>
        </w:rPr>
        <w:t>К «Расчетный счет получателя»</w:t>
      </w:r>
    </w:p>
    <w:p w:rsidR="00714F36" w:rsidRPr="009B2C65" w:rsidRDefault="00714F36" w:rsidP="005156A1">
      <w:pPr>
        <w:spacing w:line="360" w:lineRule="auto"/>
        <w:ind w:firstLine="709"/>
        <w:jc w:val="both"/>
        <w:rPr>
          <w:noProof/>
          <w:color w:val="000000"/>
          <w:sz w:val="28"/>
        </w:rPr>
      </w:pPr>
      <w:r w:rsidRPr="009B2C65">
        <w:rPr>
          <w:noProof/>
          <w:color w:val="000000"/>
          <w:sz w:val="28"/>
        </w:rPr>
        <w:t>Закрытие аккредитива в исполняющем банке производится в следующих случаях:</w:t>
      </w:r>
    </w:p>
    <w:p w:rsidR="00714F36" w:rsidRPr="009B2C65" w:rsidRDefault="00714F36" w:rsidP="005156A1">
      <w:pPr>
        <w:spacing w:line="360" w:lineRule="auto"/>
        <w:ind w:firstLine="709"/>
        <w:jc w:val="both"/>
        <w:rPr>
          <w:noProof/>
          <w:color w:val="000000"/>
          <w:sz w:val="28"/>
        </w:rPr>
      </w:pPr>
      <w:r w:rsidRPr="009B2C65">
        <w:rPr>
          <w:noProof/>
          <w:color w:val="000000"/>
          <w:sz w:val="28"/>
        </w:rPr>
        <w:t>по истечении срока аккредитива;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основании заявления получателя об отказе от дальнейшего использования аккредитива;</w:t>
      </w:r>
    </w:p>
    <w:p w:rsidR="00714F36" w:rsidRPr="009B2C65" w:rsidRDefault="00714F36" w:rsidP="005156A1">
      <w:pPr>
        <w:spacing w:line="360" w:lineRule="auto"/>
        <w:ind w:firstLine="709"/>
        <w:jc w:val="both"/>
        <w:rPr>
          <w:noProof/>
          <w:color w:val="000000"/>
          <w:sz w:val="28"/>
        </w:rPr>
      </w:pPr>
      <w:r w:rsidRPr="009B2C65">
        <w:rPr>
          <w:noProof/>
          <w:color w:val="000000"/>
          <w:sz w:val="28"/>
        </w:rPr>
        <w:t>по распоряжению плательщика о полном или частичном отзыве аккредитива, если аккредитив является отзывным</w:t>
      </w:r>
      <w:bookmarkStart w:id="120" w:name="i00740"/>
      <w:bookmarkEnd w:id="120"/>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аккредитив является безотзывным</w:t>
      </w:r>
      <w:bookmarkStart w:id="121" w:name="i00742"/>
      <w:bookmarkEnd w:id="121"/>
      <w:r w:rsidRPr="009B2C65">
        <w:rPr>
          <w:noProof/>
          <w:color w:val="000000"/>
          <w:sz w:val="28"/>
        </w:rPr>
        <w:t>, то он не может быть отозван из исполняющего банка без согласия получателя средств.</w:t>
      </w:r>
    </w:p>
    <w:p w:rsidR="00714F36" w:rsidRPr="009B2C65" w:rsidRDefault="00714F36" w:rsidP="005156A1">
      <w:pPr>
        <w:spacing w:line="360" w:lineRule="auto"/>
        <w:ind w:firstLine="709"/>
        <w:jc w:val="both"/>
        <w:rPr>
          <w:noProof/>
          <w:color w:val="000000"/>
          <w:sz w:val="28"/>
        </w:rPr>
      </w:pPr>
      <w:bookmarkStart w:id="122" w:name="4.2.3."/>
      <w:bookmarkStart w:id="123" w:name="i00743"/>
      <w:bookmarkEnd w:id="122"/>
      <w:bookmarkEnd w:id="123"/>
      <w:r w:rsidRPr="009B2C65">
        <w:rPr>
          <w:noProof/>
          <w:color w:val="000000"/>
          <w:sz w:val="28"/>
        </w:rPr>
        <w:t>4.2.3.</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Расчеты чеками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Положение №</w:t>
      </w:r>
      <w:r w:rsidR="005156A1" w:rsidRPr="009B2C65">
        <w:rPr>
          <w:noProof/>
          <w:color w:val="000000"/>
          <w:sz w:val="28"/>
        </w:rPr>
        <w:t xml:space="preserve"> </w:t>
      </w:r>
      <w:r w:rsidRPr="009B2C65">
        <w:rPr>
          <w:noProof/>
          <w:color w:val="000000"/>
          <w:sz w:val="28"/>
        </w:rPr>
        <w:t>2-П Банка России «О безналичных расчетах в Российской Федерации»</w:t>
      </w:r>
      <w:bookmarkStart w:id="124" w:name="i00745"/>
      <w:bookmarkEnd w:id="124"/>
      <w:r w:rsidRPr="009B2C65">
        <w:rPr>
          <w:noProof/>
          <w:color w:val="000000"/>
          <w:sz w:val="28"/>
        </w:rPr>
        <w:t xml:space="preserve"> предусматривает для банков безналичные расчеты чеками</w:t>
      </w:r>
      <w:bookmarkStart w:id="125" w:name="i00747"/>
      <w:bookmarkEnd w:id="125"/>
      <w:r w:rsidRPr="009B2C65">
        <w:rPr>
          <w:noProof/>
          <w:color w:val="000000"/>
          <w:sz w:val="28"/>
        </w:rPr>
        <w:t>. Чек</w:t>
      </w:r>
      <w:bookmarkStart w:id="126" w:name="i00749"/>
      <w:bookmarkEnd w:id="126"/>
      <w:r w:rsidR="005156A1" w:rsidRPr="009B2C65">
        <w:rPr>
          <w:noProof/>
          <w:color w:val="000000"/>
          <w:sz w:val="28"/>
        </w:rPr>
        <w:t xml:space="preserve"> </w:t>
      </w:r>
      <w:r w:rsidRPr="009B2C65">
        <w:rPr>
          <w:noProof/>
          <w:color w:val="000000"/>
          <w:sz w:val="28"/>
        </w:rPr>
        <w:t>— это ценная бумага, содержащая ничем не обусловленное распоряжение чекодателя банку произвести платеж определенной суммы чекодержателю. Чекодателем</w:t>
      </w:r>
      <w:bookmarkStart w:id="127" w:name="i00752"/>
      <w:bookmarkEnd w:id="127"/>
      <w:r w:rsidRPr="009B2C65">
        <w:rPr>
          <w:noProof/>
          <w:color w:val="000000"/>
          <w:sz w:val="28"/>
        </w:rPr>
        <w:t xml:space="preserve"> является юридическое лицо, имеющее денежные средства в банке, за счет которых оно выполняет платеж, выписывая чек. Чек предъявляется в банк чекодержателем</w:t>
      </w:r>
      <w:bookmarkStart w:id="128" w:name="i00754"/>
      <w:bookmarkEnd w:id="128"/>
      <w:r w:rsidRPr="009B2C65">
        <w:rPr>
          <w:noProof/>
          <w:color w:val="000000"/>
          <w:sz w:val="28"/>
        </w:rPr>
        <w:t>, а плательщиком по чеку является банк, в котором находятся денежные средства плательщиков. Плательщик по чеку должен удостовериться всеми доступными средствами в подлинности чека.</w:t>
      </w:r>
    </w:p>
    <w:p w:rsidR="00714F36" w:rsidRPr="009B2C65" w:rsidRDefault="00714F36" w:rsidP="005156A1">
      <w:pPr>
        <w:spacing w:line="360" w:lineRule="auto"/>
        <w:ind w:firstLine="709"/>
        <w:jc w:val="both"/>
        <w:rPr>
          <w:noProof/>
          <w:color w:val="000000"/>
          <w:sz w:val="28"/>
        </w:rPr>
      </w:pPr>
      <w:r w:rsidRPr="009B2C65">
        <w:rPr>
          <w:noProof/>
          <w:color w:val="000000"/>
          <w:sz w:val="28"/>
        </w:rPr>
        <w:t>Бланки чеков хранятся в банке и учитываются как документы строгой отчетности на внебалансовом счете №</w:t>
      </w:r>
      <w:r w:rsidR="005156A1" w:rsidRPr="009B2C65">
        <w:rPr>
          <w:noProof/>
          <w:color w:val="000000"/>
          <w:sz w:val="28"/>
        </w:rPr>
        <w:t xml:space="preserve"> </w:t>
      </w:r>
      <w:r w:rsidRPr="009B2C65">
        <w:rPr>
          <w:noProof/>
          <w:color w:val="000000"/>
          <w:sz w:val="28"/>
        </w:rPr>
        <w:t>91207 «Бланки строгой отчетности», а при выдаче бланка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91207</w:t>
      </w:r>
    </w:p>
    <w:p w:rsidR="00714F36" w:rsidRPr="009B2C65" w:rsidRDefault="00714F36" w:rsidP="005156A1">
      <w:pPr>
        <w:spacing w:line="360" w:lineRule="auto"/>
        <w:ind w:firstLine="709"/>
        <w:jc w:val="both"/>
        <w:rPr>
          <w:noProof/>
          <w:color w:val="000000"/>
          <w:sz w:val="28"/>
        </w:rPr>
      </w:pPr>
      <w:r w:rsidRPr="009B2C65">
        <w:rPr>
          <w:noProof/>
          <w:color w:val="000000"/>
          <w:sz w:val="28"/>
        </w:rPr>
        <w:t>Чекодатель не вправе отозвать чек до истечения установленного срока для его оплаты.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Предъявление чека в банк, обслуживающий чекодержателя, является датой предъявления чека к оплате чекодержателем.</w:t>
      </w:r>
    </w:p>
    <w:p w:rsidR="00714F36" w:rsidRPr="009B2C65" w:rsidRDefault="00714F36" w:rsidP="005156A1">
      <w:pPr>
        <w:spacing w:line="360" w:lineRule="auto"/>
        <w:ind w:firstLine="709"/>
        <w:jc w:val="both"/>
        <w:rPr>
          <w:noProof/>
          <w:color w:val="000000"/>
          <w:sz w:val="28"/>
        </w:rPr>
      </w:pPr>
      <w:r w:rsidRPr="009B2C65">
        <w:rPr>
          <w:noProof/>
          <w:color w:val="000000"/>
          <w:sz w:val="28"/>
        </w:rPr>
        <w:t>Чеки, выпускаемые коммерческими банками, не применяются для расчетов через подразделения расчетной сети Банка РФ. Если банк принял решение выпустить расчетные чеки</w:t>
      </w:r>
      <w:bookmarkStart w:id="129" w:name="i00758"/>
      <w:bookmarkEnd w:id="129"/>
      <w:r w:rsidR="001C0330">
        <w:rPr>
          <w:noProof/>
          <w:color w:val="000000"/>
          <w:sz w:val="28"/>
        </w:rPr>
        <w:pict>
          <v:shape id="_x0000_i1037" type="#_x0000_t75" href="http://e-college.ru/xbooks/xbook134/book/index/predmetnyi.htm#i00758" style="width:9pt;height:9pt" o:button="t">
            <v:imagedata r:id="rId7" o:title=""/>
          </v:shape>
        </w:pict>
      </w:r>
      <w:r w:rsidRPr="009B2C65">
        <w:rPr>
          <w:noProof/>
          <w:color w:val="000000"/>
          <w:sz w:val="28"/>
        </w:rPr>
        <w:t>, то заключает межбанковское соглашение о расчетах чеками, в котором регламентируются условия обращения чеков, порядок ведения счетов, на которых учитываются операции с чеками, способы передачи информации, ответственность банка перед клиентами.</w:t>
      </w:r>
    </w:p>
    <w:p w:rsidR="00714F36" w:rsidRPr="009B2C65" w:rsidRDefault="00714F36" w:rsidP="005156A1">
      <w:pPr>
        <w:spacing w:line="360" w:lineRule="auto"/>
        <w:ind w:firstLine="709"/>
        <w:jc w:val="both"/>
        <w:rPr>
          <w:noProof/>
          <w:color w:val="000000"/>
          <w:sz w:val="28"/>
        </w:rPr>
      </w:pPr>
      <w:bookmarkStart w:id="130" w:name="4.2.4."/>
      <w:bookmarkStart w:id="131" w:name="i00759"/>
      <w:bookmarkEnd w:id="130"/>
      <w:bookmarkEnd w:id="131"/>
      <w:r w:rsidRPr="009B2C65">
        <w:rPr>
          <w:noProof/>
          <w:color w:val="000000"/>
          <w:sz w:val="28"/>
        </w:rPr>
        <w:t>Расчеты по инкассо</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Расчеты по инкассо</w:t>
      </w:r>
      <w:bookmarkStart w:id="132" w:name="i00761"/>
      <w:bookmarkEnd w:id="132"/>
      <w:r w:rsidRPr="009B2C65">
        <w:rPr>
          <w:noProof/>
          <w:color w:val="000000"/>
          <w:sz w:val="28"/>
        </w:rPr>
        <w:t xml:space="preserve"> предусматривают выполнение расчетов на основе платежных требований и инкассовых поручений.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Платежные требования</w:t>
      </w:r>
      <w:bookmarkStart w:id="133" w:name="i00763"/>
      <w:bookmarkEnd w:id="133"/>
      <w:r w:rsidR="005156A1" w:rsidRPr="009B2C65">
        <w:rPr>
          <w:noProof/>
          <w:color w:val="000000"/>
          <w:sz w:val="28"/>
        </w:rPr>
        <w:t xml:space="preserve"> </w:t>
      </w:r>
      <w:r w:rsidRPr="009B2C65">
        <w:rPr>
          <w:noProof/>
          <w:color w:val="000000"/>
          <w:sz w:val="28"/>
        </w:rPr>
        <w:t>— это расчетные документы, которые содержат требования кредиторов к плательщикам об уплате определенной суммы денежных средств через банк.</w:t>
      </w:r>
    </w:p>
    <w:p w:rsidR="00714F36" w:rsidRPr="009B2C65" w:rsidRDefault="00714F36" w:rsidP="005156A1">
      <w:pPr>
        <w:spacing w:line="360" w:lineRule="auto"/>
        <w:ind w:firstLine="709"/>
        <w:jc w:val="both"/>
        <w:rPr>
          <w:noProof/>
          <w:color w:val="000000"/>
          <w:sz w:val="28"/>
        </w:rPr>
      </w:pPr>
      <w:r w:rsidRPr="009B2C65">
        <w:rPr>
          <w:noProof/>
          <w:color w:val="000000"/>
          <w:sz w:val="28"/>
        </w:rPr>
        <w:t>Платежные требования применяются в расчетах за поставленные товары, выполненные работы и оказанные услуги, а также в других случаях, предусмотренных договором. Расчеты платежными требованиями могут осуществляться как с акцептом, так и без акцепта.</w:t>
      </w:r>
    </w:p>
    <w:p w:rsidR="00714F36" w:rsidRPr="009B2C65" w:rsidRDefault="00714F36" w:rsidP="005156A1">
      <w:pPr>
        <w:spacing w:line="360" w:lineRule="auto"/>
        <w:ind w:firstLine="709"/>
        <w:jc w:val="both"/>
        <w:rPr>
          <w:noProof/>
          <w:color w:val="000000"/>
          <w:sz w:val="28"/>
        </w:rPr>
      </w:pPr>
      <w:r w:rsidRPr="009B2C65">
        <w:rPr>
          <w:noProof/>
          <w:color w:val="000000"/>
          <w:sz w:val="28"/>
        </w:rPr>
        <w:t>Без акцепта плательщика расчеты выполняются в случаях:</w:t>
      </w:r>
    </w:p>
    <w:p w:rsidR="00714F36" w:rsidRPr="009B2C65" w:rsidRDefault="00714F36" w:rsidP="005156A1">
      <w:pPr>
        <w:spacing w:line="360" w:lineRule="auto"/>
        <w:ind w:firstLine="709"/>
        <w:jc w:val="both"/>
        <w:rPr>
          <w:noProof/>
          <w:color w:val="000000"/>
          <w:sz w:val="28"/>
        </w:rPr>
      </w:pPr>
      <w:r w:rsidRPr="009B2C65">
        <w:rPr>
          <w:noProof/>
          <w:color w:val="000000"/>
          <w:sz w:val="28"/>
        </w:rPr>
        <w:t>установленных законодательством;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предусмотренных сторонами по основному договору, но только если банк, обслуживающий плательщика, получил от него право на списание денежных средств со счета плательщика без его распоряжения.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платежное требование оплачивается с акцептом, то исполняющий банк, обслуживающий плательщика, после получения платежного требования из банка-эмитента, то есть из банка, обслуживающего получателя платежа, помещает документ в картотеку №</w:t>
      </w:r>
      <w:r w:rsidR="005156A1" w:rsidRPr="009B2C65">
        <w:rPr>
          <w:noProof/>
          <w:color w:val="000000"/>
          <w:sz w:val="28"/>
        </w:rPr>
        <w:t xml:space="preserve"> </w:t>
      </w:r>
      <w:r w:rsidRPr="009B2C65">
        <w:rPr>
          <w:noProof/>
          <w:color w:val="000000"/>
          <w:sz w:val="28"/>
        </w:rPr>
        <w:t>1, открываемую на счете 90901 «Документы, ожидающие оплаты». В соответствии с действующими правилами для акцепта</w:t>
      </w:r>
      <w:bookmarkStart w:id="134" w:name="i00772"/>
      <w:bookmarkEnd w:id="134"/>
      <w:r w:rsidRPr="009B2C65">
        <w:rPr>
          <w:noProof/>
          <w:color w:val="000000"/>
          <w:sz w:val="28"/>
        </w:rPr>
        <w:t xml:space="preserve"> плательщику предоставляется пять рабочих дней, не считая день поступления документа в исполняющий банк. Если на документе указан более короткий срок, то банк придерживается этого срока.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Плательщик имеет право досрочно акцептовать документ путем предоставления в банк заявления в произвольной форме с подписями лиц, ответственных по счету, и оттиском печати плательщика. В этом случае банк извлекает документ из картотеки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90901 «Документы, ожидающие оплаты»</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производится списание средств со счета плательщика балансовой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расчетного счета плательщика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Плательщик имеет право отказаться полностью или частично от оплаты платежного требования. При этом он заполняет заявление об отказе от акцепта</w:t>
      </w:r>
      <w:bookmarkStart w:id="135" w:name="i00777"/>
      <w:bookmarkEnd w:id="135"/>
      <w:r w:rsidRPr="009B2C65">
        <w:rPr>
          <w:noProof/>
          <w:color w:val="000000"/>
          <w:sz w:val="28"/>
        </w:rPr>
        <w:t>, в котором указывается пункт договора, дата договора и мотив отказа от оплаты. В банк предъявляется два экземпляра отказа от акцепта, на каждом из которых указываются подписи ответственных лиц по счету плательщика и оттиск печати организации. Правильность заполнения заявления и соответствие текста условиям договора проверяет сотрудник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отказ от акцепта поступил на полную сумму платежного требования, то платежное требование без исполнения извлекается из картотеки №</w:t>
      </w:r>
      <w:r w:rsidR="005156A1" w:rsidRPr="009B2C65">
        <w:rPr>
          <w:noProof/>
          <w:color w:val="000000"/>
          <w:sz w:val="28"/>
        </w:rPr>
        <w:t xml:space="preserve"> </w:t>
      </w:r>
      <w:r w:rsidRPr="009B2C65">
        <w:rPr>
          <w:noProof/>
          <w:color w:val="000000"/>
          <w:sz w:val="28"/>
        </w:rPr>
        <w:t>1, и вместе со вторым экземпляром заявления об отказе от акцепта пересылается в банк-эмитент для возврата получателю средств. Первый экземпляр заявления об отказе от акцепта служит в банке основанием для возврата платежного требования без исполнения и извлечения его из картотеки №</w:t>
      </w:r>
      <w:r w:rsidR="005156A1" w:rsidRPr="009B2C65">
        <w:rPr>
          <w:noProof/>
          <w:color w:val="000000"/>
          <w:sz w:val="28"/>
        </w:rPr>
        <w:t xml:space="preserve"> </w:t>
      </w:r>
      <w:r w:rsidRPr="009B2C65">
        <w:rPr>
          <w:noProof/>
          <w:color w:val="000000"/>
          <w:sz w:val="28"/>
        </w:rPr>
        <w:t>1. Первый экземпляр заявления отказа от акцепта вместе с копией платежного требования хранится в «Документах дня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отказ от акцепта поступает на часть суммы, то, проверив правильность заполнения заявления о частичном отказе от акцепта, банк также извлекает документ из картотеки №</w:t>
      </w:r>
      <w:r w:rsidR="005156A1" w:rsidRPr="009B2C65">
        <w:rPr>
          <w:noProof/>
          <w:color w:val="000000"/>
          <w:sz w:val="28"/>
        </w:rPr>
        <w:t xml:space="preserve"> </w:t>
      </w:r>
      <w:r w:rsidRPr="009B2C65">
        <w:rPr>
          <w:noProof/>
          <w:color w:val="000000"/>
          <w:sz w:val="28"/>
        </w:rPr>
        <w:t>1. В документе обводится чернилами прежняя сумма, а над ней указывается сумма совершаемого платежа. Платеж производится по балансовым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Д расчетного счета плательщика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плательщик акцептовал платеж, а на его расчетном счете денежные средства отсутствуют, то документ из картотеки №</w:t>
      </w:r>
      <w:r w:rsidR="005156A1" w:rsidRPr="009B2C65">
        <w:rPr>
          <w:noProof/>
          <w:color w:val="000000"/>
          <w:sz w:val="28"/>
        </w:rPr>
        <w:t xml:space="preserve"> </w:t>
      </w:r>
      <w:r w:rsidRPr="009B2C65">
        <w:rPr>
          <w:noProof/>
          <w:color w:val="000000"/>
          <w:sz w:val="28"/>
        </w:rPr>
        <w:t>1 переносится в картотеку №</w:t>
      </w:r>
      <w:r w:rsidR="005156A1" w:rsidRPr="009B2C65">
        <w:rPr>
          <w:noProof/>
          <w:color w:val="000000"/>
          <w:sz w:val="28"/>
        </w:rPr>
        <w:t xml:space="preserve"> </w:t>
      </w:r>
      <w:r w:rsidRPr="009B2C65">
        <w:rPr>
          <w:noProof/>
          <w:color w:val="000000"/>
          <w:sz w:val="28"/>
        </w:rPr>
        <w:t>2 на счет 90902 «Документы, не оплаченные в срок», и будет оплачен в порядке очередности платежей.</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плательщик не предоставил в банк своевременно заявление об отказе от акцепта, то банк на следующий день после окончания срока, установленного для акцепта, изымает документ из картотеки №</w:t>
      </w:r>
      <w:r w:rsidR="005156A1" w:rsidRPr="009B2C65">
        <w:rPr>
          <w:noProof/>
          <w:color w:val="000000"/>
          <w:sz w:val="28"/>
        </w:rPr>
        <w:t xml:space="preserve"> </w:t>
      </w:r>
      <w:r w:rsidRPr="009B2C65">
        <w:rPr>
          <w:noProof/>
          <w:color w:val="000000"/>
          <w:sz w:val="28"/>
        </w:rPr>
        <w:t>1 и совершает платеж со счета плательщика.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Инкассовое поручение</w:t>
      </w:r>
      <w:bookmarkStart w:id="136" w:name="i00787"/>
      <w:bookmarkEnd w:id="136"/>
      <w:r w:rsidRPr="009B2C65">
        <w:rPr>
          <w:noProof/>
          <w:color w:val="000000"/>
          <w:sz w:val="28"/>
        </w:rPr>
        <w:t xml:space="preserve"> является расчетным документом, на основании которого производится списание средств со счета клиента в бесспорном порядке.</w:t>
      </w:r>
    </w:p>
    <w:p w:rsidR="00714F36" w:rsidRPr="009B2C65" w:rsidRDefault="00714F36" w:rsidP="005156A1">
      <w:pPr>
        <w:spacing w:line="360" w:lineRule="auto"/>
        <w:ind w:firstLine="709"/>
        <w:jc w:val="both"/>
        <w:rPr>
          <w:noProof/>
          <w:color w:val="000000"/>
          <w:sz w:val="28"/>
        </w:rPr>
      </w:pPr>
      <w:r w:rsidRPr="009B2C65">
        <w:rPr>
          <w:noProof/>
          <w:color w:val="000000"/>
          <w:sz w:val="28"/>
        </w:rPr>
        <w:t>Инкассовые поручения применяются: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в случаях, когда бесспорное взыскание денежных средств установлено по законодательству, в том числе для взыскания денежных средств органами, выполняющими контрольные функции;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взыскания денежных средств по исполнительным документам;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в случаях, предусмотренных сторонами по основному договору, при условии предоставления банку права на списание средств со счета плательщика без его распоряжения.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бесспорное списание средств со счета клиента производится в соответствии с законом, то в тексте документа должна присутствовать ссылка на закон, с указанием его номера, даты принятия и соответствующей статьи.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взыскание денежных средств производится на основании исполнительного документа, то к инкассовому поручению прилагается подлинник документа или его дубликат. Банки не принимают к исполнению документы, если исполнительный документ предъявлен по истечении срока, установленного законодательством.</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Банки приостанавливают списание средств в бесспорном порядке в следующих случаях:</w:t>
      </w:r>
    </w:p>
    <w:p w:rsidR="00714F36" w:rsidRPr="009B2C65" w:rsidRDefault="00714F36" w:rsidP="005156A1">
      <w:pPr>
        <w:spacing w:line="360" w:lineRule="auto"/>
        <w:ind w:firstLine="709"/>
        <w:jc w:val="both"/>
        <w:rPr>
          <w:noProof/>
          <w:color w:val="000000"/>
          <w:sz w:val="28"/>
        </w:rPr>
      </w:pPr>
      <w:r w:rsidRPr="009B2C65">
        <w:rPr>
          <w:noProof/>
          <w:color w:val="000000"/>
          <w:sz w:val="28"/>
        </w:rPr>
        <w:t>по решению органа, осуществляющего контрольные функции о приостановлении взыскания;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наличии судебного акта о приостановлении взыскания;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другим основаниям, предусмотренным законодательством.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на счете клиента отсутствуют денежные средства, то документ попадает в картотеку №</w:t>
      </w:r>
      <w:r w:rsidR="005156A1" w:rsidRPr="009B2C65">
        <w:rPr>
          <w:noProof/>
          <w:color w:val="000000"/>
          <w:sz w:val="28"/>
        </w:rPr>
        <w:t xml:space="preserve"> </w:t>
      </w:r>
      <w:r w:rsidRPr="009B2C65">
        <w:rPr>
          <w:noProof/>
          <w:color w:val="000000"/>
          <w:sz w:val="28"/>
        </w:rPr>
        <w:t>2, и взыскание средств производится в соответствии с действующей очередностью платежей.</w:t>
      </w:r>
    </w:p>
    <w:p w:rsidR="00714F36" w:rsidRPr="009B2C65" w:rsidRDefault="00714F36" w:rsidP="005156A1">
      <w:pPr>
        <w:spacing w:line="360" w:lineRule="auto"/>
        <w:ind w:firstLine="709"/>
        <w:jc w:val="both"/>
        <w:rPr>
          <w:noProof/>
          <w:color w:val="000000"/>
          <w:sz w:val="28"/>
        </w:rPr>
      </w:pPr>
      <w:bookmarkStart w:id="137" w:name="4.3."/>
      <w:bookmarkStart w:id="138" w:name="i00798"/>
      <w:bookmarkEnd w:id="137"/>
      <w:bookmarkEnd w:id="138"/>
      <w:r w:rsidRPr="009B2C65">
        <w:rPr>
          <w:noProof/>
          <w:color w:val="000000"/>
          <w:sz w:val="28"/>
        </w:rPr>
        <w:t>4.3.</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кассовых операций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Кассовые операции</w:t>
      </w:r>
      <w:bookmarkStart w:id="139" w:name="i00800"/>
      <w:bookmarkEnd w:id="139"/>
      <w:r w:rsidRPr="009B2C65">
        <w:rPr>
          <w:noProof/>
          <w:color w:val="000000"/>
          <w:sz w:val="28"/>
        </w:rPr>
        <w:t xml:space="preserve"> выполняются банком на основании приходных и расходных кассовых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 расходным кассовым документам</w:t>
      </w:r>
      <w:bookmarkStart w:id="140" w:name="i00802"/>
      <w:bookmarkEnd w:id="140"/>
      <w:r w:rsidRPr="009B2C65">
        <w:rPr>
          <w:noProof/>
          <w:color w:val="000000"/>
          <w:sz w:val="28"/>
        </w:rPr>
        <w:t xml:space="preserve"> относятся денежный чек и расходный кассовый ордер.</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денежным чекам</w:t>
      </w:r>
      <w:bookmarkStart w:id="141" w:name="i00804"/>
      <w:bookmarkEnd w:id="141"/>
      <w:r w:rsidRPr="009B2C65">
        <w:rPr>
          <w:noProof/>
          <w:color w:val="000000"/>
          <w:sz w:val="28"/>
        </w:rPr>
        <w:t xml:space="preserve"> банк производит выдачу наличных денег за счет средств, имеющихся на расчетном счете юридического лица. Сначала чек поступает к ответственному исполнителю банка, который проверяет правильность его оформления, сверяет сумму, указанную в чеке с остатком средств на расчетном счете клиента. При возможности выполнения операции чек передается в кассу, он также проверяется кассиром банка. Все кассовые документы записываются в кассовый журнал, который служит для сверки операций, выполненных кассами банка, которые будут отражены на балансовом счете 20202 «Касса банка» в конце рабочего дня. Кассовый журнал ведется автоматизированно контролером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имеет право отказать в приеме чека, если подписи на чеке, оттиск печати или надписи признаны сомнительными. Убытки в случае оплаты чека с подложной подписью несет владелец счета, если не будет доказана вина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Бухгалтерские проводки по списанию средств со счета клиента выполняются банком до выдачи средств кассой. На основании чека банк выполняет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расчетного счета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20202 «Касса»</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Расходные кассовые ордера</w:t>
      </w:r>
      <w:bookmarkStart w:id="142" w:name="i00807"/>
      <w:bookmarkEnd w:id="142"/>
      <w:r w:rsidRPr="009B2C65">
        <w:rPr>
          <w:noProof/>
          <w:color w:val="000000"/>
          <w:sz w:val="28"/>
        </w:rPr>
        <w:t xml:space="preserve"> применяются банками в следующих случаях:</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выдаче наличности кассиру банка на выплату зарплаты персоналу;</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выдаче наличности сотрудникам банка в подотчет (на покупку хозяйственных товаров, на командировочные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выдаче наличности со счета по вкладу физического лица;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сдаче наличности в учреждения Банка РФ.</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выдаче наличности сотрудникам банка в подотчет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60308 «Расчеты с работниками по подотчетным суммам»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выдаче наличных со счета по вкладу физического лица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42302 «Депозиты физических лиц на срок до 30 дней (42602)»</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сдаче наличности в учреждение Банка РФ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20209 «Денежные средства в пути»</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В конце рабочего дня кассир расходной кассы сверяет сумму наличности, полученную под расписку в начале операционного дня у заведующего кассой, с суммой расходных кассовых документов и с остатком денежной наличности.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кассир заполняет расходную справку, в которой указываются выполненные расходные операции, кроме кассира справку подписывает контролер банка, а кассир подписывает выполненные им операции в кассовом журнале. Таким образом осуществляется сверка операций для отражения их в бухгалтерском учете.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Приходные кассовые операции</w:t>
      </w:r>
      <w:bookmarkStart w:id="143" w:name="i00818"/>
      <w:bookmarkEnd w:id="143"/>
      <w:r w:rsidRPr="009B2C65">
        <w:rPr>
          <w:noProof/>
          <w:color w:val="000000"/>
          <w:sz w:val="28"/>
        </w:rPr>
        <w:t xml:space="preserve"> также выполняются банком и отражаются в кассовом журнале. Приходные кассовые операции выполняются банком на основании приходных кассовых документов: объявления на взнос наличности и приходного кассового ордера.</w:t>
      </w:r>
    </w:p>
    <w:p w:rsidR="00714F36" w:rsidRPr="009B2C65" w:rsidRDefault="00714F36" w:rsidP="005156A1">
      <w:pPr>
        <w:spacing w:line="360" w:lineRule="auto"/>
        <w:ind w:firstLine="709"/>
        <w:jc w:val="both"/>
        <w:rPr>
          <w:noProof/>
          <w:color w:val="000000"/>
          <w:sz w:val="28"/>
        </w:rPr>
      </w:pPr>
      <w:r w:rsidRPr="009B2C65">
        <w:rPr>
          <w:noProof/>
          <w:color w:val="000000"/>
          <w:sz w:val="28"/>
        </w:rPr>
        <w:t>Объявление на взнос наличности</w:t>
      </w:r>
      <w:bookmarkStart w:id="144" w:name="i00820"/>
      <w:bookmarkEnd w:id="144"/>
      <w:r w:rsidRPr="009B2C65">
        <w:rPr>
          <w:noProof/>
          <w:color w:val="000000"/>
          <w:sz w:val="28"/>
        </w:rPr>
        <w:t xml:space="preserve"> используется при сдаче наличных клиентами</w:t>
      </w:r>
      <w:r w:rsidR="005156A1" w:rsidRPr="009B2C65">
        <w:rPr>
          <w:noProof/>
          <w:color w:val="000000"/>
          <w:sz w:val="28"/>
        </w:rPr>
        <w:t xml:space="preserve"> </w:t>
      </w:r>
      <w:r w:rsidRPr="009B2C65">
        <w:rPr>
          <w:noProof/>
          <w:color w:val="000000"/>
          <w:sz w:val="28"/>
        </w:rPr>
        <w:t>— юридическими лицами. Операции по приходу выполняются только после приема наличности кассой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расчетный счет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Приходный кассовый ордер</w:t>
      </w:r>
      <w:bookmarkStart w:id="145" w:name="i00825"/>
      <w:bookmarkEnd w:id="145"/>
      <w:r w:rsidRPr="009B2C65">
        <w:rPr>
          <w:noProof/>
          <w:color w:val="000000"/>
          <w:sz w:val="28"/>
        </w:rPr>
        <w:t xml:space="preserve"> применяется: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сдаче наличности сотрудниками банка (при возврате подотчетных сумм, погашении недостач, погашении кредитов и уплате процентов по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приеме наличности во вклады физических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поступлении подкреплений наличными от других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сдаче наличности сотрудниками банка после оприходования наличности в кассу банка выполняются проводки:</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60308 «Расчеты с работниками по подотчетным суммам»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погашении недостач виновным лицом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60308</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погашении кредита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45502 «Кредиты, предоставленные физическим лицам на срок до 30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погашении процентов по кредитам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47427 «Требования по уплате процентов»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приеме наличности во вклады физических лиц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42302 (42602)</w:t>
      </w:r>
    </w:p>
    <w:p w:rsidR="00714F36" w:rsidRPr="009B2C65" w:rsidRDefault="00714F36" w:rsidP="005156A1">
      <w:pPr>
        <w:spacing w:line="360" w:lineRule="auto"/>
        <w:ind w:firstLine="709"/>
        <w:jc w:val="both"/>
        <w:rPr>
          <w:noProof/>
          <w:color w:val="000000"/>
          <w:sz w:val="28"/>
        </w:rPr>
      </w:pPr>
      <w:r w:rsidRPr="009B2C65">
        <w:rPr>
          <w:noProof/>
          <w:color w:val="000000"/>
          <w:sz w:val="28"/>
        </w:rPr>
        <w:t>Вкладчиками могут быть как российские, так и иностранные граждане.</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поступлении подкреплений наличными от других банков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31302 «Кредиты, полученные от других банков на срок 1 день»</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денежная наличность поступает от клиента банка в инкассаторских сумках, то до пересчета денежных средств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20209 «Денежные средства в пути»</w:t>
      </w:r>
    </w:p>
    <w:p w:rsidR="00714F36" w:rsidRPr="009B2C65" w:rsidRDefault="00714F36" w:rsidP="005156A1">
      <w:pPr>
        <w:spacing w:line="360" w:lineRule="auto"/>
        <w:ind w:firstLine="709"/>
        <w:jc w:val="both"/>
        <w:rPr>
          <w:noProof/>
          <w:color w:val="000000"/>
          <w:sz w:val="28"/>
        </w:rPr>
      </w:pPr>
      <w:r w:rsidRPr="009B2C65">
        <w:rPr>
          <w:noProof/>
          <w:color w:val="000000"/>
          <w:sz w:val="28"/>
        </w:rPr>
        <w:t>К 40906 «Инкассированная денежная выручка»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пересчета выручки кассой банка выполняется проводка по зачислению средств на расчетный счет клиента, сдавшего выручку, и в кассу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20209</w:t>
      </w:r>
    </w:p>
    <w:p w:rsidR="00714F36" w:rsidRPr="009B2C65" w:rsidRDefault="00714F36" w:rsidP="005156A1">
      <w:pPr>
        <w:spacing w:line="360" w:lineRule="auto"/>
        <w:ind w:firstLine="709"/>
        <w:jc w:val="both"/>
        <w:rPr>
          <w:noProof/>
          <w:color w:val="000000"/>
          <w:sz w:val="28"/>
        </w:rPr>
      </w:pPr>
      <w:r w:rsidRPr="009B2C65">
        <w:rPr>
          <w:noProof/>
          <w:color w:val="000000"/>
          <w:sz w:val="28"/>
        </w:rPr>
        <w:t>и закрывается счет «Инкассированная денежная выручка»: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40906 «Инкассированная денежная выручка»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расчетный счет клиента, сдавшего выручку</w:t>
      </w:r>
    </w:p>
    <w:p w:rsidR="00714F36" w:rsidRPr="009B2C65" w:rsidRDefault="00714F36" w:rsidP="005156A1">
      <w:pPr>
        <w:spacing w:line="360" w:lineRule="auto"/>
        <w:ind w:firstLine="709"/>
        <w:jc w:val="both"/>
        <w:rPr>
          <w:noProof/>
          <w:color w:val="000000"/>
          <w:sz w:val="28"/>
        </w:rPr>
      </w:pPr>
      <w:bookmarkStart w:id="146" w:name="i00839"/>
      <w:bookmarkEnd w:id="146"/>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Банки открывают расчетные счета</w:t>
      </w:r>
      <w:bookmarkStart w:id="147" w:name="i00841"/>
      <w:bookmarkEnd w:id="147"/>
      <w:r w:rsidRPr="009B2C65">
        <w:rPr>
          <w:noProof/>
          <w:color w:val="000000"/>
          <w:sz w:val="28"/>
        </w:rPr>
        <w:t xml:space="preserve"> юридическим лицам, банковские счета частным предпринимателям (российским гражданам и иностранным предпринимателям) и частным лицам на основных счетах 401—408. Все клиентские счета</w:t>
      </w:r>
      <w:bookmarkStart w:id="148" w:name="i00843"/>
      <w:bookmarkEnd w:id="148"/>
      <w:r w:rsidRPr="009B2C65">
        <w:rPr>
          <w:noProof/>
          <w:color w:val="000000"/>
          <w:sz w:val="28"/>
        </w:rPr>
        <w:t xml:space="preserve"> являются пассивными счетами и открываются банком при наличии комплекта документов, предъявленных клиентом, подлинность которых проверяется юридической службой банка и службой безопасности банка. Средства на счетах физических лиц отражаются для российских вкладчиков на пассивном основном счете 423, а для вкладчиков-нерезидентов</w:t>
      </w:r>
      <w:r w:rsidR="005156A1" w:rsidRPr="009B2C65">
        <w:rPr>
          <w:noProof/>
          <w:color w:val="000000"/>
          <w:sz w:val="28"/>
        </w:rPr>
        <w:t xml:space="preserve"> </w:t>
      </w:r>
      <w:r w:rsidRPr="009B2C65">
        <w:rPr>
          <w:noProof/>
          <w:color w:val="000000"/>
          <w:sz w:val="28"/>
        </w:rPr>
        <w:t>— на основном пассивном счете 426, четвертый и пятый знак по указанным счетам отражает сроки хранения вкладов.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Банки выполняют для клиентов расчетные операции в соответствии с Положением Банка РФ №</w:t>
      </w:r>
      <w:r w:rsidR="005156A1" w:rsidRPr="009B2C65">
        <w:rPr>
          <w:noProof/>
          <w:color w:val="000000"/>
          <w:sz w:val="28"/>
        </w:rPr>
        <w:t xml:space="preserve"> </w:t>
      </w:r>
      <w:r w:rsidRPr="009B2C65">
        <w:rPr>
          <w:noProof/>
          <w:color w:val="000000"/>
          <w:sz w:val="28"/>
        </w:rPr>
        <w:t>2-П «О безналичных расчетах»</w:t>
      </w:r>
      <w:bookmarkStart w:id="149" w:name="i00846"/>
      <w:bookmarkEnd w:id="149"/>
      <w:r w:rsidRPr="009B2C65">
        <w:rPr>
          <w:noProof/>
          <w:color w:val="000000"/>
          <w:sz w:val="28"/>
        </w:rPr>
        <w:t>. В российской практике выделяются четыре формы расчетов: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1) расчеты платежными поручениями</w:t>
      </w:r>
      <w:bookmarkStart w:id="150" w:name="i00849"/>
      <w:bookmarkEnd w:id="150"/>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2) расчеты аккредитивами</w:t>
      </w:r>
      <w:bookmarkStart w:id="151" w:name="i00850"/>
      <w:bookmarkEnd w:id="151"/>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3) расчеты чеками</w:t>
      </w:r>
      <w:bookmarkStart w:id="152" w:name="i00851"/>
      <w:bookmarkEnd w:id="152"/>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4) расчеты по инкассо</w:t>
      </w:r>
      <w:bookmarkStart w:id="153" w:name="i00852"/>
      <w:bookmarkEnd w:id="153"/>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Указанные формы расчетов выполняются коммерческими банками в соответствии с установленными правилами, а также при предъявлении клиентами соответствующих платежных документов, как на бумажных носителях, так и в электронном виде.</w:t>
      </w:r>
    </w:p>
    <w:p w:rsidR="00714F36" w:rsidRPr="009B2C65" w:rsidRDefault="00714F36" w:rsidP="005156A1">
      <w:pPr>
        <w:spacing w:line="360" w:lineRule="auto"/>
        <w:ind w:firstLine="709"/>
        <w:jc w:val="both"/>
        <w:rPr>
          <w:noProof/>
          <w:color w:val="000000"/>
          <w:sz w:val="28"/>
        </w:rPr>
      </w:pPr>
      <w:r w:rsidRPr="009B2C65">
        <w:rPr>
          <w:noProof/>
          <w:color w:val="000000"/>
          <w:sz w:val="28"/>
        </w:rPr>
        <w:t>Важнейшими операциями, выполняемыми банками для клиентов, являются операции по кассовому обслуживанию клиентов, которые выполняются на основании приходных и расходных кассовых документов.</w:t>
      </w:r>
    </w:p>
    <w:p w:rsidR="00714F36" w:rsidRPr="009B2C65" w:rsidRDefault="00714F36" w:rsidP="005156A1">
      <w:pPr>
        <w:spacing w:line="360" w:lineRule="auto"/>
        <w:ind w:firstLine="709"/>
        <w:jc w:val="both"/>
        <w:rPr>
          <w:noProof/>
          <w:color w:val="000000"/>
          <w:sz w:val="28"/>
        </w:rPr>
      </w:pPr>
      <w:bookmarkStart w:id="154" w:name="i00853"/>
      <w:bookmarkEnd w:id="154"/>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155" w:name="i00854"/>
      <w:bookmarkEnd w:id="155"/>
      <w:r w:rsidRPr="009B2C65">
        <w:rPr>
          <w:noProof/>
          <w:color w:val="000000"/>
          <w:sz w:val="28"/>
        </w:rPr>
        <w:t>На основании каких документов банк открывает юридическому лицу банковский счет?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составляющие в номере лицевого счета отражают юридический статус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Кто из должностных лиц банка имеет право подписи на распоряжении на открытие счета клиенту?</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существуют виды аккредитивов в российской практике?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из двух банков, выполняющих расчеты, называется банком-эмитентом?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установлен срок для акцепта платежных требований плательщиком?</w:t>
      </w:r>
    </w:p>
    <w:p w:rsidR="00714F36" w:rsidRPr="009B2C65" w:rsidRDefault="00714F36" w:rsidP="005156A1">
      <w:pPr>
        <w:spacing w:line="360" w:lineRule="auto"/>
        <w:ind w:firstLine="709"/>
        <w:jc w:val="both"/>
        <w:rPr>
          <w:noProof/>
          <w:color w:val="000000"/>
          <w:sz w:val="28"/>
        </w:rPr>
      </w:pPr>
      <w:r w:rsidRPr="009B2C65">
        <w:rPr>
          <w:noProof/>
          <w:color w:val="000000"/>
          <w:sz w:val="28"/>
        </w:rPr>
        <w:t>Имеет ли право плательщик отказаться от оплаты платежного требования?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документ служит для сверки кассовых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основании какого кассового документа физические лица производят погашение кредитов?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Кто из должностных лиц в банке отвечает за ведение кассового журнала?</w:t>
      </w:r>
    </w:p>
    <w:p w:rsidR="00714F36" w:rsidRPr="009B2C65" w:rsidRDefault="00714F36" w:rsidP="005156A1">
      <w:pPr>
        <w:spacing w:line="360" w:lineRule="auto"/>
        <w:ind w:firstLine="709"/>
        <w:jc w:val="both"/>
        <w:rPr>
          <w:noProof/>
          <w:color w:val="000000"/>
          <w:sz w:val="28"/>
        </w:rPr>
      </w:pPr>
      <w:bookmarkStart w:id="156" w:name="i00866"/>
      <w:bookmarkEnd w:id="156"/>
    </w:p>
    <w:p w:rsidR="00714F36" w:rsidRPr="009B2C65" w:rsidRDefault="00A00B9D" w:rsidP="005156A1">
      <w:pPr>
        <w:spacing w:line="360" w:lineRule="auto"/>
        <w:ind w:firstLine="709"/>
        <w:jc w:val="both"/>
        <w:rPr>
          <w:b/>
          <w:noProof/>
          <w:color w:val="000000"/>
          <w:sz w:val="28"/>
        </w:rPr>
      </w:pPr>
      <w:r w:rsidRPr="009B2C65">
        <w:rPr>
          <w:b/>
          <w:noProof/>
          <w:color w:val="000000"/>
          <w:sz w:val="28"/>
        </w:rPr>
        <w:br w:type="page"/>
      </w:r>
      <w:r w:rsidR="00714F36" w:rsidRPr="009B2C65">
        <w:rPr>
          <w:b/>
          <w:noProof/>
          <w:color w:val="000000"/>
          <w:sz w:val="28"/>
        </w:rPr>
        <w:t>Учет уставного капитала</w:t>
      </w:r>
    </w:p>
    <w:p w:rsidR="005156A1" w:rsidRPr="009B2C65" w:rsidRDefault="005156A1" w:rsidP="005156A1">
      <w:pPr>
        <w:spacing w:line="360" w:lineRule="auto"/>
        <w:ind w:firstLine="709"/>
        <w:jc w:val="both"/>
        <w:rPr>
          <w:noProof/>
          <w:color w:val="000000"/>
          <w:sz w:val="28"/>
        </w:rPr>
      </w:pPr>
      <w:bookmarkStart w:id="157" w:name="5.1."/>
      <w:bookmarkStart w:id="158" w:name="i00882"/>
      <w:bookmarkEnd w:id="157"/>
      <w:bookmarkEnd w:id="158"/>
    </w:p>
    <w:p w:rsidR="00714F36" w:rsidRPr="009B2C65" w:rsidRDefault="00714F36" w:rsidP="005156A1">
      <w:pPr>
        <w:spacing w:line="360" w:lineRule="auto"/>
        <w:ind w:firstLine="709"/>
        <w:jc w:val="both"/>
        <w:rPr>
          <w:noProof/>
          <w:color w:val="000000"/>
          <w:sz w:val="28"/>
        </w:rPr>
      </w:pPr>
      <w:r w:rsidRPr="009B2C65">
        <w:rPr>
          <w:noProof/>
          <w:color w:val="000000"/>
          <w:sz w:val="28"/>
        </w:rPr>
        <w:t>Учет уставного капитала 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формирования уставного капитала акционерного банка</w:t>
      </w:r>
      <w:bookmarkStart w:id="159" w:name="i00884"/>
      <w:bookmarkEnd w:id="159"/>
      <w:r w:rsidR="001C0330">
        <w:rPr>
          <w:noProof/>
          <w:color w:val="000000"/>
          <w:sz w:val="28"/>
        </w:rPr>
        <w:pict>
          <v:shape id="_x0000_i1038" type="#_x0000_t75" href="http://e-college.ru/xbooks/xbook134/book/index/predmetnyi.htm#i00884" style="width:9pt;height:9pt" o:button="t">
            <v:imagedata r:id="rId7" o:title=""/>
          </v:shape>
        </w:pict>
      </w:r>
      <w:r w:rsidRPr="009B2C65">
        <w:rPr>
          <w:noProof/>
          <w:color w:val="000000"/>
          <w:sz w:val="28"/>
        </w:rPr>
        <w:t xml:space="preserve"> регламентируется Инструкцией Банка России №</w:t>
      </w:r>
      <w:r w:rsidR="005156A1" w:rsidRPr="009B2C65">
        <w:rPr>
          <w:noProof/>
          <w:color w:val="000000"/>
          <w:sz w:val="28"/>
        </w:rPr>
        <w:t xml:space="preserve"> </w:t>
      </w:r>
      <w:r w:rsidRPr="009B2C65">
        <w:rPr>
          <w:noProof/>
          <w:color w:val="000000"/>
          <w:sz w:val="28"/>
        </w:rPr>
        <w:t>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bookmarkStart w:id="160" w:name="i00886"/>
      <w:bookmarkEnd w:id="160"/>
      <w:r w:rsidRPr="009B2C65">
        <w:rPr>
          <w:noProof/>
          <w:color w:val="000000"/>
          <w:sz w:val="28"/>
        </w:rPr>
        <w:t xml:space="preserve"> от 14 января 2004</w:t>
      </w:r>
      <w:r w:rsidR="005156A1" w:rsidRPr="009B2C65">
        <w:rPr>
          <w:noProof/>
          <w:color w:val="000000"/>
          <w:sz w:val="28"/>
        </w:rPr>
        <w:t xml:space="preserve"> </w:t>
      </w:r>
      <w:r w:rsidRPr="009B2C65">
        <w:rPr>
          <w:noProof/>
          <w:color w:val="000000"/>
          <w:sz w:val="28"/>
        </w:rPr>
        <w:t>г. и Инструкцией Банка России от 22 июня 2002</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102-И «О правилах выпуска и регистрации ценных бумаг кредитными организациями на территории Российской Федерации»</w:t>
      </w:r>
      <w:bookmarkStart w:id="161" w:name="i00890"/>
      <w:bookmarkEnd w:id="161"/>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соответствии с Инструкцией №</w:t>
      </w:r>
      <w:r w:rsidR="005156A1" w:rsidRPr="009B2C65">
        <w:rPr>
          <w:noProof/>
          <w:color w:val="000000"/>
          <w:sz w:val="28"/>
        </w:rPr>
        <w:t xml:space="preserve"> </w:t>
      </w:r>
      <w:r w:rsidRPr="009B2C65">
        <w:rPr>
          <w:noProof/>
          <w:color w:val="000000"/>
          <w:sz w:val="28"/>
        </w:rPr>
        <w:t>102-И размещение акций</w:t>
      </w:r>
      <w:bookmarkStart w:id="162" w:name="i00893"/>
      <w:bookmarkEnd w:id="162"/>
      <w:r w:rsidRPr="009B2C65">
        <w:rPr>
          <w:noProof/>
          <w:color w:val="000000"/>
          <w:sz w:val="28"/>
        </w:rPr>
        <w:t xml:space="preserve"> производится следующим образом.</w:t>
      </w:r>
    </w:p>
    <w:p w:rsidR="00714F36" w:rsidRPr="009B2C65" w:rsidRDefault="00714F36" w:rsidP="005156A1">
      <w:pPr>
        <w:spacing w:line="360" w:lineRule="auto"/>
        <w:ind w:firstLine="709"/>
        <w:jc w:val="both"/>
        <w:rPr>
          <w:noProof/>
          <w:color w:val="000000"/>
          <w:sz w:val="28"/>
        </w:rPr>
      </w:pPr>
      <w:r w:rsidRPr="009B2C65">
        <w:rPr>
          <w:noProof/>
          <w:color w:val="000000"/>
          <w:sz w:val="28"/>
        </w:rPr>
        <w:t>Путем приема от инвесторов взносов в уставный капитал банка в виде зданий и имущества в неденежной форме (доля такого имущества в уставном капитале создаваемого банка не должна превышать 20% в общем объеме капитала).</w:t>
      </w:r>
    </w:p>
    <w:p w:rsidR="00714F36" w:rsidRPr="009B2C65" w:rsidRDefault="00714F36" w:rsidP="005156A1">
      <w:pPr>
        <w:spacing w:line="360" w:lineRule="auto"/>
        <w:ind w:firstLine="709"/>
        <w:jc w:val="both"/>
        <w:rPr>
          <w:noProof/>
          <w:color w:val="000000"/>
          <w:sz w:val="28"/>
        </w:rPr>
      </w:pPr>
      <w:r w:rsidRPr="009B2C65">
        <w:rPr>
          <w:noProof/>
          <w:color w:val="000000"/>
          <w:sz w:val="28"/>
        </w:rPr>
        <w:t>Путем продажи акций за валюту Российской Федерации или за иностранную валюту. Продажа акций осуществляется на основании договоров купли-продажи с покупателями акций. Размещение акций может производиться брокерами, заключившими договоры комиссии или договоры-поручения с банком-эмитентом.</w:t>
      </w:r>
    </w:p>
    <w:p w:rsidR="00714F36" w:rsidRPr="009B2C65" w:rsidRDefault="00714F36" w:rsidP="005156A1">
      <w:pPr>
        <w:spacing w:line="360" w:lineRule="auto"/>
        <w:ind w:firstLine="709"/>
        <w:jc w:val="both"/>
        <w:rPr>
          <w:noProof/>
          <w:color w:val="000000"/>
          <w:sz w:val="28"/>
        </w:rPr>
      </w:pPr>
      <w:r w:rsidRPr="009B2C65">
        <w:rPr>
          <w:noProof/>
          <w:color w:val="000000"/>
          <w:sz w:val="28"/>
        </w:rPr>
        <w:t>Путем переоформления внесенных ранее долей в акции, если неакционерный банк преобразуется в акционерный.</w:t>
      </w:r>
    </w:p>
    <w:p w:rsidR="00714F36" w:rsidRPr="009B2C65" w:rsidRDefault="00714F36" w:rsidP="005156A1">
      <w:pPr>
        <w:spacing w:line="360" w:lineRule="auto"/>
        <w:ind w:firstLine="709"/>
        <w:jc w:val="both"/>
        <w:rPr>
          <w:noProof/>
          <w:color w:val="000000"/>
          <w:sz w:val="28"/>
        </w:rPr>
      </w:pPr>
      <w:r w:rsidRPr="009B2C65">
        <w:rPr>
          <w:noProof/>
          <w:color w:val="000000"/>
          <w:sz w:val="28"/>
        </w:rPr>
        <w:t>Путем капитализации прочих собственных средств банка, за исключением начисленных, но не выплаченных дивидендов. В этом случае размещение акций выполняется на основании решения общего собрания акционеров без заключения договоров, кроме случаев капитализации начисленных дивидендов.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акции оплачиваются в иностранной валюте, то устанавливается договорный курс, исходя из которого производится оплата. Валютная цена за акцию должна быть единой для всех инвесторов, поскольку реальный курс рубля к иностранной валюте, в которой производится оплата, может отличаться от договорного курса, то есть рублевый эквивалент, поступающий в оплату, не будет совпадать с рублевым номиналом акции. Например, если растет курс доллара США, то фактическая оплата будет выше номинала акции.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оплату акций поступает иностранная валюта, то банку-эмитенту открывается валютный счет в Сберегательном банке РФ или во Внешторгбанке РФ на активном счете «Ностро» (30110).</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создании банка все выпущенные акции должны быть размещены и оплачены полностью с момента регистрации банка. При первом выпуске акций они размещаются среди учредителей только по номинальной стоимости. Средства, поступившие в оплату акций, отражаются по счету 10207 «Уставный капитал кредитных организаций, созданных в форме акционерных обществ». Эмиссионный доход может быть получен банком только при выпуске дополнительных акций в сумме превышения цены размещения акций над номинальной стоимостью. Эмиссионный доход отразится на пассивном счете 10602 «Эмиссионный доход», который является составной частью добавочного капитала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поступлении денежных средств в оплату акций отражается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«Корреспондентский счет в Банке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К 10207 «Уставный капитал 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оплата акций производится путем внесения в уставный капитал основных средств и материальных ценностей,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 «Основные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10207 «Уставный капитал 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610 (02, 08—11) «Материальные запасы»</w:t>
      </w:r>
    </w:p>
    <w:p w:rsidR="00714F36" w:rsidRPr="009B2C65" w:rsidRDefault="00714F36" w:rsidP="005156A1">
      <w:pPr>
        <w:spacing w:line="360" w:lineRule="auto"/>
        <w:ind w:firstLine="709"/>
        <w:jc w:val="both"/>
        <w:rPr>
          <w:noProof/>
          <w:color w:val="000000"/>
          <w:sz w:val="28"/>
        </w:rPr>
      </w:pPr>
      <w:r w:rsidRPr="009B2C65">
        <w:rPr>
          <w:noProof/>
          <w:color w:val="000000"/>
          <w:sz w:val="28"/>
        </w:rPr>
        <w:t>К 10207 «Уставный капитал 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дополнительном выпуске акций при увеличении уставного капитала банка на основании решения общего собрания акционеров акции распределяются между акционерами с соблюдением следующих условий:</w:t>
      </w:r>
    </w:p>
    <w:p w:rsidR="00714F36" w:rsidRPr="009B2C65" w:rsidRDefault="00714F36" w:rsidP="005156A1">
      <w:pPr>
        <w:spacing w:line="360" w:lineRule="auto"/>
        <w:ind w:firstLine="709"/>
        <w:jc w:val="both"/>
        <w:rPr>
          <w:noProof/>
          <w:color w:val="000000"/>
          <w:sz w:val="28"/>
        </w:rPr>
      </w:pPr>
      <w:r w:rsidRPr="009B2C65">
        <w:rPr>
          <w:noProof/>
          <w:color w:val="000000"/>
          <w:sz w:val="28"/>
        </w:rPr>
        <w:t>количество распределяемых дополнительных акций должно быть пропорционально количеству размещенных акций каждой категории (обыкновенных и привилегированных);</w:t>
      </w:r>
    </w:p>
    <w:p w:rsidR="00714F36" w:rsidRPr="009B2C65" w:rsidRDefault="00714F36" w:rsidP="005156A1">
      <w:pPr>
        <w:spacing w:line="360" w:lineRule="auto"/>
        <w:ind w:firstLine="709"/>
        <w:jc w:val="both"/>
        <w:rPr>
          <w:noProof/>
          <w:color w:val="000000"/>
          <w:sz w:val="28"/>
        </w:rPr>
      </w:pPr>
      <w:r w:rsidRPr="009B2C65">
        <w:rPr>
          <w:noProof/>
          <w:color w:val="000000"/>
          <w:sz w:val="28"/>
        </w:rPr>
        <w:t>каждому акционеру-владельцу определенной категории акций распределяется целое число акций определенной категории пропорционально числу принадлежащих ему акций.</w:t>
      </w:r>
    </w:p>
    <w:p w:rsidR="00714F36" w:rsidRPr="009B2C65" w:rsidRDefault="00714F36" w:rsidP="005156A1">
      <w:pPr>
        <w:spacing w:line="360" w:lineRule="auto"/>
        <w:ind w:firstLine="709"/>
        <w:jc w:val="both"/>
        <w:rPr>
          <w:noProof/>
          <w:color w:val="000000"/>
          <w:sz w:val="28"/>
        </w:rPr>
      </w:pPr>
      <w:r w:rsidRPr="009B2C65">
        <w:rPr>
          <w:noProof/>
          <w:color w:val="000000"/>
          <w:sz w:val="28"/>
        </w:rPr>
        <w:t>Распределение акций дополнительного выпуска должно быть закончено по истечении одного года с даты начала эмиссии. С момента размещения акций они должны быть оплачены в течение одного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Рассрочка оплаты предусматривается только в случае оплаты акций денежными средствами. В этом случае минимальный размер оплаты при их покупке должен составлять 25% стоимости каждой акции. Акции дополнительного выпуска размещаются по рыночной цене, но не ниже их номинальной стоимости.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отражении в бухгалтерском учете операций по дополнительному выпуску акций выделяются два этапа.</w:t>
      </w:r>
    </w:p>
    <w:p w:rsidR="00714F36" w:rsidRPr="009B2C65" w:rsidRDefault="00714F36" w:rsidP="005156A1">
      <w:pPr>
        <w:spacing w:line="360" w:lineRule="auto"/>
        <w:ind w:firstLine="709"/>
        <w:jc w:val="both"/>
        <w:rPr>
          <w:noProof/>
          <w:color w:val="000000"/>
          <w:sz w:val="28"/>
        </w:rPr>
      </w:pPr>
      <w:r w:rsidRPr="009B2C65">
        <w:rPr>
          <w:noProof/>
          <w:color w:val="000000"/>
          <w:sz w:val="28"/>
        </w:rPr>
        <w:t>1) с момента регистрации выпуска акций до регистрации итогов выпуска Банком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2) после регистрации итогов выпуска акций до оприходования средств акционеров в уставный капитал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первом этапе после регистрации выпуска дополнительных акций банку-эмитенту открывается накопительный счет в региональном учреждении Банка России на активном счете 30208 «Накопительные счета кредитных организаций при выпуске акций».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Поступившие за акции денежные средства отражаются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20202, 40702</w:t>
      </w:r>
    </w:p>
    <w:p w:rsidR="00714F36" w:rsidRPr="009B2C65" w:rsidRDefault="00714F36" w:rsidP="005156A1">
      <w:pPr>
        <w:spacing w:line="360" w:lineRule="auto"/>
        <w:ind w:firstLine="709"/>
        <w:jc w:val="both"/>
        <w:rPr>
          <w:noProof/>
          <w:color w:val="000000"/>
          <w:sz w:val="28"/>
        </w:rPr>
      </w:pPr>
      <w:r w:rsidRPr="009B2C65">
        <w:rPr>
          <w:noProof/>
          <w:color w:val="000000"/>
          <w:sz w:val="28"/>
        </w:rPr>
        <w:t>К 60322 «Расчеты с прочими кредиторами»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оплата производится основными средствами и материальными ценностями,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 610 (08, 09—11)</w:t>
      </w:r>
    </w:p>
    <w:p w:rsidR="00714F36" w:rsidRPr="009B2C65" w:rsidRDefault="00714F36" w:rsidP="005156A1">
      <w:pPr>
        <w:spacing w:line="360" w:lineRule="auto"/>
        <w:ind w:firstLine="709"/>
        <w:jc w:val="both"/>
        <w:rPr>
          <w:noProof/>
          <w:color w:val="000000"/>
          <w:sz w:val="28"/>
        </w:rPr>
      </w:pPr>
      <w:r w:rsidRPr="009B2C65">
        <w:rPr>
          <w:noProof/>
          <w:color w:val="000000"/>
          <w:sz w:val="28"/>
        </w:rPr>
        <w:t>К 60322 «Расчеты с прочими кредиторами»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должен в течение трех рабочих дней после поступления денежных средств в банк перечислить поступившие в оплату акций средства на накопительный счет, открытый в Банке России, что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30202 «Накопительный счет»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РФ»</w:t>
      </w:r>
    </w:p>
    <w:p w:rsidR="00714F36" w:rsidRPr="009B2C65" w:rsidRDefault="00714F36" w:rsidP="005156A1">
      <w:pPr>
        <w:spacing w:line="360" w:lineRule="auto"/>
        <w:ind w:firstLine="709"/>
        <w:jc w:val="both"/>
        <w:rPr>
          <w:noProof/>
          <w:color w:val="000000"/>
          <w:sz w:val="28"/>
        </w:rPr>
      </w:pPr>
      <w:r w:rsidRPr="009B2C65">
        <w:rPr>
          <w:noProof/>
          <w:color w:val="000000"/>
          <w:sz w:val="28"/>
        </w:rPr>
        <w:t>На втором этапе после регистрации итогов выпуска Банком РФ накопительный счет разблокируется, и денежные средства зачисляются на корреспондентский счет банка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30208</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по лицевым счетам каждого акционера производятся перечисления средств, поступивших в оплату за акции на лицевые счета, открытые по счету «Уставный капитал», что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60322 «Расчеты с прочими кредиторами»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К 10207 «Уставный капитал 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Регистрация итогов выпуска Банком РФ осуществляется в объеме фактически реализованных акций. Неоплаченная к этому сроку часть акций отразится на внебалансовом счете: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Д 90601 «Неоплаченная сумма уставного капитала банка созданного в форме акционерного общества»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Проданные акции регистрируются в реестрах акционеров, где указываются: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наименование и юридический адрес владельца или фамилия, имя, отчество и адрес владельца</w:t>
      </w:r>
      <w:r w:rsidR="005156A1" w:rsidRPr="009B2C65">
        <w:rPr>
          <w:noProof/>
          <w:color w:val="000000"/>
          <w:sz w:val="28"/>
        </w:rPr>
        <w:t xml:space="preserve"> </w:t>
      </w:r>
      <w:r w:rsidRPr="009B2C65">
        <w:rPr>
          <w:noProof/>
          <w:color w:val="000000"/>
          <w:sz w:val="28"/>
        </w:rPr>
        <w:t>— физического лица;</w:t>
      </w:r>
    </w:p>
    <w:p w:rsidR="00714F36" w:rsidRPr="009B2C65" w:rsidRDefault="00714F36" w:rsidP="005156A1">
      <w:pPr>
        <w:spacing w:line="360" w:lineRule="auto"/>
        <w:ind w:firstLine="709"/>
        <w:jc w:val="both"/>
        <w:rPr>
          <w:noProof/>
          <w:color w:val="000000"/>
          <w:sz w:val="28"/>
        </w:rPr>
      </w:pPr>
      <w:r w:rsidRPr="009B2C65">
        <w:rPr>
          <w:noProof/>
          <w:color w:val="000000"/>
          <w:sz w:val="28"/>
        </w:rPr>
        <w:t>количество акций, проданных акционеру и стоимость их реализации;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номер, серия, вид акций и их номинальная стоимость.</w:t>
      </w:r>
    </w:p>
    <w:p w:rsidR="00714F36" w:rsidRPr="009B2C65" w:rsidRDefault="00714F36" w:rsidP="005156A1">
      <w:pPr>
        <w:spacing w:line="360" w:lineRule="auto"/>
        <w:ind w:firstLine="709"/>
        <w:jc w:val="both"/>
        <w:rPr>
          <w:noProof/>
          <w:color w:val="000000"/>
          <w:sz w:val="28"/>
        </w:rPr>
      </w:pPr>
      <w:r w:rsidRPr="009B2C65">
        <w:rPr>
          <w:noProof/>
          <w:color w:val="000000"/>
          <w:sz w:val="28"/>
        </w:rPr>
        <w:t>Необходимо отметить, что все операции, связанные с акциями, отражаются также по счетам депозитарного учета (главы Д действующего Плана счетов</w:t>
      </w:r>
      <w:bookmarkStart w:id="163" w:name="i00921"/>
      <w:bookmarkEnd w:id="163"/>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подготовке акций к размещению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98000 «Ценные бумаги на хранении в депозитарии»</w:t>
      </w:r>
    </w:p>
    <w:p w:rsidR="00714F36" w:rsidRPr="009B2C65" w:rsidRDefault="00714F36" w:rsidP="005156A1">
      <w:pPr>
        <w:spacing w:line="360" w:lineRule="auto"/>
        <w:ind w:firstLine="709"/>
        <w:jc w:val="both"/>
        <w:rPr>
          <w:noProof/>
          <w:color w:val="000000"/>
          <w:sz w:val="28"/>
        </w:rPr>
      </w:pPr>
      <w:r w:rsidRPr="009B2C65">
        <w:rPr>
          <w:noProof/>
          <w:color w:val="000000"/>
          <w:sz w:val="28"/>
        </w:rPr>
        <w:t>К 98090 «Ценные бумаги вне обращения»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поступлении оплаты за акции: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Д 98090 «Ценные бумаги вне обращения»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К 98070 «Ценные бумаги, обремененные обязательствами»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счетах депозитарного учета учет ведется в штуках, при этом отдельно выполняются указанные проводки по разным лицевым счетам на количество полностью оплаченных акций, и на лицевом счете частично оплаченных акций отразится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98090 «Ценные бумаги вне обращения»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К 98070 «Ценные бумаги, обремененные обязательствами» по лицевому счету «Не полностью оплаченные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Эти акции не включаются в реестр акций до их полной оплаты.</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регистрации отчета об итогах выпуска акций в депозитарном учете отразится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98070 «Ценные бумаги, обремененные обязательствами» по лицевому счету «Полностью оплаченные акции»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К 98040 «Ценные бумаги владельцев»</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установленный срок акционер не рассчитался полностью за акции, приобретенные с оплатой в рассрочку, денежные средства акционеру не возвращаются, а акции поступают в распоряжение банка-эмитента.</w:t>
      </w:r>
    </w:p>
    <w:p w:rsidR="00714F36" w:rsidRPr="009B2C65" w:rsidRDefault="00714F36" w:rsidP="005156A1">
      <w:pPr>
        <w:spacing w:line="360" w:lineRule="auto"/>
        <w:ind w:firstLine="709"/>
        <w:jc w:val="both"/>
        <w:rPr>
          <w:noProof/>
          <w:color w:val="000000"/>
          <w:sz w:val="28"/>
        </w:rPr>
      </w:pPr>
      <w:bookmarkStart w:id="164" w:name="5.2."/>
      <w:bookmarkStart w:id="165" w:name="i00926"/>
      <w:bookmarkEnd w:id="164"/>
      <w:bookmarkEnd w:id="165"/>
      <w:r w:rsidRPr="009B2C65">
        <w:rPr>
          <w:noProof/>
          <w:color w:val="000000"/>
          <w:sz w:val="28"/>
        </w:rPr>
        <w:t>5.2.</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уставного капитала неакционерного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Уставный капитал неакционерного банка</w:t>
      </w:r>
      <w:bookmarkStart w:id="166" w:name="i00928"/>
      <w:bookmarkEnd w:id="166"/>
      <w:r w:rsidRPr="009B2C65">
        <w:rPr>
          <w:noProof/>
          <w:color w:val="000000"/>
          <w:sz w:val="28"/>
        </w:rPr>
        <w:t xml:space="preserve"> формируется за счет взносов его участников.</w:t>
      </w:r>
    </w:p>
    <w:p w:rsidR="00714F36" w:rsidRPr="009B2C65" w:rsidRDefault="00714F36" w:rsidP="005156A1">
      <w:pPr>
        <w:spacing w:line="360" w:lineRule="auto"/>
        <w:ind w:firstLine="709"/>
        <w:jc w:val="both"/>
        <w:rPr>
          <w:noProof/>
          <w:color w:val="000000"/>
          <w:sz w:val="28"/>
        </w:rPr>
      </w:pPr>
      <w:r w:rsidRPr="009B2C65">
        <w:rPr>
          <w:noProof/>
          <w:color w:val="000000"/>
          <w:sz w:val="28"/>
        </w:rPr>
        <w:t>Увеличение уставного капитала может осуществляться за счет дополнительных взносов каждого участника, а также за счет взносов вновь принятых участников и за счет средств самого банка, направленных на капитализацию.</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принятия решения об увеличении уставного капитала, неоплаченная часть капитала будет отражена по счету:</w:t>
      </w:r>
    </w:p>
    <w:p w:rsidR="00714F36" w:rsidRPr="009B2C65" w:rsidRDefault="00714F36" w:rsidP="005156A1">
      <w:pPr>
        <w:spacing w:line="360" w:lineRule="auto"/>
        <w:ind w:firstLine="709"/>
        <w:jc w:val="both"/>
        <w:rPr>
          <w:noProof/>
          <w:color w:val="000000"/>
          <w:sz w:val="28"/>
        </w:rPr>
      </w:pPr>
      <w:r w:rsidRPr="009B2C65">
        <w:rPr>
          <w:noProof/>
          <w:color w:val="000000"/>
          <w:sz w:val="28"/>
        </w:rPr>
        <w:t>Д 90602 «Неоплаченная часть уставного капитала банка, созданного в форме ООО»</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внесении денежных средств в уставный капитал банка физическим лицом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 (42301)</w:t>
      </w:r>
    </w:p>
    <w:p w:rsidR="00714F36" w:rsidRPr="009B2C65" w:rsidRDefault="00714F36" w:rsidP="005156A1">
      <w:pPr>
        <w:spacing w:line="360" w:lineRule="auto"/>
        <w:ind w:firstLine="709"/>
        <w:jc w:val="both"/>
        <w:rPr>
          <w:noProof/>
          <w:color w:val="000000"/>
          <w:sz w:val="28"/>
        </w:rPr>
      </w:pPr>
      <w:r w:rsidRPr="009B2C65">
        <w:rPr>
          <w:noProof/>
          <w:color w:val="000000"/>
          <w:sz w:val="28"/>
        </w:rPr>
        <w:t>К 10208 «Уставный капитал банка, созданного в форме общества с ограниченной ответственностью»</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оплата долей производится в иностранной валюте,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30114 (20202) «Корреспондентский счет «Ностро» в иностранном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К 10208</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разницы между оценкой долей в рублевом эквиваленте и номиналом акции на день поступления платежа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30114</w:t>
      </w:r>
    </w:p>
    <w:p w:rsidR="00714F36" w:rsidRPr="009B2C65" w:rsidRDefault="00714F36" w:rsidP="005156A1">
      <w:pPr>
        <w:spacing w:line="360" w:lineRule="auto"/>
        <w:ind w:firstLine="709"/>
        <w:jc w:val="both"/>
        <w:rPr>
          <w:noProof/>
          <w:color w:val="000000"/>
          <w:sz w:val="28"/>
        </w:rPr>
      </w:pPr>
      <w:r w:rsidRPr="009B2C65">
        <w:rPr>
          <w:noProof/>
          <w:color w:val="000000"/>
          <w:sz w:val="28"/>
        </w:rPr>
        <w:t>К 10602 «Эмиссионный доход»</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уставный капитал вносятся материальные ценности,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 «Основные средства» или 610 «Материальные ценности»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К 10208</w:t>
      </w:r>
    </w:p>
    <w:p w:rsidR="00714F36" w:rsidRPr="009B2C65" w:rsidRDefault="00714F36" w:rsidP="005156A1">
      <w:pPr>
        <w:spacing w:line="360" w:lineRule="auto"/>
        <w:ind w:firstLine="709"/>
        <w:jc w:val="both"/>
        <w:rPr>
          <w:noProof/>
          <w:color w:val="000000"/>
          <w:sz w:val="28"/>
        </w:rPr>
      </w:pPr>
      <w:r w:rsidRPr="009B2C65">
        <w:rPr>
          <w:noProof/>
          <w:color w:val="000000"/>
          <w:sz w:val="28"/>
        </w:rPr>
        <w:t>Имущество, полученное банком в счет оплаты долей уставного капитала, приходуется по балансу в оценке, определенной Советом директоров, который утверждает акт оценки по каждому объекту.</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оценки материальных ценностей могут быть использованы определенные способы подтверждения рыночной цены:</w:t>
      </w:r>
    </w:p>
    <w:p w:rsidR="00714F36" w:rsidRPr="009B2C65" w:rsidRDefault="00714F36" w:rsidP="005156A1">
      <w:pPr>
        <w:spacing w:line="360" w:lineRule="auto"/>
        <w:ind w:firstLine="709"/>
        <w:jc w:val="both"/>
        <w:rPr>
          <w:noProof/>
          <w:color w:val="000000"/>
          <w:sz w:val="28"/>
        </w:rPr>
      </w:pPr>
      <w:r w:rsidRPr="009B2C65">
        <w:rPr>
          <w:noProof/>
          <w:color w:val="000000"/>
          <w:sz w:val="28"/>
        </w:rPr>
        <w:t>получение в письменной форме данных о ценах на аналогичную продукцию;</w:t>
      </w:r>
    </w:p>
    <w:p w:rsidR="00714F36" w:rsidRPr="009B2C65" w:rsidRDefault="00714F36" w:rsidP="005156A1">
      <w:pPr>
        <w:spacing w:line="360" w:lineRule="auto"/>
        <w:ind w:firstLine="709"/>
        <w:jc w:val="both"/>
        <w:rPr>
          <w:noProof/>
          <w:color w:val="000000"/>
          <w:sz w:val="28"/>
        </w:rPr>
      </w:pPr>
      <w:r w:rsidRPr="009B2C65">
        <w:rPr>
          <w:noProof/>
          <w:color w:val="000000"/>
          <w:sz w:val="28"/>
        </w:rPr>
        <w:t>справки торговых или снабженческих организаций;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сведения об уровне цен в средствах массовой информации;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экспертные заключения о рыночной стоимости объектов основных средств и материальных ценностей консультационной или другой организацией.</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по желанию участника банка производится возврат доли из уставного капитала неакционерного банка,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10208 «Уставный капитал неакционерного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60322 «Расчеты с прочими кредиторами»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уменьшении уставного капитала в неакционерном банке при аннулировании выкупленных долей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10208 «Уставный капитал неакционерного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10502 «Собственные доли уставного капитала банка, созданного в форме общества с ограниченной ответственностью, выкупленные у участников»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Выкупленная доля может быть оплачена собственными средствами банка, если это условие предусмотрено в уставе банка.</w:t>
      </w:r>
    </w:p>
    <w:p w:rsidR="00714F36" w:rsidRPr="009B2C65" w:rsidRDefault="00714F36" w:rsidP="005156A1">
      <w:pPr>
        <w:spacing w:line="360" w:lineRule="auto"/>
        <w:ind w:firstLine="709"/>
        <w:jc w:val="both"/>
        <w:rPr>
          <w:noProof/>
          <w:color w:val="000000"/>
          <w:sz w:val="28"/>
        </w:rPr>
      </w:pPr>
      <w:bookmarkStart w:id="167" w:name="i00942"/>
      <w:bookmarkEnd w:id="167"/>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Существуют регламентированные правила учета операций по формированию уставного капитала акционерных</w:t>
      </w:r>
      <w:bookmarkStart w:id="168" w:name="i00944"/>
      <w:bookmarkEnd w:id="168"/>
      <w:r w:rsidRPr="009B2C65">
        <w:rPr>
          <w:noProof/>
          <w:color w:val="000000"/>
          <w:sz w:val="28"/>
        </w:rPr>
        <w:t xml:space="preserve"> и неакционерных банков</w:t>
      </w:r>
      <w:bookmarkStart w:id="169" w:name="i00946"/>
      <w:bookmarkEnd w:id="169"/>
      <w:r w:rsidRPr="009B2C65">
        <w:rPr>
          <w:noProof/>
          <w:color w:val="000000"/>
          <w:sz w:val="28"/>
        </w:rPr>
        <w:t>. Порядок формирования уставного капитала банка излагается в Инструкциях Банка России №</w:t>
      </w:r>
      <w:r w:rsidR="005156A1" w:rsidRPr="009B2C65">
        <w:rPr>
          <w:noProof/>
          <w:color w:val="000000"/>
          <w:sz w:val="28"/>
        </w:rPr>
        <w:t xml:space="preserve"> </w:t>
      </w:r>
      <w:r w:rsidRPr="009B2C65">
        <w:rPr>
          <w:noProof/>
          <w:color w:val="000000"/>
          <w:sz w:val="28"/>
        </w:rPr>
        <w:t>102-И «О правилах выпуска и регистрации ценных бумаг кредитными организациями на территории Российской Федерации»</w:t>
      </w:r>
      <w:bookmarkStart w:id="170" w:name="i00948"/>
      <w:bookmarkEnd w:id="170"/>
      <w:r w:rsidRPr="009B2C65">
        <w:rPr>
          <w:noProof/>
          <w:color w:val="000000"/>
          <w:sz w:val="28"/>
        </w:rPr>
        <w:t xml:space="preserve"> и №</w:t>
      </w:r>
      <w:r w:rsidR="005156A1" w:rsidRPr="009B2C65">
        <w:rPr>
          <w:noProof/>
          <w:color w:val="000000"/>
          <w:sz w:val="28"/>
        </w:rPr>
        <w:t xml:space="preserve"> </w:t>
      </w:r>
      <w:r w:rsidRPr="009B2C65">
        <w:rPr>
          <w:noProof/>
          <w:color w:val="000000"/>
          <w:sz w:val="28"/>
        </w:rPr>
        <w:t>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bookmarkStart w:id="171" w:name="i00950"/>
      <w:bookmarkEnd w:id="171"/>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Уставный капитал акционерных банков</w:t>
      </w:r>
      <w:bookmarkStart w:id="172" w:name="i00952"/>
      <w:bookmarkEnd w:id="172"/>
      <w:r w:rsidR="001C0330">
        <w:rPr>
          <w:noProof/>
          <w:color w:val="000000"/>
          <w:sz w:val="28"/>
        </w:rPr>
        <w:pict>
          <v:shape id="_x0000_i1039" type="#_x0000_t75" href="http://e-college.ru/xbooks/xbook134/book/index/predmetnyi.htm#i00952" style="width:9pt;height:9pt" o:button="t">
            <v:imagedata r:id="rId7" o:title=""/>
          </v:shape>
        </w:pict>
      </w:r>
      <w:r w:rsidRPr="009B2C65">
        <w:rPr>
          <w:noProof/>
          <w:color w:val="000000"/>
          <w:sz w:val="28"/>
        </w:rPr>
        <w:t xml:space="preserve"> отражается по пассивному счету 10207, а уставный капитал неакционерных банков</w:t>
      </w:r>
      <w:bookmarkStart w:id="173" w:name="i00954"/>
      <w:bookmarkEnd w:id="173"/>
      <w:r w:rsidRPr="009B2C65">
        <w:rPr>
          <w:noProof/>
          <w:color w:val="000000"/>
          <w:sz w:val="28"/>
        </w:rPr>
        <w:t xml:space="preserve"> фиксируется на пассивном счете 10208. На лицевых счетах, открытых на указанных счетах, отражаются сведения по каждому акционеру акционерного банка и по каждому участнику неакционерного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операций по формированию уставного капитала в акционерном банке проходит в два этапа.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первом этапе все средства, внесенные в оплату акций акционерами банка, вносятся на накопительный счет, открытый в учреждениях Банка России. Указанные средства поступают в распоряжение акционерного банка только на втором этапе, то есть после регистрации итогов выпуска Банком России. После этого каждый акционер вступает в полноправное владение акциями. При формировании уставного капитала неакционерного банка при увеличении капитала все денежные средства при оплате долей поступают в распоряжение коммерческого банка, но не учитываются при исчислении нормативов ликвидности банка до утверждения новой величины уставного капитала Банком России.</w:t>
      </w:r>
    </w:p>
    <w:p w:rsidR="00714F36" w:rsidRPr="009B2C65" w:rsidRDefault="00714F36" w:rsidP="005156A1">
      <w:pPr>
        <w:spacing w:line="360" w:lineRule="auto"/>
        <w:ind w:firstLine="709"/>
        <w:jc w:val="both"/>
        <w:rPr>
          <w:noProof/>
          <w:color w:val="000000"/>
          <w:sz w:val="28"/>
        </w:rPr>
      </w:pPr>
      <w:bookmarkStart w:id="174" w:name="i00958"/>
      <w:bookmarkEnd w:id="174"/>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175" w:name="i00959"/>
      <w:bookmarkEnd w:id="175"/>
      <w:r w:rsidRPr="009B2C65">
        <w:rPr>
          <w:noProof/>
          <w:color w:val="000000"/>
          <w:sz w:val="28"/>
        </w:rPr>
        <w:t>На каком счете ведется учет уставного капитала в неакционерном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счете ведется учет средств, внесенных акционерами банка до регистрации итогов выпуска Банком России, в акционерном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этапе средства, внесенные акционерами банка, поступают в распоряжение самого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существуют ограничения при оплате уставного капитала банка имуществом?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Какими видами имущества имеют право оплатить акции акционеры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счета в депозитарном учете отражают владельцев акций?</w:t>
      </w:r>
    </w:p>
    <w:p w:rsidR="00714F36" w:rsidRPr="009B2C65" w:rsidRDefault="00714F36" w:rsidP="005156A1">
      <w:pPr>
        <w:spacing w:line="360" w:lineRule="auto"/>
        <w:ind w:firstLine="709"/>
        <w:jc w:val="both"/>
        <w:rPr>
          <w:noProof/>
          <w:color w:val="000000"/>
          <w:sz w:val="28"/>
        </w:rPr>
      </w:pPr>
      <w:r w:rsidRPr="009B2C65">
        <w:rPr>
          <w:noProof/>
          <w:color w:val="000000"/>
          <w:sz w:val="28"/>
        </w:rPr>
        <w:t>С какой целью используется накопительный счет, открываемый Банком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каких случаях возникает эмиссионный доход при формировании уставного капитала?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возможности получает банк, выкупив часть акций у акционеров?</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балансовом счете учитывается эмиссионный доход?</w:t>
      </w:r>
    </w:p>
    <w:p w:rsidR="00714F36" w:rsidRPr="009B2C65" w:rsidRDefault="00714F36" w:rsidP="005156A1">
      <w:pPr>
        <w:spacing w:line="360" w:lineRule="auto"/>
        <w:ind w:firstLine="709"/>
        <w:jc w:val="both"/>
        <w:rPr>
          <w:noProof/>
          <w:color w:val="000000"/>
          <w:sz w:val="28"/>
        </w:rPr>
      </w:pPr>
      <w:bookmarkStart w:id="176" w:name="i00971"/>
      <w:bookmarkEnd w:id="176"/>
      <w:r w:rsidRPr="009B2C65">
        <w:rPr>
          <w:noProof/>
          <w:color w:val="000000"/>
          <w:sz w:val="28"/>
        </w:rPr>
        <w:t>Литература</w:t>
      </w:r>
    </w:p>
    <w:p w:rsidR="00714F36" w:rsidRPr="009B2C65" w:rsidRDefault="00714F36" w:rsidP="005156A1">
      <w:pPr>
        <w:spacing w:line="360" w:lineRule="auto"/>
        <w:ind w:firstLine="709"/>
        <w:jc w:val="both"/>
        <w:rPr>
          <w:noProof/>
          <w:color w:val="000000"/>
          <w:sz w:val="28"/>
        </w:rPr>
      </w:pPr>
      <w:r w:rsidRPr="009B2C65">
        <w:rPr>
          <w:noProof/>
          <w:color w:val="000000"/>
          <w:sz w:val="28"/>
        </w:rPr>
        <w:t>Инструкция Центрального Банка России «О принятии Банком России решения о государственной регистрации кредитных организаций и выдаче лицензий на осуществление банковских операций»: утв. ЦБР 14 января 2004</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109-И.</w:t>
      </w:r>
    </w:p>
    <w:p w:rsidR="00714F36" w:rsidRPr="009B2C65" w:rsidRDefault="00714F36" w:rsidP="005156A1">
      <w:pPr>
        <w:spacing w:line="360" w:lineRule="auto"/>
        <w:ind w:firstLine="709"/>
        <w:jc w:val="both"/>
        <w:rPr>
          <w:noProof/>
          <w:color w:val="000000"/>
          <w:sz w:val="28"/>
        </w:rPr>
      </w:pPr>
      <w:r w:rsidRPr="009B2C65">
        <w:rPr>
          <w:noProof/>
          <w:color w:val="000000"/>
          <w:sz w:val="28"/>
        </w:rPr>
        <w:t>Инструкция Центрального Банка России «О правилах выпуска и регистрации ценных бумаг кредитными организациями на территории Российской Федерации»: утв. ЦБР 22 июня 2002</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102-И.</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Положение Центрального Банка России «О правилах ведения бухгалтерского учета в кредитных организациях, расположенных на территории Российской Федерации»: утв. ЦБР 26.03.2007</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302-П.</w:t>
      </w:r>
      <w:r w:rsidR="005156A1" w:rsidRPr="009B2C65">
        <w:rPr>
          <w:noProof/>
          <w:color w:val="000000"/>
          <w:sz w:val="28"/>
        </w:rPr>
        <w:t xml:space="preserve"> </w:t>
      </w:r>
      <w:r w:rsidRPr="009B2C65">
        <w:rPr>
          <w:noProof/>
          <w:color w:val="000000"/>
          <w:sz w:val="28"/>
        </w:rPr>
        <w:t>— Ч.</w:t>
      </w:r>
      <w:r w:rsidR="005156A1" w:rsidRPr="009B2C65">
        <w:rPr>
          <w:noProof/>
          <w:color w:val="000000"/>
          <w:sz w:val="28"/>
        </w:rPr>
        <w:t xml:space="preserve"> </w:t>
      </w:r>
      <w:r w:rsidRPr="009B2C65">
        <w:rPr>
          <w:noProof/>
          <w:color w:val="000000"/>
          <w:sz w:val="28"/>
        </w:rPr>
        <w:t>3 «Характеристика счетов».</w:t>
      </w:r>
      <w:r w:rsidR="005156A1" w:rsidRPr="009B2C65">
        <w:rPr>
          <w:noProof/>
          <w:color w:val="000000"/>
          <w:sz w:val="28"/>
        </w:rPr>
        <w:t xml:space="preserve"> </w:t>
      </w:r>
      <w:r w:rsidRPr="009B2C65">
        <w:rPr>
          <w:noProof/>
          <w:color w:val="000000"/>
          <w:sz w:val="28"/>
        </w:rPr>
        <w:t>— С.</w:t>
      </w:r>
      <w:r w:rsidR="005156A1" w:rsidRPr="009B2C65">
        <w:rPr>
          <w:noProof/>
          <w:color w:val="000000"/>
          <w:sz w:val="28"/>
        </w:rPr>
        <w:t xml:space="preserve"> </w:t>
      </w:r>
      <w:r w:rsidRPr="009B2C65">
        <w:rPr>
          <w:noProof/>
          <w:color w:val="000000"/>
          <w:sz w:val="28"/>
        </w:rPr>
        <w:t>60—63.</w:t>
      </w:r>
    </w:p>
    <w:p w:rsidR="00714F36" w:rsidRPr="009B2C65" w:rsidRDefault="00714F36"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b/>
          <w:noProof/>
          <w:color w:val="000000"/>
          <w:sz w:val="28"/>
        </w:rPr>
      </w:pPr>
      <w:r w:rsidRPr="009B2C65">
        <w:rPr>
          <w:b/>
          <w:noProof/>
          <w:color w:val="000000"/>
          <w:sz w:val="28"/>
        </w:rPr>
        <w:t>Учет кредитных и факторинговых операций</w:t>
      </w:r>
    </w:p>
    <w:p w:rsidR="00A00B9D" w:rsidRPr="009B2C65" w:rsidRDefault="00A00B9D" w:rsidP="005156A1">
      <w:pPr>
        <w:spacing w:line="360" w:lineRule="auto"/>
        <w:ind w:firstLine="709"/>
        <w:jc w:val="both"/>
        <w:rPr>
          <w:noProof/>
          <w:color w:val="000000"/>
          <w:sz w:val="28"/>
        </w:rPr>
      </w:pPr>
      <w:bookmarkStart w:id="177" w:name="6.1."/>
      <w:bookmarkStart w:id="178" w:name="i00987"/>
      <w:bookmarkEnd w:id="177"/>
      <w:bookmarkEnd w:id="178"/>
    </w:p>
    <w:p w:rsidR="00714F36" w:rsidRPr="009B2C65" w:rsidRDefault="00714F36" w:rsidP="005156A1">
      <w:pPr>
        <w:spacing w:line="360" w:lineRule="auto"/>
        <w:ind w:firstLine="709"/>
        <w:jc w:val="both"/>
        <w:rPr>
          <w:noProof/>
          <w:color w:val="000000"/>
          <w:sz w:val="28"/>
        </w:rPr>
      </w:pPr>
      <w:r w:rsidRPr="009B2C65">
        <w:rPr>
          <w:noProof/>
          <w:color w:val="000000"/>
          <w:sz w:val="28"/>
        </w:rPr>
        <w:t>Учет операций кредитования в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Операции кредитования</w:t>
      </w:r>
      <w:bookmarkStart w:id="179" w:name="i00989"/>
      <w:bookmarkEnd w:id="179"/>
      <w:r w:rsidRPr="009B2C65">
        <w:rPr>
          <w:noProof/>
          <w:color w:val="000000"/>
          <w:sz w:val="28"/>
        </w:rPr>
        <w:t xml:space="preserve"> являются основными активными операциями банков. Банк</w:t>
      </w:r>
      <w:bookmarkStart w:id="180" w:name="i00991"/>
      <w:bookmarkEnd w:id="180"/>
      <w:r w:rsidR="005156A1" w:rsidRPr="009B2C65">
        <w:rPr>
          <w:noProof/>
          <w:color w:val="000000"/>
          <w:sz w:val="28"/>
        </w:rPr>
        <w:t xml:space="preserve"> </w:t>
      </w:r>
      <w:r w:rsidRPr="009B2C65">
        <w:rPr>
          <w:noProof/>
          <w:color w:val="000000"/>
          <w:sz w:val="28"/>
        </w:rPr>
        <w:t>— это кредитная организация, размещающая денежные средства от своего имени и за свой счет на основе возвратности, платности и срочности (ФЗ «О банках и банковской деятельности»</w:t>
      </w:r>
      <w:bookmarkStart w:id="181" w:name="i00993"/>
      <w:bookmarkEnd w:id="181"/>
      <w:r w:rsidRPr="009B2C65">
        <w:rPr>
          <w:noProof/>
          <w:color w:val="000000"/>
          <w:sz w:val="28"/>
        </w:rPr>
        <w:t>). Платность, возвратность и срочность</w:t>
      </w:r>
      <w:r w:rsidR="005156A1" w:rsidRPr="009B2C65">
        <w:rPr>
          <w:noProof/>
          <w:color w:val="000000"/>
          <w:sz w:val="28"/>
        </w:rPr>
        <w:t xml:space="preserve"> </w:t>
      </w:r>
      <w:r w:rsidRPr="009B2C65">
        <w:rPr>
          <w:noProof/>
          <w:color w:val="000000"/>
          <w:sz w:val="28"/>
        </w:rPr>
        <w:t>— это основные принципы кредитования</w:t>
      </w:r>
      <w:bookmarkStart w:id="182" w:name="i00998"/>
      <w:bookmarkEnd w:id="182"/>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Кредиты, выданные клиентам банка, отражаются на активных счетах первого порядка: 441—457.</w:t>
      </w:r>
    </w:p>
    <w:p w:rsidR="00714F36" w:rsidRPr="009B2C65" w:rsidRDefault="00714F36" w:rsidP="005156A1">
      <w:pPr>
        <w:spacing w:line="360" w:lineRule="auto"/>
        <w:ind w:firstLine="709"/>
        <w:jc w:val="both"/>
        <w:rPr>
          <w:noProof/>
          <w:color w:val="000000"/>
          <w:sz w:val="28"/>
        </w:rPr>
      </w:pPr>
      <w:r w:rsidRPr="009B2C65">
        <w:rPr>
          <w:noProof/>
          <w:color w:val="000000"/>
          <w:sz w:val="28"/>
        </w:rPr>
        <w:t>Четвертый и пятый знаки в номерах указанных счетов отражают сроки выдачи кредитов. Следует запомнить счета по выдаче кредитов физическим лицам: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счете 455 отражаются кредиты, выданные российским гражданам;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счете 457</w:t>
      </w:r>
      <w:r w:rsidR="005156A1" w:rsidRPr="009B2C65">
        <w:rPr>
          <w:noProof/>
          <w:color w:val="000000"/>
          <w:sz w:val="28"/>
        </w:rPr>
        <w:t xml:space="preserve"> </w:t>
      </w:r>
      <w:r w:rsidRPr="009B2C65">
        <w:rPr>
          <w:noProof/>
          <w:color w:val="000000"/>
          <w:sz w:val="28"/>
        </w:rPr>
        <w:t>— кредиты, выданные иностранным гражданам, то есть нерезидентам.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Кредиты, выданные другим коммерческим банкам, отражаются на активных счетах:</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счете 320</w:t>
      </w:r>
      <w:r w:rsidR="005156A1" w:rsidRPr="009B2C65">
        <w:rPr>
          <w:noProof/>
          <w:color w:val="000000"/>
          <w:sz w:val="28"/>
        </w:rPr>
        <w:t xml:space="preserve"> </w:t>
      </w:r>
      <w:r w:rsidRPr="009B2C65">
        <w:rPr>
          <w:noProof/>
          <w:color w:val="000000"/>
          <w:sz w:val="28"/>
        </w:rPr>
        <w:t>— российским банкам;</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счете 321</w:t>
      </w:r>
      <w:r w:rsidR="005156A1" w:rsidRPr="009B2C65">
        <w:rPr>
          <w:noProof/>
          <w:color w:val="000000"/>
          <w:sz w:val="28"/>
        </w:rPr>
        <w:t xml:space="preserve"> </w:t>
      </w:r>
      <w:r w:rsidRPr="009B2C65">
        <w:rPr>
          <w:noProof/>
          <w:color w:val="000000"/>
          <w:sz w:val="28"/>
        </w:rPr>
        <w:t>— банкам-нерезидентам.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Коммерческие банки могут предоставлять кредиты:</w:t>
      </w:r>
    </w:p>
    <w:p w:rsidR="00714F36" w:rsidRPr="009B2C65" w:rsidRDefault="00714F36" w:rsidP="005156A1">
      <w:pPr>
        <w:spacing w:line="360" w:lineRule="auto"/>
        <w:ind w:firstLine="709"/>
        <w:jc w:val="both"/>
        <w:rPr>
          <w:noProof/>
          <w:color w:val="000000"/>
          <w:sz w:val="28"/>
        </w:rPr>
      </w:pPr>
      <w:r w:rsidRPr="009B2C65">
        <w:rPr>
          <w:noProof/>
          <w:color w:val="000000"/>
          <w:sz w:val="28"/>
        </w:rPr>
        <w:t>1) путем зачисления средств на расчетные счета клиентов</w:t>
      </w:r>
      <w:r w:rsidR="005156A1" w:rsidRPr="009B2C65">
        <w:rPr>
          <w:noProof/>
          <w:color w:val="000000"/>
          <w:sz w:val="28"/>
        </w:rPr>
        <w:t xml:space="preserve"> </w:t>
      </w:r>
      <w:r w:rsidRPr="009B2C65">
        <w:rPr>
          <w:noProof/>
          <w:color w:val="000000"/>
          <w:sz w:val="28"/>
        </w:rPr>
        <w:t>— юридических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2) открытием кредитной линии, на основе заключения договора о предоставлении кредита путем открытия кредитной линии;</w:t>
      </w:r>
    </w:p>
    <w:p w:rsidR="00714F36" w:rsidRPr="009B2C65" w:rsidRDefault="00714F36" w:rsidP="005156A1">
      <w:pPr>
        <w:spacing w:line="360" w:lineRule="auto"/>
        <w:ind w:firstLine="709"/>
        <w:jc w:val="both"/>
        <w:rPr>
          <w:noProof/>
          <w:color w:val="000000"/>
          <w:sz w:val="28"/>
        </w:rPr>
      </w:pPr>
      <w:r w:rsidRPr="009B2C65">
        <w:rPr>
          <w:noProof/>
          <w:color w:val="000000"/>
          <w:sz w:val="28"/>
        </w:rPr>
        <w:t>3) кредитованием по «овердрафту», то есть выдачей кредита при временной потребности в средствах;</w:t>
      </w:r>
    </w:p>
    <w:p w:rsidR="00714F36" w:rsidRPr="009B2C65" w:rsidRDefault="00714F36" w:rsidP="005156A1">
      <w:pPr>
        <w:spacing w:line="360" w:lineRule="auto"/>
        <w:ind w:firstLine="709"/>
        <w:jc w:val="both"/>
        <w:rPr>
          <w:noProof/>
          <w:color w:val="000000"/>
          <w:sz w:val="28"/>
        </w:rPr>
      </w:pPr>
      <w:r w:rsidRPr="009B2C65">
        <w:rPr>
          <w:noProof/>
          <w:color w:val="000000"/>
          <w:sz w:val="28"/>
        </w:rPr>
        <w:t>4) участием банка в предоставлении кредитов на синдицированной или консорциальной основе (поскольку коммерческий банк имеет ограничения по величине кредита, выдаваемого одному заемщику, то в выдаче крупных кредитов заемщикам могут участвовать несколько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5) другими способами, не противоречащими банковскому законодательству.</w:t>
      </w:r>
    </w:p>
    <w:p w:rsidR="00714F36" w:rsidRPr="009B2C65" w:rsidRDefault="00714F36" w:rsidP="005156A1">
      <w:pPr>
        <w:spacing w:line="360" w:lineRule="auto"/>
        <w:ind w:firstLine="709"/>
        <w:jc w:val="both"/>
        <w:rPr>
          <w:noProof/>
          <w:color w:val="000000"/>
          <w:sz w:val="28"/>
        </w:rPr>
      </w:pPr>
      <w:r w:rsidRPr="009B2C65">
        <w:rPr>
          <w:noProof/>
          <w:color w:val="000000"/>
          <w:sz w:val="28"/>
        </w:rPr>
        <w:t>Выдача кредита коммерческому клиенту на срок 50 дней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45204 «Кредит, предоставленный коммерческим негосударственным клиентам на срок от 31 до 90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 «Коммерческие организации»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 выдаче кредита предусмотрен залог, то выполняется внебалансовая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91312 «Имущество, принятое в залог по размещенным средствам»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залог получен банком в виде ценных бумаг,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91311 «Ценные бумаги, принятые в обеспечение по размещенным средствам»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кредит выдан под гарантию или поручительство,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91414 «Полученные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начислении процентов по кредиту банк выполняет в бухгалтерском учете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47427 «Требования по получению процентов»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Указанная проводка выполняется банком на основе введенного Банком России принципа учета доходов по методу начисления процентов</w:t>
      </w:r>
      <w:bookmarkStart w:id="183" w:name="i01017"/>
      <w:bookmarkEnd w:id="183"/>
      <w:r w:rsidRPr="009B2C65">
        <w:rPr>
          <w:noProof/>
          <w:color w:val="000000"/>
          <w:sz w:val="28"/>
        </w:rPr>
        <w:t>. Метод заключается в том, что при начислении процентов, до их уплаты заемщиком, они в бухгалтерском учете считаются полученными и сразу отражаются как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уплате процентов заемщиком отразится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 «Коммерческие клиенты»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47427 «Требования по получению процентов»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проценты не уплачены в срок, то требования по уплате процентов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45912 «Просроченные проценты по кредитам, предоставленным коммерческим негосударственным организациям»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47427 «Требования по получению процентов»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Таким образом, в балансе банка возникает просроченный долг по уплате процентов, а доход, не полученный банком, в учете остается, и банк в конечном итоге с этого дохода заплатит дополнительную сумму налога на прибыль.</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проценты по кредитам, непогашенные в срок, отразятся на внебалансовом счете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91604 «Неполученные проценты по кредитам и прочим размещенным средствам, предоставленным клиентам»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кредит погашен в срок, то это отразится в бухгалтерском учете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 «Коммерческие клиенты»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К 45204 «Кредиты, выданные коммерческим негосударственным клиентам сроком на 50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банк возвращает залог, полученный по кредиту.</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91311 «Ценные бумаги, принятые в обеспечение»</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возврате залога имуществом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91312 «Имущество, принятое в обеспечение»</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погашении гарантии или поручительства, принятого в обеспечение кредита,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91414 «Полученные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кредит не погашен в срок, то сумма задолженности отражается банком по счету «Просроченные кредиты»:</w:t>
      </w:r>
    </w:p>
    <w:p w:rsidR="00714F36" w:rsidRPr="009B2C65" w:rsidRDefault="00714F36" w:rsidP="005156A1">
      <w:pPr>
        <w:spacing w:line="360" w:lineRule="auto"/>
        <w:ind w:firstLine="709"/>
        <w:jc w:val="both"/>
        <w:rPr>
          <w:noProof/>
          <w:color w:val="000000"/>
          <w:sz w:val="28"/>
        </w:rPr>
      </w:pPr>
      <w:r w:rsidRPr="009B2C65">
        <w:rPr>
          <w:noProof/>
          <w:color w:val="000000"/>
          <w:sz w:val="28"/>
        </w:rPr>
        <w:t>Д 45812 «Кредиты, непогашенные в срок коммерческими негосударственными клиентами»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К 45204 «Кредиты, выданные коммерческим негосударственным клиентам сроком на 50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Кредит, выданный банком в форме кредитной линии, отразится внебалансовой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91316 «Неиспользованные кредитные линии по предоставлению кредитов»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предоставлении кредита в счет открытой кредитной линии отражается балансовая проводка в зависимости от вида заемщика и срока выдачи кредита:</w:t>
      </w:r>
    </w:p>
    <w:p w:rsidR="00714F36" w:rsidRPr="009B2C65" w:rsidRDefault="00714F36" w:rsidP="005156A1">
      <w:pPr>
        <w:spacing w:line="360" w:lineRule="auto"/>
        <w:ind w:firstLine="709"/>
        <w:jc w:val="both"/>
        <w:rPr>
          <w:noProof/>
          <w:color w:val="000000"/>
          <w:sz w:val="28"/>
        </w:rPr>
      </w:pPr>
      <w:r w:rsidRPr="009B2C65">
        <w:rPr>
          <w:noProof/>
          <w:color w:val="000000"/>
          <w:sz w:val="28"/>
        </w:rPr>
        <w:t>Д 45203</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на сумму, выданную в счет открытой кредитной линии, выполняется внебалансовая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91316</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Кредит по овердрафту</w:t>
      </w:r>
      <w:bookmarkStart w:id="184" w:name="i01030"/>
      <w:bookmarkEnd w:id="184"/>
      <w:r w:rsidRPr="009B2C65">
        <w:rPr>
          <w:noProof/>
          <w:color w:val="000000"/>
          <w:sz w:val="28"/>
        </w:rPr>
        <w:t xml:space="preserve"> также лимитируется для каждого клиента, поэтому при отражении в договоре с клиентом суммы лимита на внебалансовом учете отразится проводка на сумму установленного лимита: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91317 «Не использованные лимиты по предоставлению средств в виде ''овердрафт''»</w:t>
      </w:r>
    </w:p>
    <w:p w:rsidR="00714F36" w:rsidRPr="009B2C65" w:rsidRDefault="00714F36" w:rsidP="005156A1">
      <w:pPr>
        <w:spacing w:line="360" w:lineRule="auto"/>
        <w:ind w:firstLine="709"/>
        <w:jc w:val="both"/>
        <w:rPr>
          <w:noProof/>
          <w:color w:val="000000"/>
          <w:sz w:val="28"/>
        </w:rPr>
      </w:pPr>
      <w:r w:rsidRPr="009B2C65">
        <w:rPr>
          <w:noProof/>
          <w:color w:val="000000"/>
          <w:sz w:val="28"/>
        </w:rPr>
        <w:t>Кредиты, выданные банком по овердрафту, отражаются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45201 «Кредит, предоставленный банком при недостатке средств на их расчетных счетах (''овердрафт'')»</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91317</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99998</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выдаче межбанковского кредита другому коммерческому банку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32003 «Кредиты и депозиты, предоставленные кредитным организациям на срок от 2 до 7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погашении кредита в срок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32003</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кредит не погашен в срок, то он отражается по счету межбанковских кредитов, непогашенных в срок,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32401 «Просроченная задолженность по предоставленным межбанковским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32003</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создает резерв по просроченным кредитам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32403 «Резервы под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кредит будет погашен, то сумма созданного резерва восстановится по счету «Доходы»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32403</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Погашение просроченного кредита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«Корреспондентский счет в Банке РФ»</w:t>
      </w:r>
    </w:p>
    <w:p w:rsidR="00714F36" w:rsidRPr="009B2C65" w:rsidRDefault="00714F36" w:rsidP="005156A1">
      <w:pPr>
        <w:spacing w:line="360" w:lineRule="auto"/>
        <w:ind w:firstLine="709"/>
        <w:jc w:val="both"/>
        <w:rPr>
          <w:noProof/>
          <w:color w:val="000000"/>
          <w:sz w:val="28"/>
        </w:rPr>
      </w:pPr>
      <w:r w:rsidRPr="009B2C65">
        <w:rPr>
          <w:noProof/>
          <w:color w:val="000000"/>
          <w:sz w:val="28"/>
        </w:rPr>
        <w:t>К 32403 «Межбанковские кредиты, непогашенные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Бухгалтерские проводки, отражающие начисление процентов по межбанковским кредитам и просроченных процентов по межбанковским кредитам, выполняются аналогично проводкам по операциям кредитования клиентов, но просроченные проценты по межбанковским кредитам отражаются на отдельном счете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32501 «Просроченные проценты по межбанковским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47427 «Требования по уплате процентов»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Погашение просроченных процентов по межбанковским кредитам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030102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32501</w:t>
      </w:r>
    </w:p>
    <w:p w:rsidR="00714F36" w:rsidRPr="009B2C65" w:rsidRDefault="00714F36" w:rsidP="005156A1">
      <w:pPr>
        <w:spacing w:line="360" w:lineRule="auto"/>
        <w:ind w:firstLine="709"/>
        <w:jc w:val="both"/>
        <w:rPr>
          <w:noProof/>
          <w:color w:val="000000"/>
          <w:sz w:val="28"/>
        </w:rPr>
      </w:pPr>
      <w:bookmarkStart w:id="185" w:name="6.2."/>
      <w:bookmarkStart w:id="186" w:name="i01042"/>
      <w:bookmarkEnd w:id="185"/>
      <w:bookmarkEnd w:id="186"/>
      <w:r w:rsidRPr="009B2C65">
        <w:rPr>
          <w:noProof/>
          <w:color w:val="000000"/>
          <w:sz w:val="28"/>
        </w:rPr>
        <w:t>6.2.</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создания резервов и списание с баланса просроченной задолженности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В российской практике кредитования клиентов все выданные банком кредиты</w:t>
      </w:r>
      <w:bookmarkStart w:id="187" w:name="i01044"/>
      <w:bookmarkEnd w:id="187"/>
      <w:r w:rsidRPr="009B2C65">
        <w:rPr>
          <w:noProof/>
          <w:color w:val="000000"/>
          <w:sz w:val="28"/>
        </w:rPr>
        <w:t xml:space="preserve"> классифицируются по пяти степеням риска</w:t>
      </w:r>
      <w:bookmarkStart w:id="188" w:name="i01046"/>
      <w:bookmarkEnd w:id="188"/>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Стандартные кредиты</w:t>
      </w:r>
      <w:bookmarkStart w:id="189" w:name="i01050"/>
      <w:bookmarkEnd w:id="189"/>
      <w:r w:rsidRPr="009B2C65">
        <w:rPr>
          <w:noProof/>
          <w:color w:val="000000"/>
          <w:sz w:val="28"/>
        </w:rPr>
        <w:t>. Резервы под возможные потери не создаются.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Нестандартные кредиты</w:t>
      </w:r>
      <w:bookmarkStart w:id="190" w:name="i01053"/>
      <w:bookmarkEnd w:id="190"/>
      <w:r w:rsidRPr="009B2C65">
        <w:rPr>
          <w:noProof/>
          <w:color w:val="000000"/>
          <w:sz w:val="28"/>
        </w:rPr>
        <w:t>. Анализ деятельности заемщиков этой группы означает, что можно констатировать существование умеренной потенциальной угрозы невозврата кредита. По кредитам этой группы резерв создается в размере 5—10% от суммы кредита, не перекрытой залогами и поручительствами.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Сомнительные кредиты</w:t>
      </w:r>
      <w:bookmarkStart w:id="191" w:name="i01056"/>
      <w:bookmarkEnd w:id="191"/>
      <w:r w:rsidRPr="009B2C65">
        <w:rPr>
          <w:noProof/>
          <w:color w:val="000000"/>
          <w:sz w:val="28"/>
        </w:rPr>
        <w:t>. Анализ деятельности заемщиков, относящихся к указанной группе, показывает существование серьезной или умеренной угрозы потерь, то есть имеют место факты некачественного обслуживания заемщиком долга. По кредитам третьей группы резерв создается от 21 до 50% от суммы долга, не перекрытой гарантиями и залогами.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Проблемные кредиты</w:t>
      </w:r>
      <w:bookmarkStart w:id="192" w:name="i01059"/>
      <w:bookmarkEnd w:id="192"/>
      <w:r w:rsidRPr="009B2C65">
        <w:rPr>
          <w:noProof/>
          <w:color w:val="000000"/>
          <w:sz w:val="28"/>
        </w:rPr>
        <w:t>. Это означает, что присутствует наличие серьезных потенциальных и умеренных реальных угроз, то есть имеют место затруднения в выполнении заемщиком долга. В этом случае создается резерв в объеме 51—100% от суммы долга, не перекрытой гарантиями и залогами.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Безнадежные кредиты</w:t>
      </w:r>
      <w:bookmarkStart w:id="193" w:name="i01062"/>
      <w:bookmarkEnd w:id="193"/>
      <w:r w:rsidRPr="009B2C65">
        <w:rPr>
          <w:noProof/>
          <w:color w:val="000000"/>
          <w:sz w:val="28"/>
        </w:rPr>
        <w:t>. Заемщик, очевидно, не способен или отказывается исполнить свои обязательства. В этом случае резерв создается в размере 100% от суммы долга.</w:t>
      </w:r>
    </w:p>
    <w:p w:rsidR="00714F36" w:rsidRPr="009B2C65" w:rsidRDefault="00714F36" w:rsidP="005156A1">
      <w:pPr>
        <w:spacing w:line="360" w:lineRule="auto"/>
        <w:ind w:firstLine="709"/>
        <w:jc w:val="both"/>
        <w:rPr>
          <w:noProof/>
          <w:color w:val="000000"/>
          <w:sz w:val="28"/>
        </w:rPr>
      </w:pPr>
      <w:r w:rsidRPr="009B2C65">
        <w:rPr>
          <w:noProof/>
          <w:color w:val="000000"/>
          <w:sz w:val="28"/>
        </w:rPr>
        <w:t>Необходимо отметить, что классификация кредитов по степени риска имеет также значение для отражения доходов по кредитам в бухгалтерском учете, так как в учетной политике банка указывается, как будут отражаться в учете доходы по кредитам по первым трем группам риска. Третья группа в соответствии с учетной политикой банка может быть определена как одна из наиболее рискованных групп, и доходы по кредитам, отнесенным к третьей группе, будут учитываться таким же образом, как по четвертой и пятой группам риска, то есть по принципу кассового отражения доходов, а не по принципу начислений, как указано в Положении Банка России</w:t>
      </w:r>
      <w:bookmarkStart w:id="194" w:name="i01063"/>
      <w:bookmarkEnd w:id="194"/>
      <w:r w:rsidRPr="009B2C65">
        <w:rPr>
          <w:noProof/>
          <w:color w:val="000000"/>
          <w:sz w:val="28"/>
        </w:rPr>
        <w:t xml:space="preserve"> №</w:t>
      </w:r>
      <w:r w:rsidR="005156A1" w:rsidRPr="009B2C65">
        <w:rPr>
          <w:noProof/>
          <w:color w:val="000000"/>
          <w:sz w:val="28"/>
        </w:rPr>
        <w:t xml:space="preserve"> </w:t>
      </w:r>
      <w:r w:rsidRPr="009B2C65">
        <w:rPr>
          <w:noProof/>
          <w:color w:val="000000"/>
          <w:sz w:val="28"/>
        </w:rPr>
        <w:t>302-П.</w:t>
      </w:r>
    </w:p>
    <w:p w:rsidR="00714F36" w:rsidRPr="009B2C65" w:rsidRDefault="00714F36" w:rsidP="005156A1">
      <w:pPr>
        <w:spacing w:line="360" w:lineRule="auto"/>
        <w:ind w:firstLine="709"/>
        <w:jc w:val="both"/>
        <w:rPr>
          <w:noProof/>
          <w:color w:val="000000"/>
          <w:sz w:val="28"/>
        </w:rPr>
      </w:pPr>
      <w:r w:rsidRPr="009B2C65">
        <w:rPr>
          <w:noProof/>
          <w:color w:val="000000"/>
          <w:sz w:val="28"/>
        </w:rPr>
        <w:t>Кассовый метод</w:t>
      </w:r>
      <w:bookmarkStart w:id="195" w:name="i01066"/>
      <w:bookmarkEnd w:id="195"/>
      <w:r w:rsidRPr="009B2C65">
        <w:rPr>
          <w:noProof/>
          <w:color w:val="000000"/>
          <w:sz w:val="28"/>
        </w:rPr>
        <w:t xml:space="preserve"> в отражении начисленных процентов применяется в банках по четвертой и пятой группам риска, но если учетной политикой банка предусмотрено, то и по третьей группе риска. В этом случае в бухгалтерском учете начисление процентов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47427«Требования по уплате процентов»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 61301 «Доходы будущих периодов по кредитным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уплате процентов заемщиком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 «Расчетный счет коммерческой организации»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47427</w:t>
      </w:r>
    </w:p>
    <w:p w:rsidR="00714F36" w:rsidRPr="009B2C65" w:rsidRDefault="00714F36" w:rsidP="005156A1">
      <w:pPr>
        <w:spacing w:line="360" w:lineRule="auto"/>
        <w:ind w:firstLine="709"/>
        <w:jc w:val="both"/>
        <w:rPr>
          <w:noProof/>
          <w:color w:val="000000"/>
          <w:sz w:val="28"/>
        </w:rPr>
      </w:pPr>
      <w:r w:rsidRPr="009B2C65">
        <w:rPr>
          <w:noProof/>
          <w:color w:val="000000"/>
          <w:sz w:val="28"/>
        </w:rPr>
        <w:t>Полученные проценты отразятся на счете «Доходы»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61301</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Таким образом, новый порядок учета процентов по наиболее рискованным группам выданных кредитов называется: «при наличии неопределенности в признании дохода».</w:t>
      </w:r>
    </w:p>
    <w:p w:rsidR="00714F36" w:rsidRPr="009B2C65" w:rsidRDefault="00714F36" w:rsidP="005156A1">
      <w:pPr>
        <w:spacing w:line="360" w:lineRule="auto"/>
        <w:ind w:firstLine="709"/>
        <w:jc w:val="both"/>
        <w:rPr>
          <w:noProof/>
          <w:color w:val="000000"/>
          <w:sz w:val="28"/>
        </w:rPr>
      </w:pPr>
      <w:r w:rsidRPr="009B2C65">
        <w:rPr>
          <w:noProof/>
          <w:color w:val="000000"/>
          <w:sz w:val="28"/>
        </w:rPr>
        <w:t>Резервы создаются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45215 «Резервы под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кредит будет погашен в срок, установленный договором, то сумма резерва восстанавливается по счету «Доходы банка»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45215</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кредит не погашен в срок, то сумма резерва переносится на счет «Резервы по просроченным кредитам»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45215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К 45818 «Резервы на возможные потери по просроченным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необходимо увеличить сумму созданного резерва,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45818</w:t>
      </w:r>
    </w:p>
    <w:p w:rsidR="00714F36" w:rsidRPr="009B2C65" w:rsidRDefault="00714F36" w:rsidP="005156A1">
      <w:pPr>
        <w:spacing w:line="360" w:lineRule="auto"/>
        <w:ind w:firstLine="709"/>
        <w:jc w:val="both"/>
        <w:rPr>
          <w:noProof/>
          <w:color w:val="000000"/>
          <w:sz w:val="28"/>
        </w:rPr>
      </w:pPr>
      <w:r w:rsidRPr="009B2C65">
        <w:rPr>
          <w:noProof/>
          <w:color w:val="000000"/>
          <w:sz w:val="28"/>
        </w:rPr>
        <w:t>Классификация кредитных требований определяется банком и аудиторской компанией не реже одного раза в месяц на первое число месяца.</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России имеет следующие полномочия по определению группы кредитного риска. В процессе осуществления надзорных функций в ходе проверок территориальными подразделениями Банка России проверяются: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наличие и исполнение банком процедур по формированию и использованию резерва;</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полнота рассмотрения факторов, о которых банк знал или должен был знать при вынесении суждения об уровне риска;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правильность мотивированного суждения банка об уровне риска;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правильность создания резерва под возможные потери и отражение резерва в бухгалтерском учете;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правомерность списания банками с балансов кредитов, непогашенных в срок и нереальных к взысканию.</w:t>
      </w:r>
    </w:p>
    <w:p w:rsidR="00714F36" w:rsidRPr="009B2C65" w:rsidRDefault="00714F36" w:rsidP="005156A1">
      <w:pPr>
        <w:spacing w:line="360" w:lineRule="auto"/>
        <w:ind w:firstLine="709"/>
        <w:jc w:val="both"/>
        <w:rPr>
          <w:noProof/>
          <w:color w:val="000000"/>
          <w:sz w:val="28"/>
        </w:rPr>
      </w:pPr>
      <w:r w:rsidRPr="009B2C65">
        <w:rPr>
          <w:noProof/>
          <w:color w:val="000000"/>
          <w:sz w:val="28"/>
        </w:rPr>
        <w:t>Кредиты, нереальные к взысканию, списываются с балансового учета. Кредитами, нереальными к взысканию</w:t>
      </w:r>
      <w:bookmarkStart w:id="196" w:name="i01083"/>
      <w:bookmarkEnd w:id="196"/>
      <w:r w:rsidRPr="009B2C65">
        <w:rPr>
          <w:noProof/>
          <w:color w:val="000000"/>
          <w:sz w:val="28"/>
        </w:rPr>
        <w:t>, признаются те, по которым меры, предпринятые банком к взысканию, носят полный характер, включая реализацию залога, обращение взыскания на гарантию и поручителей. Все предпринятые меры свидетельствуют о невозможности взыскания долга.</w:t>
      </w:r>
    </w:p>
    <w:p w:rsidR="00714F36" w:rsidRPr="009B2C65" w:rsidRDefault="00714F36" w:rsidP="005156A1">
      <w:pPr>
        <w:spacing w:line="360" w:lineRule="auto"/>
        <w:ind w:firstLine="709"/>
        <w:jc w:val="both"/>
        <w:rPr>
          <w:noProof/>
          <w:color w:val="000000"/>
          <w:sz w:val="28"/>
        </w:rPr>
      </w:pPr>
      <w:r w:rsidRPr="009B2C65">
        <w:rPr>
          <w:noProof/>
          <w:color w:val="000000"/>
          <w:sz w:val="28"/>
        </w:rPr>
        <w:t>Решение о списании с балансового учета крупного долга, который составляет свыше 1% от величины собственного капитала банка, должно подтверждаться процессуальными документами в виде определения или постановления судебных и нотариальных органов, свидетельствующих о том, что на момент принятия решения о взыскании погашение кредита за счет средств должника невозможно.</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прочим кредитам с величиной долга менее 1% от собственного капитала банка решения о списании с балансового учета принимает Совет директоров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Списание с балансового учета позволяет очистить баланс от безнадежных долгов. Списание производится за счет средств созданного резерва.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45818 «Резерв по просроченным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45812 «Кредиты, не погашенные в срок коммерческими клиентами»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выполняется внебалансовая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91802 «Задолженность по кредитам, предоставленным клиентам, списанная за счет резервов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для списания с баланса средств созданных резервов недостаточно, то оставшаяся задолженность списывается на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45812 «Кредиты, не погашенные в срок коммерческими клиентами»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выполняется проводка по внебалансовым счетам: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Д 91803 «Долги, списанные в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Таким образом, наличие в отчетности счетов 91802 и 91803 показывает сумму списания с баланса кредитов, не погашенных в срок. Эти счета для анализа очень важны, так как показывают масштабы потерь активов по непогашенным в срок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Поскольку непогашенные в срок проценты по выданным кредитам были отражены на внебалансовом счете 91604 «Неполученные проценты по кредитам и другим размещенным средствам, предоставленным клиентам», то проценты по кредитам, списанным с балансового учета, переносятся на счет 91704 «Неполученные проценты по кредитам и прочим размещенным средствам, предоставленным клиентам, списанным с баланса кредитной организации», что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91704</w:t>
      </w:r>
    </w:p>
    <w:p w:rsidR="00714F36" w:rsidRPr="009B2C65" w:rsidRDefault="00714F36" w:rsidP="005156A1">
      <w:pPr>
        <w:spacing w:line="360" w:lineRule="auto"/>
        <w:ind w:firstLine="709"/>
        <w:jc w:val="both"/>
        <w:rPr>
          <w:noProof/>
          <w:color w:val="000000"/>
          <w:sz w:val="28"/>
        </w:rPr>
      </w:pPr>
      <w:r w:rsidRPr="009B2C65">
        <w:rPr>
          <w:noProof/>
          <w:color w:val="000000"/>
          <w:sz w:val="28"/>
        </w:rPr>
        <w:t>К 91604</w:t>
      </w:r>
    </w:p>
    <w:p w:rsidR="00714F36" w:rsidRPr="009B2C65" w:rsidRDefault="00714F36" w:rsidP="005156A1">
      <w:pPr>
        <w:spacing w:line="360" w:lineRule="auto"/>
        <w:ind w:firstLine="709"/>
        <w:jc w:val="both"/>
        <w:rPr>
          <w:noProof/>
          <w:color w:val="000000"/>
          <w:sz w:val="28"/>
        </w:rPr>
      </w:pPr>
      <w:r w:rsidRPr="009B2C65">
        <w:rPr>
          <w:noProof/>
          <w:color w:val="000000"/>
          <w:sz w:val="28"/>
        </w:rPr>
        <w:t>На этом счете сумма просроченных процентов, списанных с баланса, будет учитываться в последующие пять лет. Каждый месяц банк будет начислять проценты по кредитам, списанным с балансового учета. Выписки по счету 91704 вместе с выписками по счетам 91802 и 91803 банк в течение пяти последующих лет не реже, чем каждый квартал, будет направлять заемщику как доказательство долга по кредиту и неоплаченным в срок процентам.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течение последующих лет заемщик погасит долг и оплатит проценты, то суммы, полученные в погашение, отразятся в бухгалтерском учете балансовой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на сумму погашенного долга и процентов будут произведены списания по счетам 91802, 91803, 91704.</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через пять лет после списания долгов с балансового учета заемщик не выполнит свои обязательства по погашению основного долга и процентов, то внебалансовые счета закрываются проводками: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91704</w:t>
      </w:r>
      <w:r w:rsidR="005156A1" w:rsidRPr="009B2C65">
        <w:rPr>
          <w:noProof/>
          <w:color w:val="000000"/>
          <w:sz w:val="28"/>
        </w:rPr>
        <w:t xml:space="preserve"> </w:t>
      </w:r>
      <w:r w:rsidRPr="009B2C65">
        <w:rPr>
          <w:noProof/>
          <w:color w:val="000000"/>
          <w:sz w:val="28"/>
        </w:rPr>
        <w:t>— на сумму непогашенных в срок процентов по кредиту, списанному с баланса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91802</w:t>
      </w:r>
      <w:r w:rsidR="005156A1" w:rsidRPr="009B2C65">
        <w:rPr>
          <w:noProof/>
          <w:color w:val="000000"/>
          <w:sz w:val="28"/>
        </w:rPr>
        <w:t xml:space="preserve"> </w:t>
      </w:r>
      <w:r w:rsidRPr="009B2C65">
        <w:rPr>
          <w:noProof/>
          <w:color w:val="000000"/>
          <w:sz w:val="28"/>
        </w:rPr>
        <w:t>— на сумму непогашенного в срок кредита, списанного с баланса за счет созданных резервов</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91803</w:t>
      </w:r>
      <w:r w:rsidR="005156A1" w:rsidRPr="009B2C65">
        <w:rPr>
          <w:noProof/>
          <w:color w:val="000000"/>
          <w:sz w:val="28"/>
        </w:rPr>
        <w:t xml:space="preserve"> </w:t>
      </w:r>
      <w:r w:rsidRPr="009B2C65">
        <w:rPr>
          <w:noProof/>
          <w:color w:val="000000"/>
          <w:sz w:val="28"/>
        </w:rPr>
        <w:t>— на сумму кредита, списанного с баланса на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На этом учет средств по кредитам, не погашенным в срок, прекращается.</w:t>
      </w:r>
    </w:p>
    <w:p w:rsidR="00714F36" w:rsidRPr="009B2C65" w:rsidRDefault="00714F36" w:rsidP="005156A1">
      <w:pPr>
        <w:spacing w:line="360" w:lineRule="auto"/>
        <w:ind w:firstLine="709"/>
        <w:jc w:val="both"/>
        <w:rPr>
          <w:noProof/>
          <w:color w:val="000000"/>
          <w:sz w:val="28"/>
        </w:rPr>
      </w:pPr>
      <w:bookmarkStart w:id="197" w:name="6.3."/>
      <w:bookmarkStart w:id="198" w:name="i01094"/>
      <w:bookmarkEnd w:id="197"/>
      <w:bookmarkEnd w:id="198"/>
      <w:r w:rsidRPr="009B2C65">
        <w:rPr>
          <w:noProof/>
          <w:color w:val="000000"/>
          <w:sz w:val="28"/>
        </w:rPr>
        <w:t>Обязательства финансового агента по договору финансирования под уступку денежного требования со стороны финансового агента могут включать для клиента ведение бухгалтерского учета, а также предоставление клиенту финансовых услуг, связанных с денежными требованиями, являющимися предметом уступки.</w:t>
      </w:r>
    </w:p>
    <w:p w:rsidR="00714F36" w:rsidRPr="009B2C65" w:rsidRDefault="00714F36" w:rsidP="005156A1">
      <w:pPr>
        <w:spacing w:line="360" w:lineRule="auto"/>
        <w:ind w:firstLine="709"/>
        <w:jc w:val="both"/>
        <w:rPr>
          <w:noProof/>
          <w:color w:val="000000"/>
          <w:sz w:val="28"/>
        </w:rPr>
      </w:pPr>
      <w:r w:rsidRPr="009B2C65">
        <w:rPr>
          <w:noProof/>
          <w:color w:val="000000"/>
          <w:sz w:val="28"/>
        </w:rPr>
        <w:t>В российской практике, как и в мировой, обязательными признаками факторинговой операции являются: уступка денежного требования клиентом; а со стороны финансового агента</w:t>
      </w:r>
      <w:r w:rsidR="005156A1" w:rsidRPr="009B2C65">
        <w:rPr>
          <w:noProof/>
          <w:color w:val="000000"/>
          <w:sz w:val="28"/>
        </w:rPr>
        <w:t xml:space="preserve"> </w:t>
      </w:r>
      <w:r w:rsidRPr="009B2C65">
        <w:rPr>
          <w:noProof/>
          <w:color w:val="000000"/>
          <w:sz w:val="28"/>
        </w:rPr>
        <w:t>— предварительная оплата платежных документов на возвратной основе. Со стороны финансового агента</w:t>
      </w:r>
      <w:r w:rsidR="005156A1" w:rsidRPr="009B2C65">
        <w:rPr>
          <w:noProof/>
          <w:color w:val="000000"/>
          <w:sz w:val="28"/>
        </w:rPr>
        <w:t xml:space="preserve"> </w:t>
      </w:r>
      <w:r w:rsidRPr="009B2C65">
        <w:rPr>
          <w:noProof/>
          <w:color w:val="000000"/>
          <w:sz w:val="28"/>
        </w:rPr>
        <w:t>— это кредитование под платежные документы, то есть договор о финансировании, обеспечение исполнения которого установлено уступкой требований заемщика к своим дебиторам в пользу кредитора (финансового агента), является договором факторинга</w:t>
      </w:r>
      <w:bookmarkStart w:id="199" w:name="i01114"/>
      <w:bookmarkEnd w:id="199"/>
      <w:r w:rsidRPr="009B2C65">
        <w:rPr>
          <w:noProof/>
          <w:color w:val="000000"/>
          <w:sz w:val="28"/>
        </w:rPr>
        <w:t>, а стороны, его заключившие, становятся участниками факторинговых отношений. Договор факторинга является правовой основой взаимоотношений его участников и определяет обязательства и ответственность сторон: финансового агента (фактор-банка</w:t>
      </w:r>
      <w:bookmarkStart w:id="200" w:name="i01116"/>
      <w:bookmarkEnd w:id="200"/>
      <w:r w:rsidRPr="009B2C65">
        <w:rPr>
          <w:noProof/>
          <w:color w:val="000000"/>
          <w:sz w:val="28"/>
        </w:rPr>
        <w:t>) и клиента (поставщика).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Предметом профессионального лицензирования по ст.</w:t>
      </w:r>
      <w:r w:rsidR="005156A1" w:rsidRPr="009B2C65">
        <w:rPr>
          <w:noProof/>
          <w:color w:val="000000"/>
          <w:sz w:val="28"/>
        </w:rPr>
        <w:t xml:space="preserve"> </w:t>
      </w:r>
      <w:r w:rsidRPr="009B2C65">
        <w:rPr>
          <w:noProof/>
          <w:color w:val="000000"/>
          <w:sz w:val="28"/>
        </w:rPr>
        <w:t>825 Гражданского кодекса РФ является профессиональная деятельность банка, а именно, кредитование и финансирование под особое обеспечение.</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Одной из форм предоставления поставщиком кредита покупателю является получение поставщиком от покупателя товарного векселя</w:t>
      </w:r>
      <w:bookmarkStart w:id="201" w:name="i01119"/>
      <w:bookmarkEnd w:id="201"/>
      <w:r w:rsidRPr="009B2C65">
        <w:rPr>
          <w:noProof/>
          <w:color w:val="000000"/>
          <w:sz w:val="28"/>
        </w:rPr>
        <w:t>, то есть покупатель становится заемщиком, а поставщик-векселедержатель получает право требовать с векселедателя уплаты денежной суммы к определенному сроку, то есть становится кредитором. Право требования платежа по векселю передается банку, с которым заключается договор факторинга. Банк выплачивает поставщику аванс в размере 70—80% от номинала векселя. А остальные 20—30% от стоимости векселя служат банку гарантией от возможных убытков и страхуют убытки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Расчеты с клиентами по факторинговым операциям учитываются на пассивном счете 47401 «Расчеты с клиентами по факторинговым, форфейтинговым операциям» и на активном счете 47402 «Расчеты с клиентами по факторинговым, форфейтинговым операциям». На активном счете 47423 «Требования по прочим операциям» по отдельному лицевому счету отражаются «Требования по факторинговым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приеме векселя от поставщика банк отражает вексель в сумме номинала по счету 91418 «Номинальная стоимость приобретенных прав требования»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91418</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аванса, выплаченного банком поставщику, отразится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47402 «Расчеты с клиентами по факторинговым, форфейтинговым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 (К 40702 «Коммерческие клиенты»)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создании банком резерва по факторинговой операции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47425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требования банка отразится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47423 «Требования по прочим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47421 «Расчеты с клиентами по факторинговым, форфейтинговым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поступлении от плательщика средств в погашение векселя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47423</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сумма векселя списывается с внебалансового учета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91418</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резерва, созданного по операции факторинга, восстанавливается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47425</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выданного аванса погашается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47401</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47402</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процентов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47401</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r w:rsidR="005156A1" w:rsidRPr="009B2C65">
        <w:rPr>
          <w:noProof/>
          <w:color w:val="000000"/>
          <w:sz w:val="28"/>
        </w:rPr>
        <w:t xml:space="preserve"> </w:t>
      </w:r>
      <w:r w:rsidRPr="009B2C65">
        <w:rPr>
          <w:noProof/>
          <w:color w:val="000000"/>
          <w:sz w:val="28"/>
        </w:rPr>
        <w:t>— по соответствующему лицевому счету</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комиссии, полученной банком по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47401</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r w:rsidR="005156A1" w:rsidRPr="009B2C65">
        <w:rPr>
          <w:noProof/>
          <w:color w:val="000000"/>
          <w:sz w:val="28"/>
        </w:rPr>
        <w:t xml:space="preserve"> </w:t>
      </w:r>
      <w:r w:rsidRPr="009B2C65">
        <w:rPr>
          <w:noProof/>
          <w:color w:val="000000"/>
          <w:sz w:val="28"/>
        </w:rPr>
        <w:t>— по лицевому счету для учета полученных комиссий</w:t>
      </w:r>
    </w:p>
    <w:p w:rsidR="00714F36" w:rsidRPr="009B2C65" w:rsidRDefault="00714F36" w:rsidP="005156A1">
      <w:pPr>
        <w:spacing w:line="360" w:lineRule="auto"/>
        <w:ind w:firstLine="709"/>
        <w:jc w:val="both"/>
        <w:rPr>
          <w:noProof/>
          <w:color w:val="000000"/>
          <w:sz w:val="28"/>
        </w:rPr>
      </w:pPr>
      <w:r w:rsidRPr="009B2C65">
        <w:rPr>
          <w:noProof/>
          <w:color w:val="000000"/>
          <w:sz w:val="28"/>
        </w:rPr>
        <w:t>Оставшаяся сумма направляется на расчетный счет клиента-поставщика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47401</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 40702) «Коммерческие клиенты»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вексель не погасился покупателем в установленный срок, то вексель возвращается поставщику и списывается банком с внебалансового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Долг по авансу переносится на лицевой счет «Просроченный кредит по факторингу», что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47402 по лицевому счету «Просроченный кредит по факторингу»</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47402</w:t>
      </w:r>
      <w:r w:rsidR="005156A1" w:rsidRPr="009B2C65">
        <w:rPr>
          <w:noProof/>
          <w:color w:val="000000"/>
          <w:sz w:val="28"/>
        </w:rPr>
        <w:t xml:space="preserve"> </w:t>
      </w:r>
      <w:r w:rsidRPr="009B2C65">
        <w:rPr>
          <w:noProof/>
          <w:color w:val="000000"/>
          <w:sz w:val="28"/>
        </w:rPr>
        <w:t>— на сумму просроченного долга</w:t>
      </w:r>
    </w:p>
    <w:p w:rsidR="00714F36" w:rsidRPr="009B2C65" w:rsidRDefault="00714F36" w:rsidP="005156A1">
      <w:pPr>
        <w:spacing w:line="360" w:lineRule="auto"/>
        <w:ind w:firstLine="709"/>
        <w:jc w:val="both"/>
        <w:rPr>
          <w:noProof/>
          <w:color w:val="000000"/>
          <w:sz w:val="28"/>
        </w:rPr>
      </w:pPr>
      <w:r w:rsidRPr="009B2C65">
        <w:rPr>
          <w:noProof/>
          <w:color w:val="000000"/>
          <w:sz w:val="28"/>
        </w:rPr>
        <w:t>Резерв, созданный по операции, направляется проводкой на погашение долга: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47425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47402 по лицевому счету «Просроченный кредит по факторингу»</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созданный резерв не покрывает всю сумму, то остаток задолженности списывается на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47402 по лицевому счету «Просроченный кредит по факторингу»</w:t>
      </w:r>
    </w:p>
    <w:p w:rsidR="00714F36" w:rsidRPr="009B2C65" w:rsidRDefault="00714F36" w:rsidP="005156A1">
      <w:pPr>
        <w:spacing w:line="360" w:lineRule="auto"/>
        <w:ind w:firstLine="709"/>
        <w:jc w:val="both"/>
        <w:rPr>
          <w:noProof/>
          <w:color w:val="000000"/>
          <w:sz w:val="28"/>
        </w:rPr>
      </w:pPr>
      <w:bookmarkStart w:id="202" w:name="i01137"/>
      <w:bookmarkEnd w:id="202"/>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Операции кредитования</w:t>
      </w:r>
      <w:bookmarkStart w:id="203" w:name="i01139"/>
      <w:bookmarkEnd w:id="203"/>
      <w:r w:rsidRPr="009B2C65">
        <w:rPr>
          <w:noProof/>
          <w:color w:val="000000"/>
          <w:sz w:val="28"/>
        </w:rPr>
        <w:t xml:space="preserve"> являются основными активными операциями, выполняемыми банками. От правильного отражения кредитных операций в бухгалтерском учете зависит стабильность финансового положения банка, достоверность его показателей, правильное отражение полученных доходов и, в конечном результате, прибыль банка за отчетный период. Отражение операций по вынесению кредитных требований банка на счет просроченной задолженности показывает реальную потерю активов банком и в связи с этим потребность банка в дополнительных ресурсах. Кредитные требования банка по клиентским операциям отражаются на балансовых счетах 441—457. Кредиты</w:t>
      </w:r>
      <w:bookmarkStart w:id="204" w:name="i01141"/>
      <w:bookmarkEnd w:id="204"/>
      <w:r w:rsidRPr="009B2C65">
        <w:rPr>
          <w:noProof/>
          <w:color w:val="000000"/>
          <w:sz w:val="28"/>
        </w:rPr>
        <w:t>, выданные банком другим банкам российским и иностранным, отражаются на активных балансовых счетах 320—321. Наличие в балансе банка активных счетов 458, 324 показывает потери банка по кредитам, выданным клиентам и другим банкам. Это тестовый показатель, характеризующий рискованную кредитную политику, осуществляемую банком.</w:t>
      </w:r>
    </w:p>
    <w:p w:rsidR="00714F36" w:rsidRPr="009B2C65" w:rsidRDefault="00714F36" w:rsidP="005156A1">
      <w:pPr>
        <w:spacing w:line="360" w:lineRule="auto"/>
        <w:ind w:firstLine="709"/>
        <w:jc w:val="both"/>
        <w:rPr>
          <w:noProof/>
          <w:color w:val="000000"/>
          <w:sz w:val="28"/>
        </w:rPr>
      </w:pPr>
      <w:r w:rsidRPr="009B2C65">
        <w:rPr>
          <w:noProof/>
          <w:color w:val="000000"/>
          <w:sz w:val="28"/>
        </w:rPr>
        <w:t>Негативные явления также проявляются при наличии в балансе счетов 459 «Просроченные проценты по кредитам и прочим размещенным средствам» и счета 325 «Просроченные проценты по предоставленным межбанковским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Существующая классификация по кредитным требованиям по степени риска, введенная Банком России, является достаточно условной, так как в практике российских банков были случаи непогашения кредита, отнесенного к первой категории стандартных кредитов</w:t>
      </w:r>
      <w:bookmarkStart w:id="205" w:name="i01144"/>
      <w:bookmarkEnd w:id="205"/>
      <w:r w:rsidRPr="009B2C65">
        <w:rPr>
          <w:noProof/>
          <w:color w:val="000000"/>
          <w:sz w:val="28"/>
        </w:rPr>
        <w:t>. Особенно опасной тенденцией является введенная в практику Положением</w:t>
      </w:r>
      <w:bookmarkStart w:id="206" w:name="i01145"/>
      <w:bookmarkEnd w:id="206"/>
      <w:r w:rsidRPr="009B2C65">
        <w:rPr>
          <w:noProof/>
          <w:color w:val="000000"/>
          <w:sz w:val="28"/>
        </w:rPr>
        <w:t xml:space="preserve"> №</w:t>
      </w:r>
      <w:r w:rsidR="005156A1" w:rsidRPr="009B2C65">
        <w:rPr>
          <w:noProof/>
          <w:color w:val="000000"/>
          <w:sz w:val="28"/>
        </w:rPr>
        <w:t xml:space="preserve"> </w:t>
      </w:r>
      <w:r w:rsidRPr="009B2C65">
        <w:rPr>
          <w:noProof/>
          <w:color w:val="000000"/>
          <w:sz w:val="28"/>
        </w:rPr>
        <w:t>302-П рекомендация по отражению в учетной политике банка различной методики учета процентов по кредитам со стандартным и повышенным рисками, так как такая практика учета процентов позволяет искажать реальные доходы, полученные при совершении кредитных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Операции факторинга</w:t>
      </w:r>
      <w:bookmarkStart w:id="207" w:name="i01148"/>
      <w:bookmarkEnd w:id="207"/>
      <w:r w:rsidRPr="009B2C65">
        <w:rPr>
          <w:noProof/>
          <w:color w:val="000000"/>
          <w:sz w:val="28"/>
        </w:rPr>
        <w:t xml:space="preserve"> по своей сущности также относятся к операциям, связанным с размещением денежных средств банком. Операции выполняются банками в соответствии со ст.</w:t>
      </w:r>
      <w:r w:rsidR="005156A1" w:rsidRPr="009B2C65">
        <w:rPr>
          <w:noProof/>
          <w:color w:val="000000"/>
          <w:sz w:val="28"/>
        </w:rPr>
        <w:t xml:space="preserve"> </w:t>
      </w:r>
      <w:r w:rsidRPr="009B2C65">
        <w:rPr>
          <w:noProof/>
          <w:color w:val="000000"/>
          <w:sz w:val="28"/>
        </w:rPr>
        <w:t>ст.</w:t>
      </w:r>
      <w:r w:rsidR="005156A1" w:rsidRPr="009B2C65">
        <w:rPr>
          <w:noProof/>
          <w:color w:val="000000"/>
          <w:sz w:val="28"/>
        </w:rPr>
        <w:t xml:space="preserve"> </w:t>
      </w:r>
      <w:r w:rsidRPr="009B2C65">
        <w:rPr>
          <w:noProof/>
          <w:color w:val="000000"/>
          <w:sz w:val="28"/>
        </w:rPr>
        <w:t>824 и 825 Гражданского кодекса РФ</w:t>
      </w:r>
      <w:bookmarkStart w:id="208" w:name="i01151"/>
      <w:bookmarkEnd w:id="208"/>
      <w:r w:rsidRPr="009B2C65">
        <w:rPr>
          <w:noProof/>
          <w:color w:val="000000"/>
          <w:sz w:val="28"/>
        </w:rPr>
        <w:t>, а также в соответствии с действующим Положением Банка России №</w:t>
      </w:r>
      <w:r w:rsidR="005156A1" w:rsidRPr="009B2C65">
        <w:rPr>
          <w:noProof/>
          <w:color w:val="000000"/>
          <w:sz w:val="28"/>
        </w:rPr>
        <w:t xml:space="preserve"> </w:t>
      </w:r>
      <w:r w:rsidRPr="009B2C65">
        <w:rPr>
          <w:noProof/>
          <w:color w:val="000000"/>
          <w:sz w:val="28"/>
        </w:rPr>
        <w:t>302-П.</w:t>
      </w:r>
    </w:p>
    <w:p w:rsidR="00714F36" w:rsidRPr="009B2C65" w:rsidRDefault="00714F36" w:rsidP="005156A1">
      <w:pPr>
        <w:spacing w:line="360" w:lineRule="auto"/>
        <w:ind w:firstLine="709"/>
        <w:jc w:val="both"/>
        <w:rPr>
          <w:noProof/>
          <w:color w:val="000000"/>
          <w:sz w:val="28"/>
        </w:rPr>
      </w:pPr>
      <w:bookmarkStart w:id="209" w:name="i01153"/>
      <w:bookmarkEnd w:id="209"/>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210" w:name="i01154"/>
      <w:bookmarkEnd w:id="210"/>
      <w:r w:rsidRPr="009B2C65">
        <w:rPr>
          <w:noProof/>
          <w:color w:val="000000"/>
          <w:sz w:val="28"/>
        </w:rPr>
        <w:t>На каких основных счетах действующего плана счетов отражаются кредиты, выданные банкам?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Какую информацию содержат четвертый и пятый знаки в номерах ссудных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балансовом счете отражается задолженность по кредитам, выданным клиентам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каких внебалансовых счетах отражается залог, полученный банком в обеспечение выданного кредита?</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каких случаях банк должен создать резерв по выданным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полномочия имеет Банк России по контролю правомерности резервов, созданных коммерческим банком по выданным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группы кредитов по степени риска выделяются в практике деятельности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каких случаях допускается списание с балансового учета крупных кредитных требований?</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каких балансовых счетах отражаются проценты, не оплаченные в срок по выданным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каких парных балансовых счетах ведется учет операций по расчетам с участниками факторинга в коммерческих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средства направляются банком на списание с баланса просроченных кредитов?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существует метод учета процентов по выданным кредитам по первым двум группам риска?</w:t>
      </w:r>
    </w:p>
    <w:p w:rsidR="00A00B9D" w:rsidRPr="009B2C65" w:rsidRDefault="00A00B9D" w:rsidP="005156A1">
      <w:pPr>
        <w:spacing w:line="360" w:lineRule="auto"/>
        <w:ind w:firstLine="709"/>
        <w:jc w:val="both"/>
        <w:rPr>
          <w:noProof/>
          <w:color w:val="000000"/>
          <w:sz w:val="28"/>
        </w:rPr>
      </w:pPr>
      <w:bookmarkStart w:id="211" w:name="i01168"/>
      <w:bookmarkEnd w:id="211"/>
    </w:p>
    <w:p w:rsidR="00714F36" w:rsidRPr="009B2C65" w:rsidRDefault="00714F36" w:rsidP="005156A1">
      <w:pPr>
        <w:spacing w:line="360" w:lineRule="auto"/>
        <w:ind w:firstLine="709"/>
        <w:jc w:val="both"/>
        <w:rPr>
          <w:b/>
          <w:noProof/>
          <w:color w:val="000000"/>
          <w:sz w:val="28"/>
        </w:rPr>
      </w:pPr>
      <w:r w:rsidRPr="009B2C65">
        <w:rPr>
          <w:b/>
          <w:noProof/>
          <w:color w:val="000000"/>
          <w:sz w:val="28"/>
        </w:rPr>
        <w:t>Учет имущества банка</w:t>
      </w:r>
    </w:p>
    <w:p w:rsidR="00A00B9D" w:rsidRPr="009B2C65" w:rsidRDefault="00A00B9D" w:rsidP="005156A1">
      <w:pPr>
        <w:spacing w:line="360" w:lineRule="auto"/>
        <w:ind w:firstLine="709"/>
        <w:jc w:val="both"/>
        <w:rPr>
          <w:noProof/>
          <w:color w:val="000000"/>
          <w:sz w:val="28"/>
        </w:rPr>
      </w:pPr>
      <w:bookmarkStart w:id="212" w:name="7.1."/>
      <w:bookmarkStart w:id="213" w:name="i01185"/>
      <w:bookmarkEnd w:id="212"/>
      <w:bookmarkEnd w:id="213"/>
    </w:p>
    <w:p w:rsidR="00714F36" w:rsidRPr="009B2C65" w:rsidRDefault="00714F36" w:rsidP="005156A1">
      <w:pPr>
        <w:spacing w:line="360" w:lineRule="auto"/>
        <w:ind w:firstLine="709"/>
        <w:jc w:val="both"/>
        <w:rPr>
          <w:noProof/>
          <w:color w:val="000000"/>
          <w:sz w:val="28"/>
        </w:rPr>
      </w:pPr>
      <w:r w:rsidRPr="009B2C65">
        <w:rPr>
          <w:noProof/>
          <w:color w:val="000000"/>
          <w:sz w:val="28"/>
        </w:rPr>
        <w:t>Общие положения по учету имущества банков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ведения бухгалтерского учета имущества банка</w:t>
      </w:r>
      <w:bookmarkStart w:id="214" w:name="i01187"/>
      <w:bookmarkEnd w:id="214"/>
      <w:r w:rsidRPr="009B2C65">
        <w:rPr>
          <w:noProof/>
          <w:color w:val="000000"/>
          <w:sz w:val="28"/>
        </w:rPr>
        <w:t xml:space="preserve"> регулируется Приложением №</w:t>
      </w:r>
      <w:r w:rsidR="005156A1" w:rsidRPr="009B2C65">
        <w:rPr>
          <w:noProof/>
          <w:color w:val="000000"/>
          <w:sz w:val="28"/>
        </w:rPr>
        <w:t xml:space="preserve"> </w:t>
      </w:r>
      <w:r w:rsidRPr="009B2C65">
        <w:rPr>
          <w:noProof/>
          <w:color w:val="000000"/>
          <w:sz w:val="28"/>
        </w:rPr>
        <w:t>10 к Положению Банка РФ №</w:t>
      </w:r>
      <w:r w:rsidR="005156A1" w:rsidRPr="009B2C65">
        <w:rPr>
          <w:noProof/>
          <w:color w:val="000000"/>
          <w:sz w:val="28"/>
        </w:rPr>
        <w:t xml:space="preserve"> </w:t>
      </w:r>
      <w:r w:rsidRPr="009B2C65">
        <w:rPr>
          <w:noProof/>
          <w:color w:val="000000"/>
          <w:sz w:val="28"/>
        </w:rPr>
        <w:t>302-П «О правилах ведения бухгалтерского учета в кредитных организациях, расположенных на территории Российской Федерации»</w:t>
      </w:r>
      <w:bookmarkStart w:id="215" w:name="i01190"/>
      <w:bookmarkEnd w:id="215"/>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Выполнение правил, изложенных в Приложении №</w:t>
      </w:r>
      <w:r w:rsidR="005156A1" w:rsidRPr="009B2C65">
        <w:rPr>
          <w:noProof/>
          <w:color w:val="000000"/>
          <w:sz w:val="28"/>
        </w:rPr>
        <w:t xml:space="preserve"> </w:t>
      </w:r>
      <w:r w:rsidRPr="009B2C65">
        <w:rPr>
          <w:noProof/>
          <w:color w:val="000000"/>
          <w:sz w:val="28"/>
        </w:rPr>
        <w:t>10, должно обеспечить:</w:t>
      </w:r>
    </w:p>
    <w:p w:rsidR="00714F36" w:rsidRPr="009B2C65" w:rsidRDefault="00714F36" w:rsidP="005156A1">
      <w:pPr>
        <w:spacing w:line="360" w:lineRule="auto"/>
        <w:ind w:firstLine="709"/>
        <w:jc w:val="both"/>
        <w:rPr>
          <w:noProof/>
          <w:color w:val="000000"/>
          <w:sz w:val="28"/>
        </w:rPr>
      </w:pPr>
      <w:r w:rsidRPr="009B2C65">
        <w:rPr>
          <w:noProof/>
          <w:color w:val="000000"/>
          <w:sz w:val="28"/>
        </w:rPr>
        <w:t>правильное оформление документов и своевременное отражение в бухгалтерском учете поступления, внутреннего перемещения, выбытия имущества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достоверное определение первоначальной стоимости имущества с учетом всех затрат, связанных с его созданием, приобретением;</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полное отражение затрат по изменению первоначальной стоимости имущества при достройке, дооборудовании, модернизации, реконструкции, техническом перевооружении или частичной ликвидации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за сохранностью имущества, принятого к бухгалтерскому учету;</w:t>
      </w:r>
    </w:p>
    <w:p w:rsidR="00714F36" w:rsidRPr="009B2C65" w:rsidRDefault="00714F36" w:rsidP="005156A1">
      <w:pPr>
        <w:spacing w:line="360" w:lineRule="auto"/>
        <w:ind w:firstLine="709"/>
        <w:jc w:val="both"/>
        <w:rPr>
          <w:noProof/>
          <w:color w:val="000000"/>
          <w:sz w:val="28"/>
        </w:rPr>
      </w:pPr>
      <w:r w:rsidRPr="009B2C65">
        <w:rPr>
          <w:noProof/>
          <w:color w:val="000000"/>
          <w:sz w:val="28"/>
        </w:rPr>
        <w:t>сплошное, непрерывное и полное отражение движения и наличия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оперативность учета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соответствие синтетического учета данным аналитического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обеспечение соответствия данных складского учета имущества данным бухгалтерского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достоверное определение результатов от реализации и прочего выбытия имущества с учетом расходов, связанных с выбытием.</w:t>
      </w:r>
    </w:p>
    <w:p w:rsidR="00714F36" w:rsidRPr="009B2C65" w:rsidRDefault="00714F36" w:rsidP="005156A1">
      <w:pPr>
        <w:spacing w:line="360" w:lineRule="auto"/>
        <w:ind w:firstLine="709"/>
        <w:jc w:val="both"/>
        <w:rPr>
          <w:noProof/>
          <w:color w:val="000000"/>
          <w:sz w:val="28"/>
        </w:rPr>
      </w:pPr>
      <w:r w:rsidRPr="009B2C65">
        <w:rPr>
          <w:noProof/>
          <w:color w:val="000000"/>
          <w:sz w:val="28"/>
        </w:rPr>
        <w:t>Значение бухгалтерского учета имущества в банках заключается в том, что в случае отзыва лицензии у банка на право совершения банковских операций реализация имущества, числящегося на балансе банка, должна способствовать погашению требований кредиторов. Необходимо отметить, что в распоряжении банка обычно присутствует дорогостоящее офисное оборудование, в некоторых банках в кабинетах руководящих работников присутствует не только антикварная мебель, но и предметы искусства, картины известных художников, уникальный фарфор, коллекции драгоценных камней и прочие ценности. В практике деятельности банков, работающих на территории России, незадолго до отзыва лицензии неоднократно наблюдались случаи исчезновения имущества или перевода его во владение третьим лицам. Эти факты наблюдались накануне отзыва лицензии на право совершения операций Банком России с целью избежать его реализации и покрытия требований кредиторов. Были случаи намеренного занижения стоимости имущества и объектов недвижимости, поэтому учет имущества банка имеет очень важное значение, не только характеризующее профессиональную подготовку сотрудников департамента бухгалтерского учета, но и гражданскую позицию руководства банка. Обычно тематические проверки, выполняемые сотрудниками Банка России, не включают проверку правильности ведения бухгалтерского учета имущества, так как в банках есть более уязвимые участки деятельности, связанные с учетом банковских операций. Аудиторские компании также не всегда внимательно проверяют этот участок работы, поскольку объемы банковских операций, как правило, отнимают основное время аудиторов.</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разрабатывает рациональные схемы документооборота, связанные с движением документов по учету имущества, а также определяют лиц, ответственных за сохранность имущества в каждом банковском помещении.</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оформления операций с имуществом используются оправдательные документы, на основании которых ведется бухгалтерский учет.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Банки проводят инвентаризацию имущества. По выявленным объектам выясняются причины возникновения излишка. Стоимость выявленного объекта основных средств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 «Основные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bookmarkStart w:id="216" w:name="7.2."/>
      <w:bookmarkStart w:id="217" w:name="i01205"/>
      <w:bookmarkEnd w:id="216"/>
      <w:bookmarkEnd w:id="217"/>
      <w:r w:rsidRPr="009B2C65">
        <w:rPr>
          <w:noProof/>
          <w:color w:val="000000"/>
          <w:sz w:val="28"/>
        </w:rPr>
        <w:t>Учет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Под основными средствами</w:t>
      </w:r>
      <w:bookmarkStart w:id="218" w:name="i01207"/>
      <w:bookmarkEnd w:id="218"/>
      <w:r w:rsidRPr="009B2C65">
        <w:rPr>
          <w:noProof/>
          <w:color w:val="000000"/>
          <w:sz w:val="28"/>
        </w:rPr>
        <w:t xml:space="preserve"> понимается часть имущества со сроком полезного использования, превышающим двенадцать месяцев, применяемого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714F36" w:rsidRPr="009B2C65" w:rsidRDefault="00714F36" w:rsidP="005156A1">
      <w:pPr>
        <w:spacing w:line="360" w:lineRule="auto"/>
        <w:ind w:firstLine="709"/>
        <w:jc w:val="both"/>
        <w:rPr>
          <w:noProof/>
          <w:color w:val="000000"/>
          <w:sz w:val="28"/>
        </w:rPr>
      </w:pPr>
      <w:r w:rsidRPr="009B2C65">
        <w:rPr>
          <w:noProof/>
          <w:color w:val="000000"/>
          <w:sz w:val="28"/>
        </w:rPr>
        <w:t>Основные средства, кроме земельных участков, учитываются в коммерческих банках на активном счете 60401 «Основные средства (кроме земли)».</w:t>
      </w:r>
    </w:p>
    <w:p w:rsidR="00714F36" w:rsidRPr="009B2C65" w:rsidRDefault="00714F36" w:rsidP="005156A1">
      <w:pPr>
        <w:spacing w:line="360" w:lineRule="auto"/>
        <w:ind w:firstLine="709"/>
        <w:jc w:val="both"/>
        <w:rPr>
          <w:noProof/>
          <w:color w:val="000000"/>
          <w:sz w:val="28"/>
        </w:rPr>
      </w:pPr>
      <w:r w:rsidRPr="009B2C65">
        <w:rPr>
          <w:noProof/>
          <w:color w:val="000000"/>
          <w:sz w:val="28"/>
        </w:rPr>
        <w:t>Оружие, приобретенное банками, независимо от его стоимости, относится к основным средствам. К основным средствам относятся также капитальные вложения в арендованные объекты основных средств. Земельные участки, находящиеся в собственности банка, учитываются на балансовом счете 60404 «Земля».</w:t>
      </w:r>
    </w:p>
    <w:p w:rsidR="00714F36" w:rsidRPr="009B2C65" w:rsidRDefault="00714F36" w:rsidP="005156A1">
      <w:pPr>
        <w:spacing w:line="360" w:lineRule="auto"/>
        <w:ind w:firstLine="709"/>
        <w:jc w:val="both"/>
        <w:rPr>
          <w:noProof/>
          <w:color w:val="000000"/>
          <w:sz w:val="28"/>
        </w:rPr>
      </w:pPr>
      <w:r w:rsidRPr="009B2C65">
        <w:rPr>
          <w:noProof/>
          <w:color w:val="000000"/>
          <w:sz w:val="28"/>
        </w:rPr>
        <w:t>Руководитель банка имеет право установить лимит стоимости основных средств, принимаемых к бухгалтерскому учету в составе основных средств. Предметы стоимостью ниже установленного лимита, независимо от срока службы, учитываются в банке в составе материальных ценностей</w:t>
      </w:r>
      <w:bookmarkStart w:id="219" w:name="i01209"/>
      <w:bookmarkEnd w:id="219"/>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Основные средства принимаются к бухгалтерскому учету по первоначальной стоимости. Стоимость основных средств не подлежит изменению, кроме случаев достройки, дооборудования, реконструкции и модернизации.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Единицей учета основных средств является инвентарный объект</w:t>
      </w:r>
      <w:bookmarkStart w:id="220" w:name="i01211"/>
      <w:bookmarkEnd w:id="220"/>
      <w:r w:rsidR="001C0330">
        <w:rPr>
          <w:noProof/>
          <w:color w:val="000000"/>
          <w:sz w:val="28"/>
        </w:rPr>
        <w:pict>
          <v:shape id="_x0000_i1040" type="#_x0000_t75" href="http://e-college.ru/xbooks/xbook134/book/index/predmetnyi.htm#i01211" style="width:9pt;height:9pt" o:button="t">
            <v:imagedata r:id="rId7" o:title=""/>
          </v:shape>
        </w:pict>
      </w:r>
      <w:r w:rsidRPr="009B2C65">
        <w:rPr>
          <w:noProof/>
          <w:color w:val="000000"/>
          <w:sz w:val="28"/>
        </w:rPr>
        <w:t>, то есть объект основных средств со всеми приспособлениями и принадлежностями, предназначенный для выполнения самостоятельных функций.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Инвентарный номер</w:t>
      </w:r>
      <w:bookmarkStart w:id="221" w:name="i01213"/>
      <w:bookmarkEnd w:id="221"/>
      <w:r w:rsidRPr="009B2C65">
        <w:rPr>
          <w:noProof/>
          <w:color w:val="000000"/>
          <w:sz w:val="28"/>
        </w:rPr>
        <w:t>, присвоенный объекту, сохраняется на весь период нахождения объекта в банке. Номера списанных с бухгалтерского учета объектов не присваиваются объектам основных средств вновь принятых к бухгалтерскому учету в течение пяти лет по окончании срока списания.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имеет право не чаще одного раза в год на 1 января года переоценивать группы однородных основных средств по текущей стоимости.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Под текущей стоимостью объектов основных средств</w:t>
      </w:r>
      <w:bookmarkStart w:id="222" w:name="i01215"/>
      <w:bookmarkEnd w:id="222"/>
      <w:r w:rsidRPr="009B2C65">
        <w:rPr>
          <w:noProof/>
          <w:color w:val="000000"/>
          <w:sz w:val="28"/>
        </w:rPr>
        <w:t xml:space="preserve"> понимается сумма денежных средств, которая должна быть уплачена банком на дату переоценки, если возникает необходимость заменить какой-либо предмет. При этом банк использует данные для определения текущей стоимости определенных объектов, полученные от предприятий-изготовителей; сведения об уровне цен, полученные в органах государственной статистики; сведения, полученные от торговых организаций, экспертные заключения о текущей стоимости объектов основных средств. Переоценка основных средств</w:t>
      </w:r>
      <w:bookmarkStart w:id="223" w:name="i01217"/>
      <w:bookmarkEnd w:id="223"/>
      <w:r w:rsidRPr="009B2C65">
        <w:rPr>
          <w:noProof/>
          <w:color w:val="000000"/>
          <w:sz w:val="28"/>
        </w:rPr>
        <w:t xml:space="preserve"> отражается по дебету лицевых счетов по соответствующим объектам и по кредиту счета 10601 «Прирост стоимости имущества при переоценке»: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w:t>
      </w:r>
    </w:p>
    <w:p w:rsidR="00714F36" w:rsidRPr="009B2C65" w:rsidRDefault="00714F36" w:rsidP="005156A1">
      <w:pPr>
        <w:spacing w:line="360" w:lineRule="auto"/>
        <w:ind w:firstLine="709"/>
        <w:jc w:val="both"/>
        <w:rPr>
          <w:noProof/>
          <w:color w:val="000000"/>
          <w:sz w:val="28"/>
        </w:rPr>
      </w:pPr>
      <w:r w:rsidRPr="009B2C65">
        <w:rPr>
          <w:noProof/>
          <w:color w:val="000000"/>
          <w:sz w:val="28"/>
        </w:rPr>
        <w:t>К 10601</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по объекту производится доначисление амортизации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60601 «Амортизация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приобретает основные средства у поставщиков, то при оплате денежных средств за объект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60312 «Расчеты с поставщиками, подрядчиками и покупателями»</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Суммы, оплаченные банком при покупке основных средств, отражаются на активном счете 60701 «Вложения в сооружение, создание и приобретение основных средств и нематериальных активов».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60701</w:t>
      </w:r>
    </w:p>
    <w:p w:rsidR="00714F36" w:rsidRPr="009B2C65" w:rsidRDefault="00714F36" w:rsidP="005156A1">
      <w:pPr>
        <w:spacing w:line="360" w:lineRule="auto"/>
        <w:ind w:firstLine="709"/>
        <w:jc w:val="both"/>
        <w:rPr>
          <w:noProof/>
          <w:color w:val="000000"/>
          <w:sz w:val="28"/>
        </w:rPr>
      </w:pPr>
      <w:r w:rsidRPr="009B2C65">
        <w:rPr>
          <w:noProof/>
          <w:color w:val="000000"/>
          <w:sz w:val="28"/>
        </w:rPr>
        <w:t>К 60312</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отражении первоначальной стоимости объекта основных средств</w:t>
      </w:r>
      <w:bookmarkStart w:id="224" w:name="i01223"/>
      <w:bookmarkEnd w:id="224"/>
      <w:r w:rsidR="001C0330">
        <w:rPr>
          <w:noProof/>
          <w:color w:val="000000"/>
          <w:sz w:val="28"/>
        </w:rPr>
        <w:pict>
          <v:shape id="_x0000_i1041" type="#_x0000_t75" href="http://e-college.ru/xbooks/xbook134/book/index/predmetnyi.htm#i01223" style="width:9pt;height:9pt" o:button="t">
            <v:imagedata r:id="rId7" o:title=""/>
          </v:shape>
        </w:pict>
      </w:r>
      <w:r w:rsidRPr="009B2C65">
        <w:rPr>
          <w:noProof/>
          <w:color w:val="000000"/>
          <w:sz w:val="28"/>
        </w:rPr>
        <w:t xml:space="preserve"> на балансе отражается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 «Основные средства (кроме земли)»</w:t>
      </w:r>
    </w:p>
    <w:p w:rsidR="00714F36" w:rsidRPr="009B2C65" w:rsidRDefault="00714F36" w:rsidP="005156A1">
      <w:pPr>
        <w:spacing w:line="360" w:lineRule="auto"/>
        <w:ind w:firstLine="709"/>
        <w:jc w:val="both"/>
        <w:rPr>
          <w:noProof/>
          <w:color w:val="000000"/>
          <w:sz w:val="28"/>
        </w:rPr>
      </w:pPr>
      <w:r w:rsidRPr="009B2C65">
        <w:rPr>
          <w:noProof/>
          <w:color w:val="000000"/>
          <w:sz w:val="28"/>
        </w:rPr>
        <w:t>К 60701 «Вложения в приобретение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объект основных средств получен банком безвозмездно,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несет дополнительные затраты по доведению объекта до состояния, пригодного к эксплуатации, то указанные затраты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60701</w:t>
      </w:r>
    </w:p>
    <w:p w:rsidR="00714F36" w:rsidRPr="009B2C65" w:rsidRDefault="00714F36" w:rsidP="005156A1">
      <w:pPr>
        <w:spacing w:line="360" w:lineRule="auto"/>
        <w:ind w:firstLine="709"/>
        <w:jc w:val="both"/>
        <w:rPr>
          <w:noProof/>
          <w:color w:val="000000"/>
          <w:sz w:val="28"/>
        </w:rPr>
      </w:pPr>
      <w:r w:rsidRPr="009B2C65">
        <w:rPr>
          <w:noProof/>
          <w:color w:val="000000"/>
          <w:sz w:val="28"/>
        </w:rPr>
        <w:t>К 60312</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Указанные затраты отразятся на увеличении стоимости основных средств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w:t>
      </w:r>
    </w:p>
    <w:p w:rsidR="00714F36" w:rsidRPr="009B2C65" w:rsidRDefault="00714F36" w:rsidP="005156A1">
      <w:pPr>
        <w:spacing w:line="360" w:lineRule="auto"/>
        <w:ind w:firstLine="709"/>
        <w:jc w:val="both"/>
        <w:rPr>
          <w:noProof/>
          <w:color w:val="000000"/>
          <w:sz w:val="28"/>
        </w:rPr>
      </w:pPr>
      <w:r w:rsidRPr="009B2C65">
        <w:rPr>
          <w:noProof/>
          <w:color w:val="000000"/>
          <w:sz w:val="28"/>
        </w:rPr>
        <w:t>К 60701</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банке при инвентаризации выявлен объект основных средств, не отраженный в бухгалтерском учете,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60401 «Основные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 проведении инвентаризации выявлена недостача объекта основных средств,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60323 «Расчеты с прочими дебиторами»</w:t>
      </w:r>
      <w:r w:rsidR="005156A1" w:rsidRPr="009B2C65">
        <w:rPr>
          <w:noProof/>
          <w:color w:val="000000"/>
          <w:sz w:val="28"/>
        </w:rPr>
        <w:t xml:space="preserve"> </w:t>
      </w:r>
      <w:r w:rsidRPr="009B2C65">
        <w:rPr>
          <w:noProof/>
          <w:color w:val="000000"/>
          <w:sz w:val="28"/>
        </w:rPr>
        <w:t>— по лицевому счету ответственного лица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60401 «Основные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возмещения ущерба от недостачи или порчи основных средств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60323</w:t>
      </w:r>
    </w:p>
    <w:p w:rsidR="00714F36" w:rsidRPr="009B2C65" w:rsidRDefault="00714F36" w:rsidP="005156A1">
      <w:pPr>
        <w:spacing w:line="360" w:lineRule="auto"/>
        <w:ind w:firstLine="709"/>
        <w:jc w:val="both"/>
        <w:rPr>
          <w:noProof/>
          <w:color w:val="000000"/>
          <w:sz w:val="28"/>
        </w:rPr>
      </w:pPr>
      <w:r w:rsidRPr="009B2C65">
        <w:rPr>
          <w:noProof/>
          <w:color w:val="000000"/>
          <w:sz w:val="28"/>
        </w:rPr>
        <w:t>К 61209 «Выбытие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Затраты на ремонт основных средств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w:t>
      </w:r>
    </w:p>
    <w:p w:rsidR="00714F36" w:rsidRPr="009B2C65" w:rsidRDefault="00714F36" w:rsidP="005156A1">
      <w:pPr>
        <w:spacing w:line="360" w:lineRule="auto"/>
        <w:ind w:firstLine="709"/>
        <w:jc w:val="both"/>
        <w:rPr>
          <w:noProof/>
          <w:color w:val="000000"/>
          <w:sz w:val="28"/>
        </w:rPr>
      </w:pPr>
      <w:r w:rsidRPr="009B2C65">
        <w:rPr>
          <w:noProof/>
          <w:color w:val="000000"/>
          <w:sz w:val="28"/>
        </w:rPr>
        <w:t>К 60312 «Расчеты с подрядчиком, выполняющим ремонт»</w:t>
      </w:r>
    </w:p>
    <w:p w:rsidR="00714F36" w:rsidRPr="009B2C65" w:rsidRDefault="00714F36" w:rsidP="005156A1">
      <w:pPr>
        <w:spacing w:line="360" w:lineRule="auto"/>
        <w:ind w:firstLine="709"/>
        <w:jc w:val="both"/>
        <w:rPr>
          <w:noProof/>
          <w:color w:val="000000"/>
          <w:sz w:val="28"/>
        </w:rPr>
      </w:pPr>
      <w:r w:rsidRPr="009B2C65">
        <w:rPr>
          <w:noProof/>
          <w:color w:val="000000"/>
          <w:sz w:val="28"/>
        </w:rPr>
        <w:t>Начисление амортизации по объектам основных средств</w:t>
      </w:r>
      <w:bookmarkStart w:id="225" w:name="i01234"/>
      <w:bookmarkEnd w:id="225"/>
      <w:r w:rsidRPr="009B2C65">
        <w:rPr>
          <w:noProof/>
          <w:color w:val="000000"/>
          <w:sz w:val="28"/>
        </w:rPr>
        <w:t xml:space="preserve">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60601 «Амортизация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Начисление амортизации не производится по земельным участкам, объектам внешнего благоустройства, объектам природопользования, по предметам искусства, предметам интерьера и дизайна, предметам антиквариата.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выбытии основных средств результаты выбытия отражаются по счету 61209 «Выбытие (реализация) имущества», который не имеет признаков активного или пассивного счета. На конец рабочего дня банка остаток по счету не отражается в балансе, а переносится на другие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выбытии объекта основных средств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61209 «Выбытие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60401 «Основные средства»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начисленной амортизации по выбывающему объекту основных средств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60601 «Амортизация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К 61209 «Выбытие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получении дохода от реализации объекта основных средств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61209</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объект основных средств реализован с убытком,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61209</w:t>
      </w:r>
    </w:p>
    <w:p w:rsidR="00714F36" w:rsidRPr="009B2C65" w:rsidRDefault="00714F36" w:rsidP="005156A1">
      <w:pPr>
        <w:spacing w:line="360" w:lineRule="auto"/>
        <w:ind w:firstLine="709"/>
        <w:jc w:val="both"/>
        <w:rPr>
          <w:noProof/>
          <w:color w:val="000000"/>
          <w:sz w:val="28"/>
        </w:rPr>
      </w:pPr>
      <w:bookmarkStart w:id="226" w:name="7.3."/>
      <w:bookmarkStart w:id="227" w:name="i01240"/>
      <w:bookmarkEnd w:id="226"/>
      <w:bookmarkEnd w:id="227"/>
      <w:r w:rsidRPr="009B2C65">
        <w:rPr>
          <w:noProof/>
          <w:color w:val="000000"/>
          <w:sz w:val="28"/>
        </w:rPr>
        <w:t>7.3.</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нематериальных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Нематериальными активами</w:t>
      </w:r>
      <w:bookmarkStart w:id="228" w:name="i01242"/>
      <w:bookmarkEnd w:id="228"/>
      <w:r w:rsidRPr="009B2C65">
        <w:rPr>
          <w:noProof/>
          <w:color w:val="000000"/>
          <w:sz w:val="28"/>
        </w:rPr>
        <w:t xml:space="preserve"> признаются приобретенные или созданные банком объекты интеллектуальной собственности или иные объекты интеллектуальной собственности, не имеющие материально-вещественной структуры, используемые при выполнении работ, оказании услуг или для управленческих нужд банка в течение длительного времени (продолжительностью свыше 12 месяцев).</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признания нематериального актива необходимо наличие способности нематериального актива приносить экономические выгоды, возможности у банка идентифицировать его от другого имущества, а также надлежаще оформленных у банка документов, подтверждающих существование нематериального актива или исключительного права банка на результаты интеллектуальной деятельности, включая патенты, свидетельства, другие охранные документы, договор уступки или приобретения патента, товарного знака.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нематериальным активам могут быть отнесены:</w:t>
      </w:r>
    </w:p>
    <w:p w:rsidR="00714F36" w:rsidRPr="009B2C65" w:rsidRDefault="00714F36" w:rsidP="005156A1">
      <w:pPr>
        <w:spacing w:line="360" w:lineRule="auto"/>
        <w:ind w:firstLine="709"/>
        <w:jc w:val="both"/>
        <w:rPr>
          <w:noProof/>
          <w:color w:val="000000"/>
          <w:sz w:val="28"/>
        </w:rPr>
      </w:pPr>
      <w:r w:rsidRPr="009B2C65">
        <w:rPr>
          <w:noProof/>
          <w:color w:val="000000"/>
          <w:sz w:val="28"/>
        </w:rPr>
        <w:t>исключительное право патентообладателя на изобретение, промышленный образец, полезную модель;</w:t>
      </w:r>
    </w:p>
    <w:p w:rsidR="00714F36" w:rsidRPr="009B2C65" w:rsidRDefault="00714F36" w:rsidP="005156A1">
      <w:pPr>
        <w:spacing w:line="360" w:lineRule="auto"/>
        <w:ind w:firstLine="709"/>
        <w:jc w:val="both"/>
        <w:rPr>
          <w:noProof/>
          <w:color w:val="000000"/>
          <w:sz w:val="28"/>
        </w:rPr>
      </w:pPr>
      <w:r w:rsidRPr="009B2C65">
        <w:rPr>
          <w:noProof/>
          <w:color w:val="000000"/>
          <w:sz w:val="28"/>
        </w:rPr>
        <w:t>исключительное авторское право на компьютерные программы, базы данных;</w:t>
      </w:r>
    </w:p>
    <w:p w:rsidR="00714F36" w:rsidRPr="009B2C65" w:rsidRDefault="00714F36" w:rsidP="005156A1">
      <w:pPr>
        <w:spacing w:line="360" w:lineRule="auto"/>
        <w:ind w:firstLine="709"/>
        <w:jc w:val="both"/>
        <w:rPr>
          <w:noProof/>
          <w:color w:val="000000"/>
          <w:sz w:val="28"/>
        </w:rPr>
      </w:pPr>
      <w:r w:rsidRPr="009B2C65">
        <w:rPr>
          <w:noProof/>
          <w:color w:val="000000"/>
          <w:sz w:val="28"/>
        </w:rPr>
        <w:t>исключительное право владельца на товарный знак и знак обслуживания;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организационные расходы, связанные с созданием юридического лица, признанные частью вклада учредителей в уставный капитал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Нематериальные активы учитываются на активном счете 60901 «Нематериальные активы» по первоначальной стоимости.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оплате объекта нематериальных активов поставщику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60312 «Расчеты с поставщиками»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Средства банка, вложенные в покупку нематериальных активов, отражаются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60701 «Капитальные вложения»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К 60312 «Расчеты с поставщиками»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объекта нематериальных активов на балансе банка по первоначальной стоимости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60901 «Нематериальные активы»</w:t>
      </w:r>
    </w:p>
    <w:p w:rsidR="00714F36" w:rsidRPr="009B2C65" w:rsidRDefault="00714F36" w:rsidP="005156A1">
      <w:pPr>
        <w:spacing w:line="360" w:lineRule="auto"/>
        <w:ind w:firstLine="709"/>
        <w:jc w:val="both"/>
        <w:rPr>
          <w:noProof/>
          <w:color w:val="000000"/>
          <w:sz w:val="28"/>
        </w:rPr>
      </w:pPr>
      <w:r w:rsidRPr="009B2C65">
        <w:rPr>
          <w:noProof/>
          <w:color w:val="000000"/>
          <w:sz w:val="28"/>
        </w:rPr>
        <w:t>К 60701 «Капитальные вложения»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Сроком службы нематериального актива</w:t>
      </w:r>
      <w:bookmarkStart w:id="229" w:name="i01253"/>
      <w:bookmarkEnd w:id="229"/>
      <w:r w:rsidR="001C0330">
        <w:rPr>
          <w:noProof/>
          <w:color w:val="000000"/>
          <w:sz w:val="28"/>
        </w:rPr>
        <w:pict>
          <v:shape id="_x0000_i1042" type="#_x0000_t75" href="http://e-college.ru/xbooks/xbook134/book/index/predmetnyi.htm#i01253" style="width:9pt;height:9pt" o:button="t">
            <v:imagedata r:id="rId7" o:title=""/>
          </v:shape>
        </w:pict>
      </w:r>
      <w:r w:rsidRPr="009B2C65">
        <w:rPr>
          <w:noProof/>
          <w:color w:val="000000"/>
          <w:sz w:val="28"/>
        </w:rPr>
        <w:t xml:space="preserve"> признается срок, в течение которого объект служит для выполнения целей деятельности банка. Он определяется банком самостоятельно.</w:t>
      </w:r>
    </w:p>
    <w:p w:rsidR="00714F36" w:rsidRPr="009B2C65" w:rsidRDefault="00714F36" w:rsidP="005156A1">
      <w:pPr>
        <w:spacing w:line="360" w:lineRule="auto"/>
        <w:ind w:firstLine="709"/>
        <w:jc w:val="both"/>
        <w:rPr>
          <w:noProof/>
          <w:color w:val="000000"/>
          <w:sz w:val="28"/>
        </w:rPr>
      </w:pPr>
      <w:r w:rsidRPr="009B2C65">
        <w:rPr>
          <w:noProof/>
          <w:color w:val="000000"/>
          <w:sz w:val="28"/>
        </w:rPr>
        <w:t>Начисление амортизации по объекту нематериальных активов</w:t>
      </w:r>
      <w:bookmarkStart w:id="230" w:name="i01255"/>
      <w:bookmarkEnd w:id="230"/>
      <w:r w:rsidR="001C0330">
        <w:rPr>
          <w:noProof/>
          <w:color w:val="000000"/>
          <w:sz w:val="28"/>
        </w:rPr>
        <w:pict>
          <v:shape id="_x0000_i1043" type="#_x0000_t75" href="http://e-college.ru/xbooks/xbook134/book/index/predmetnyi.htm#i01255" style="width:9pt;height:9pt" o:button="t">
            <v:imagedata r:id="rId7" o:title=""/>
          </v:shape>
        </w:pict>
      </w:r>
      <w:r w:rsidRPr="009B2C65">
        <w:rPr>
          <w:noProof/>
          <w:color w:val="000000"/>
          <w:sz w:val="28"/>
        </w:rPr>
        <w:t xml:space="preserve">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60903 «Амортизация нематериальных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объект нематериальных активов получен безвозмездно,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60901 «Нематериальные активы»</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совершении затрат по доведению нематериальных активов до состояния, пригодного для использования,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60701</w:t>
      </w:r>
    </w:p>
    <w:p w:rsidR="00714F36" w:rsidRPr="009B2C65" w:rsidRDefault="00714F36" w:rsidP="005156A1">
      <w:pPr>
        <w:spacing w:line="360" w:lineRule="auto"/>
        <w:ind w:firstLine="709"/>
        <w:jc w:val="both"/>
        <w:rPr>
          <w:noProof/>
          <w:color w:val="000000"/>
          <w:sz w:val="28"/>
        </w:rPr>
      </w:pPr>
      <w:r w:rsidRPr="009B2C65">
        <w:rPr>
          <w:noProof/>
          <w:color w:val="000000"/>
          <w:sz w:val="28"/>
        </w:rPr>
        <w:t>К 60312 (61002, 61008) «Материальные запасы»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выбытии объектов нематериальных активов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61209 «Выбытие (реализация)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60901 «Нематериальные активы»</w:t>
      </w:r>
    </w:p>
    <w:p w:rsidR="00714F36" w:rsidRPr="009B2C65" w:rsidRDefault="00714F36" w:rsidP="005156A1">
      <w:pPr>
        <w:spacing w:line="360" w:lineRule="auto"/>
        <w:ind w:firstLine="709"/>
        <w:jc w:val="both"/>
        <w:rPr>
          <w:noProof/>
          <w:color w:val="000000"/>
          <w:sz w:val="28"/>
        </w:rPr>
      </w:pPr>
      <w:r w:rsidRPr="009B2C65">
        <w:rPr>
          <w:noProof/>
          <w:color w:val="000000"/>
          <w:sz w:val="28"/>
        </w:rPr>
        <w:t>По выбывающему нематериальному активу начисленная амортизация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60903 «Амортизация нематериальных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К 61209 «Выбытие (реализация) имущества»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Финансовый результат, полученный при выбытии объекта нематериальных активов, отражается проводками: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1) при получении дохода от выбытия:</w:t>
      </w:r>
    </w:p>
    <w:p w:rsidR="00714F36" w:rsidRPr="009B2C65" w:rsidRDefault="00714F36" w:rsidP="005156A1">
      <w:pPr>
        <w:spacing w:line="360" w:lineRule="auto"/>
        <w:ind w:firstLine="709"/>
        <w:jc w:val="both"/>
        <w:rPr>
          <w:noProof/>
          <w:color w:val="000000"/>
          <w:sz w:val="28"/>
        </w:rPr>
      </w:pPr>
      <w:r w:rsidRPr="009B2C65">
        <w:rPr>
          <w:noProof/>
          <w:color w:val="000000"/>
          <w:sz w:val="28"/>
        </w:rPr>
        <w:t>Д 61209</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2) при отражении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61209</w:t>
      </w:r>
    </w:p>
    <w:p w:rsidR="00714F36" w:rsidRPr="009B2C65" w:rsidRDefault="00714F36" w:rsidP="005156A1">
      <w:pPr>
        <w:spacing w:line="360" w:lineRule="auto"/>
        <w:ind w:firstLine="709"/>
        <w:jc w:val="both"/>
        <w:rPr>
          <w:noProof/>
          <w:color w:val="000000"/>
          <w:sz w:val="28"/>
        </w:rPr>
      </w:pPr>
      <w:bookmarkStart w:id="231" w:name="7.4."/>
      <w:bookmarkStart w:id="232" w:name="i01264"/>
      <w:bookmarkEnd w:id="231"/>
      <w:bookmarkEnd w:id="232"/>
      <w:r w:rsidRPr="009B2C65">
        <w:rPr>
          <w:noProof/>
          <w:color w:val="000000"/>
          <w:sz w:val="28"/>
        </w:rPr>
        <w:t>7.4.</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материальных запасов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составе материальных запасов</w:t>
      </w:r>
      <w:bookmarkStart w:id="233" w:name="i01266"/>
      <w:bookmarkEnd w:id="233"/>
      <w:r w:rsidRPr="009B2C65">
        <w:rPr>
          <w:noProof/>
          <w:color w:val="000000"/>
          <w:sz w:val="28"/>
        </w:rPr>
        <w:t xml:space="preserve"> в банках учитываются материальные ценности, используемые для оказания услуг, управленческих, хозяйственных и социально-бытовых нужд.</w:t>
      </w:r>
    </w:p>
    <w:p w:rsidR="00714F36" w:rsidRPr="009B2C65" w:rsidRDefault="00714F36" w:rsidP="005156A1">
      <w:pPr>
        <w:spacing w:line="360" w:lineRule="auto"/>
        <w:ind w:firstLine="709"/>
        <w:jc w:val="both"/>
        <w:rPr>
          <w:noProof/>
          <w:color w:val="000000"/>
          <w:sz w:val="28"/>
        </w:rPr>
      </w:pPr>
      <w:r w:rsidRPr="009B2C65">
        <w:rPr>
          <w:noProof/>
          <w:color w:val="000000"/>
          <w:sz w:val="28"/>
        </w:rPr>
        <w:t>Материальные запасы отражаются на балансе банка в сумме фактических затрат на их приобретение.</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материальных запасов ведется на активных счетах:</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счете 61002 «Запасные части»</w:t>
      </w:r>
      <w:r w:rsidR="005156A1" w:rsidRPr="009B2C65">
        <w:rPr>
          <w:noProof/>
          <w:color w:val="000000"/>
          <w:sz w:val="28"/>
        </w:rPr>
        <w:t xml:space="preserve"> </w:t>
      </w:r>
      <w:r w:rsidRPr="009B2C65">
        <w:rPr>
          <w:noProof/>
          <w:color w:val="000000"/>
          <w:sz w:val="28"/>
        </w:rPr>
        <w:t>— запасные части, комплектующие изделия, предназначенные для проведения ремонтов, замены изношенных частей оборудования, транспортных средств, и прочие подобные предметы;</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счете 61008 «Материалы»</w:t>
      </w:r>
      <w:r w:rsidR="005156A1" w:rsidRPr="009B2C65">
        <w:rPr>
          <w:noProof/>
          <w:color w:val="000000"/>
          <w:sz w:val="28"/>
        </w:rPr>
        <w:t xml:space="preserve"> </w:t>
      </w:r>
      <w:r w:rsidRPr="009B2C65">
        <w:rPr>
          <w:noProof/>
          <w:color w:val="000000"/>
          <w:sz w:val="28"/>
        </w:rPr>
        <w:t>— однократно используемые материалы: запасы топлива, упаковочные материалы, бумага, бланки, заготовки платежных карт, дискеты и подобные предметы;</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счете 61009 «Инвентарь и принадлежности»</w:t>
      </w:r>
      <w:r w:rsidR="005156A1" w:rsidRPr="009B2C65">
        <w:rPr>
          <w:noProof/>
          <w:color w:val="000000"/>
          <w:sz w:val="28"/>
        </w:rPr>
        <w:t xml:space="preserve"> </w:t>
      </w:r>
      <w:r w:rsidRPr="009B2C65">
        <w:rPr>
          <w:noProof/>
          <w:color w:val="000000"/>
          <w:sz w:val="28"/>
        </w:rPr>
        <w:t>— инструменты, хозяйственные и канцелярские принадлежности, основные средства стоимостью ниже установленного руководителем банка лимита;</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счете 61010 «Издания»</w:t>
      </w:r>
      <w:r w:rsidR="005156A1" w:rsidRPr="009B2C65">
        <w:rPr>
          <w:noProof/>
          <w:color w:val="000000"/>
          <w:sz w:val="28"/>
        </w:rPr>
        <w:t xml:space="preserve"> </w:t>
      </w:r>
      <w:r w:rsidRPr="009B2C65">
        <w:rPr>
          <w:noProof/>
          <w:color w:val="000000"/>
          <w:sz w:val="28"/>
        </w:rPr>
        <w:t>— книги, брошюры, пособия, справочные материалы, другие издания, включая записи на магнитных и других носителях информации;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счете 61011 «Внеоборотные запасы»</w:t>
      </w:r>
      <w:r w:rsidR="005156A1" w:rsidRPr="009B2C65">
        <w:rPr>
          <w:noProof/>
          <w:color w:val="000000"/>
          <w:sz w:val="28"/>
        </w:rPr>
        <w:t xml:space="preserve"> </w:t>
      </w:r>
      <w:r w:rsidRPr="009B2C65">
        <w:rPr>
          <w:noProof/>
          <w:color w:val="000000"/>
          <w:sz w:val="28"/>
        </w:rPr>
        <w:t>— учет имущества, приобретенного в результате сделок по договорам отступного, залога допринятия банком решения о реализации имущества или его использования в собственной деятельности.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Аналитический учет по указанным счетам ведется в разрезе объектов, предметов, видов материалов, материально ответственных лиц и по местам хранения.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Материальные запасы, кроме внеооборотных запасов, списываются на расходы банка по мере их передачи в эксплуатацию на основании отчета материально ответственного лица.</w:t>
      </w:r>
    </w:p>
    <w:p w:rsidR="00714F36" w:rsidRPr="009B2C65" w:rsidRDefault="00714F36" w:rsidP="005156A1">
      <w:pPr>
        <w:spacing w:line="360" w:lineRule="auto"/>
        <w:ind w:firstLine="709"/>
        <w:jc w:val="both"/>
        <w:rPr>
          <w:noProof/>
          <w:color w:val="000000"/>
          <w:sz w:val="28"/>
        </w:rPr>
      </w:pPr>
      <w:r w:rsidRPr="009B2C65">
        <w:rPr>
          <w:noProof/>
          <w:color w:val="000000"/>
          <w:sz w:val="28"/>
        </w:rPr>
        <w:t>Руководитель банка определяет порядок списания материальных запасов на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Материальные запасы списываются в эксплуатацию по стоимости каждой единицы.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Оплата материальных запасов с предоплатой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60312 «Расчеты с поставщиками»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получении материалов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610 (02, 08—11)</w:t>
      </w:r>
    </w:p>
    <w:p w:rsidR="00714F36" w:rsidRPr="009B2C65" w:rsidRDefault="00714F36" w:rsidP="005156A1">
      <w:pPr>
        <w:spacing w:line="360" w:lineRule="auto"/>
        <w:ind w:firstLine="709"/>
        <w:jc w:val="both"/>
        <w:rPr>
          <w:noProof/>
          <w:color w:val="000000"/>
          <w:sz w:val="28"/>
        </w:rPr>
      </w:pPr>
      <w:r w:rsidRPr="009B2C65">
        <w:rPr>
          <w:noProof/>
          <w:color w:val="000000"/>
          <w:sz w:val="28"/>
        </w:rPr>
        <w:t>К 60312 «Расчеты с поставщиками»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передаче материалов в эксплуатацию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610 (02, 08—11) «Материальные запасы»</w:t>
      </w:r>
    </w:p>
    <w:p w:rsidR="00714F36" w:rsidRPr="009B2C65" w:rsidRDefault="00714F36" w:rsidP="005156A1">
      <w:pPr>
        <w:spacing w:line="360" w:lineRule="auto"/>
        <w:ind w:firstLine="709"/>
        <w:jc w:val="both"/>
        <w:rPr>
          <w:noProof/>
          <w:color w:val="000000"/>
          <w:sz w:val="28"/>
        </w:rPr>
      </w:pPr>
      <w:r w:rsidRPr="009B2C65">
        <w:rPr>
          <w:noProof/>
          <w:color w:val="000000"/>
          <w:sz w:val="28"/>
        </w:rPr>
        <w:t>Материальные запасы, полученные банком безвозмездно, отражаются в учете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610 (02, 08—11) «Материальные запасы»</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bookmarkStart w:id="234" w:name="i01282"/>
      <w:bookmarkEnd w:id="234"/>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ведения бухгалтерского учета имущества банка</w:t>
      </w:r>
      <w:bookmarkStart w:id="235" w:name="i01284"/>
      <w:bookmarkEnd w:id="235"/>
      <w:r w:rsidRPr="009B2C65">
        <w:rPr>
          <w:noProof/>
          <w:color w:val="000000"/>
          <w:sz w:val="28"/>
        </w:rPr>
        <w:t xml:space="preserve"> регулируется Приложением №</w:t>
      </w:r>
      <w:r w:rsidR="005156A1" w:rsidRPr="009B2C65">
        <w:rPr>
          <w:noProof/>
          <w:color w:val="000000"/>
          <w:sz w:val="28"/>
        </w:rPr>
        <w:t xml:space="preserve"> </w:t>
      </w:r>
      <w:r w:rsidRPr="009B2C65">
        <w:rPr>
          <w:noProof/>
          <w:color w:val="000000"/>
          <w:sz w:val="28"/>
        </w:rPr>
        <w:t>10 к Положению Банка РФ</w:t>
      </w:r>
      <w:bookmarkStart w:id="236" w:name="i01286"/>
      <w:bookmarkEnd w:id="236"/>
      <w:r w:rsidRPr="009B2C65">
        <w:rPr>
          <w:noProof/>
          <w:color w:val="000000"/>
          <w:sz w:val="28"/>
        </w:rPr>
        <w:t xml:space="preserve"> №</w:t>
      </w:r>
      <w:r w:rsidR="005156A1" w:rsidRPr="009B2C65">
        <w:rPr>
          <w:noProof/>
          <w:color w:val="000000"/>
          <w:sz w:val="28"/>
        </w:rPr>
        <w:t xml:space="preserve"> </w:t>
      </w:r>
      <w:r w:rsidRPr="009B2C65">
        <w:rPr>
          <w:noProof/>
          <w:color w:val="000000"/>
          <w:sz w:val="28"/>
        </w:rPr>
        <w:t>302-П. Учет имущества банка имеет очень важное значение, его проведение не только характеризует профессиональную подготовку сотрудников департамента бухгалтерского учета, но и гражданскую позицию руководства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Под основными средствами</w:t>
      </w:r>
      <w:bookmarkStart w:id="237" w:name="i01289"/>
      <w:bookmarkEnd w:id="237"/>
      <w:r w:rsidRPr="009B2C65">
        <w:rPr>
          <w:noProof/>
          <w:color w:val="000000"/>
          <w:sz w:val="28"/>
        </w:rPr>
        <w:t xml:space="preserve"> понимается часть имущества со сроком полезного использования, превышающим 12 месяцев, применяемого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714F36" w:rsidRPr="009B2C65" w:rsidRDefault="00714F36" w:rsidP="005156A1">
      <w:pPr>
        <w:spacing w:line="360" w:lineRule="auto"/>
        <w:ind w:firstLine="709"/>
        <w:jc w:val="both"/>
        <w:rPr>
          <w:noProof/>
          <w:color w:val="000000"/>
          <w:sz w:val="28"/>
        </w:rPr>
      </w:pPr>
      <w:r w:rsidRPr="009B2C65">
        <w:rPr>
          <w:noProof/>
          <w:color w:val="000000"/>
          <w:sz w:val="28"/>
        </w:rPr>
        <w:t>Нематериальными активами</w:t>
      </w:r>
      <w:bookmarkStart w:id="238" w:name="i01291"/>
      <w:bookmarkEnd w:id="238"/>
      <w:r w:rsidRPr="009B2C65">
        <w:rPr>
          <w:noProof/>
          <w:color w:val="000000"/>
          <w:sz w:val="28"/>
        </w:rPr>
        <w:t xml:space="preserve"> признаются приобретенные или созданные банком объекты интеллектуальной собственности или иные объекты интеллектуальной собственности, не имеющие материально-вещественной структуры, используемые при выполнении работ, оказании услуг или для управленческих нужд банка продолжительностью свыше 12 месяцев.</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составе материальных запасов</w:t>
      </w:r>
      <w:bookmarkStart w:id="239" w:name="i01293"/>
      <w:bookmarkEnd w:id="239"/>
      <w:r w:rsidRPr="009B2C65">
        <w:rPr>
          <w:noProof/>
          <w:color w:val="000000"/>
          <w:sz w:val="28"/>
        </w:rPr>
        <w:t xml:space="preserve"> учитываются материальные ценности, используемые для оказания услуг, управленческих, хозяйственных и социально-бытовых нужд. Материальные запасы отражаются на балансе банка в сумме фактических затрат на их приобретение.</w:t>
      </w:r>
    </w:p>
    <w:p w:rsidR="00714F36" w:rsidRPr="009B2C65" w:rsidRDefault="00714F36" w:rsidP="005156A1">
      <w:pPr>
        <w:spacing w:line="360" w:lineRule="auto"/>
        <w:ind w:firstLine="709"/>
        <w:jc w:val="both"/>
        <w:rPr>
          <w:noProof/>
          <w:color w:val="000000"/>
          <w:sz w:val="28"/>
        </w:rPr>
      </w:pPr>
      <w:bookmarkStart w:id="240" w:name="i01294"/>
      <w:bookmarkEnd w:id="240"/>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241" w:name="i01295"/>
      <w:bookmarkEnd w:id="241"/>
      <w:r w:rsidRPr="009B2C65">
        <w:rPr>
          <w:noProof/>
          <w:color w:val="000000"/>
          <w:sz w:val="28"/>
        </w:rPr>
        <w:t>Какие существуют ограничения по отражению имущества банка в качестве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Какое имущество независимо от размера стоимости учитывается в составе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объем имущества является оптимальным для развития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документы отражают принятие объекта основных средств на балансовый учет?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Какая бухгалтерская проводка выполняется банком при начислении амортизации по объекту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счете отражаются результаты выбытия основных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Почему счет 61209 «Выбытие (реализация) имущества» не имеет признака активного или пассивного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объекты отнесены в банковском учете к нематериальным активам?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группы материальных запасов отражаются в коммерческих банках на основном счете 610 «Материальные запасы»?</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этапе в бухгалтерском учете производится списание материальных запасов?</w:t>
      </w:r>
    </w:p>
    <w:p w:rsidR="00A00B9D" w:rsidRPr="009B2C65" w:rsidRDefault="00A00B9D" w:rsidP="005156A1">
      <w:pPr>
        <w:spacing w:line="360" w:lineRule="auto"/>
        <w:ind w:firstLine="709"/>
        <w:jc w:val="both"/>
        <w:rPr>
          <w:noProof/>
          <w:color w:val="000000"/>
          <w:sz w:val="28"/>
        </w:rPr>
      </w:pPr>
      <w:bookmarkStart w:id="242" w:name="i01307"/>
      <w:bookmarkEnd w:id="242"/>
    </w:p>
    <w:p w:rsidR="00714F36" w:rsidRPr="009B2C65" w:rsidRDefault="00714F36" w:rsidP="005156A1">
      <w:pPr>
        <w:spacing w:line="360" w:lineRule="auto"/>
        <w:ind w:firstLine="709"/>
        <w:jc w:val="both"/>
        <w:rPr>
          <w:b/>
          <w:noProof/>
          <w:color w:val="000000"/>
          <w:sz w:val="28"/>
        </w:rPr>
      </w:pPr>
      <w:r w:rsidRPr="009B2C65">
        <w:rPr>
          <w:b/>
          <w:noProof/>
          <w:color w:val="000000"/>
          <w:sz w:val="28"/>
        </w:rPr>
        <w:t>Учет операций с ценными бумагами</w:t>
      </w:r>
    </w:p>
    <w:p w:rsidR="00A00B9D" w:rsidRPr="009B2C65" w:rsidRDefault="00A00B9D" w:rsidP="005156A1">
      <w:pPr>
        <w:spacing w:line="360" w:lineRule="auto"/>
        <w:ind w:firstLine="709"/>
        <w:jc w:val="both"/>
        <w:rPr>
          <w:noProof/>
          <w:color w:val="000000"/>
          <w:sz w:val="28"/>
        </w:rPr>
      </w:pPr>
      <w:bookmarkStart w:id="243" w:name="8.1."/>
      <w:bookmarkStart w:id="244" w:name="i01317"/>
      <w:bookmarkEnd w:id="243"/>
      <w:bookmarkEnd w:id="244"/>
    </w:p>
    <w:p w:rsidR="00714F36" w:rsidRPr="009B2C65" w:rsidRDefault="00714F36" w:rsidP="005156A1">
      <w:pPr>
        <w:spacing w:line="360" w:lineRule="auto"/>
        <w:ind w:firstLine="709"/>
        <w:jc w:val="both"/>
        <w:rPr>
          <w:noProof/>
          <w:color w:val="000000"/>
          <w:sz w:val="28"/>
        </w:rPr>
      </w:pPr>
      <w:r w:rsidRPr="009B2C65">
        <w:rPr>
          <w:noProof/>
          <w:color w:val="000000"/>
          <w:sz w:val="28"/>
        </w:rPr>
        <w:t>Учет вложений в ценные бумаги</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вложений в ценные бумаги</w:t>
      </w:r>
      <w:bookmarkStart w:id="245" w:name="i01319"/>
      <w:bookmarkEnd w:id="245"/>
      <w:r w:rsidRPr="009B2C65">
        <w:rPr>
          <w:noProof/>
          <w:color w:val="000000"/>
          <w:sz w:val="28"/>
        </w:rPr>
        <w:t xml:space="preserve"> является одним из важнейших участков работы для подразделения бухгалтерского учета банка из-за многообразия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Указанные операции обеспечивают для банка получение доходов, но при допущенных ошибках могут послужить причиной возникновения значительных убытков.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соответствии с Положением</w:t>
      </w:r>
      <w:bookmarkStart w:id="246" w:name="i01320"/>
      <w:bookmarkEnd w:id="246"/>
      <w:r w:rsidRPr="009B2C65">
        <w:rPr>
          <w:noProof/>
          <w:color w:val="000000"/>
          <w:sz w:val="28"/>
        </w:rPr>
        <w:t xml:space="preserve"> №</w:t>
      </w:r>
      <w:r w:rsidR="005156A1" w:rsidRPr="009B2C65">
        <w:rPr>
          <w:noProof/>
          <w:color w:val="000000"/>
          <w:sz w:val="28"/>
        </w:rPr>
        <w:t xml:space="preserve"> </w:t>
      </w:r>
      <w:r w:rsidRPr="009B2C65">
        <w:rPr>
          <w:noProof/>
          <w:color w:val="000000"/>
          <w:sz w:val="28"/>
        </w:rPr>
        <w:t>302-П Банка России, банк отражает в консолидированной отчетности три портфеля ценных бумаг</w:t>
      </w:r>
      <w:bookmarkStart w:id="247" w:name="i01323"/>
      <w:bookmarkEnd w:id="247"/>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1) вложения в ценные бумаги, оцениваемые по справедливой стоимости через прибыль или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2) вложения в ценные бумаги и финансовые активы, имеющиеся в наличии для продажи, в том числе «Инвестиции в дочерние и зависимые организации»;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3) вложения в ценные бумаги, удерживаемые до погашения.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Особенности учета инвестиционных вложений в ценные бумаги излагаются в Приложении №</w:t>
      </w:r>
      <w:r w:rsidR="005156A1" w:rsidRPr="009B2C65">
        <w:rPr>
          <w:noProof/>
          <w:color w:val="000000"/>
          <w:sz w:val="28"/>
        </w:rPr>
        <w:t xml:space="preserve"> </w:t>
      </w:r>
      <w:r w:rsidRPr="009B2C65">
        <w:rPr>
          <w:noProof/>
          <w:color w:val="000000"/>
          <w:sz w:val="28"/>
        </w:rPr>
        <w:t>11 к Положению №</w:t>
      </w:r>
      <w:r w:rsidR="005156A1" w:rsidRPr="009B2C65">
        <w:rPr>
          <w:noProof/>
          <w:color w:val="000000"/>
          <w:sz w:val="28"/>
        </w:rPr>
        <w:t xml:space="preserve"> </w:t>
      </w:r>
      <w:r w:rsidRPr="009B2C65">
        <w:rPr>
          <w:noProof/>
          <w:color w:val="000000"/>
          <w:sz w:val="28"/>
        </w:rPr>
        <w:t>302-П «Порядок бухгалтерского учета вложений (инвестиций) в ценные бумаги и операций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Справедливая стоимость</w:t>
      </w:r>
      <w:bookmarkStart w:id="248" w:name="i01328"/>
      <w:bookmarkEnd w:id="248"/>
      <w:r w:rsidR="005156A1" w:rsidRPr="009B2C65">
        <w:rPr>
          <w:noProof/>
          <w:color w:val="000000"/>
          <w:sz w:val="28"/>
        </w:rPr>
        <w:t xml:space="preserve"> </w:t>
      </w:r>
      <w:r w:rsidRPr="009B2C65">
        <w:rPr>
          <w:noProof/>
          <w:color w:val="000000"/>
          <w:sz w:val="28"/>
        </w:rPr>
        <w:t>— сумма, на которую можно обменять актив или посредством которой можно урегулировать обязательство при совершении сделки между хорошо осведомленными независимыми сторонами, действующими на добровольной основе.</w:t>
      </w:r>
    </w:p>
    <w:p w:rsidR="00714F36" w:rsidRPr="009B2C65" w:rsidRDefault="00714F36" w:rsidP="005156A1">
      <w:pPr>
        <w:spacing w:line="360" w:lineRule="auto"/>
        <w:ind w:firstLine="709"/>
        <w:jc w:val="both"/>
        <w:rPr>
          <w:noProof/>
          <w:color w:val="000000"/>
          <w:sz w:val="28"/>
        </w:rPr>
      </w:pPr>
      <w:r w:rsidRPr="009B2C65">
        <w:rPr>
          <w:noProof/>
          <w:color w:val="000000"/>
          <w:sz w:val="28"/>
        </w:rPr>
        <w:t>Справедливая стоимость оценки представляет текущую цену спроса на финансовые активы и цену предложения на финансовые обязательства, котируемые на активном рынке. Это означает, что котировки по данным инструментам являются свободно и регулярно доступными на фондовом рынке, а также, что эти цены отражают действительные и регулярные рыночные операции, осуществляемые на рыночных условиях.</w:t>
      </w:r>
    </w:p>
    <w:p w:rsidR="00714F36" w:rsidRPr="009B2C65" w:rsidRDefault="00714F36" w:rsidP="005156A1">
      <w:pPr>
        <w:spacing w:line="360" w:lineRule="auto"/>
        <w:ind w:firstLine="709"/>
        <w:jc w:val="both"/>
        <w:rPr>
          <w:noProof/>
          <w:color w:val="000000"/>
          <w:sz w:val="28"/>
        </w:rPr>
      </w:pPr>
      <w:r w:rsidRPr="009B2C65">
        <w:rPr>
          <w:noProof/>
          <w:color w:val="000000"/>
          <w:sz w:val="28"/>
        </w:rPr>
        <w:t>Ценные бумаги</w:t>
      </w:r>
      <w:bookmarkStart w:id="249" w:name="i01332"/>
      <w:bookmarkEnd w:id="249"/>
      <w:r w:rsidRPr="009B2C65">
        <w:rPr>
          <w:noProof/>
          <w:color w:val="000000"/>
          <w:sz w:val="28"/>
        </w:rPr>
        <w:t>, оцениваемые по справедливой стоимости через прибыль или убыток, в том числе приобретенные для продажи в краткосрочной перспективе, учитываются на балансовых счетах 501 «Долговые обязательства, оцениваемые по справедливой стоимости через прибыль или убыток» и на счете 506 «Долевые ценные бумаги, оцениваемые по справедливой стоимости через прибыль или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покупке указанных ценных бумаг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50116, 506 (05—08)</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(30110)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приобрел ценные бумаги с участием посредников, и переход прав собственности осуществляется на дату получения подтверждающих документов,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506 (05—08)</w:t>
      </w:r>
    </w:p>
    <w:p w:rsidR="00714F36" w:rsidRPr="009B2C65" w:rsidRDefault="00714F36" w:rsidP="005156A1">
      <w:pPr>
        <w:spacing w:line="360" w:lineRule="auto"/>
        <w:ind w:firstLine="709"/>
        <w:jc w:val="both"/>
        <w:rPr>
          <w:noProof/>
          <w:color w:val="000000"/>
          <w:sz w:val="28"/>
        </w:rPr>
      </w:pPr>
      <w:r w:rsidRPr="009B2C65">
        <w:rPr>
          <w:noProof/>
          <w:color w:val="000000"/>
          <w:sz w:val="28"/>
        </w:rPr>
        <w:t>К 30602 «Расчеты кредитных организаций по брокерским операциям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учете затрат, связанных с приобретением банком ценных бумаг, отражается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506 (05—08)</w:t>
      </w:r>
    </w:p>
    <w:p w:rsidR="00714F36" w:rsidRPr="009B2C65" w:rsidRDefault="00714F36" w:rsidP="005156A1">
      <w:pPr>
        <w:spacing w:line="360" w:lineRule="auto"/>
        <w:ind w:firstLine="709"/>
        <w:jc w:val="both"/>
        <w:rPr>
          <w:noProof/>
          <w:color w:val="000000"/>
          <w:sz w:val="28"/>
        </w:rPr>
      </w:pPr>
      <w:r w:rsidRPr="009B2C65">
        <w:rPr>
          <w:noProof/>
          <w:color w:val="000000"/>
          <w:sz w:val="28"/>
        </w:rPr>
        <w:t>К 50905 «Предварительные затраты для приобретения ценных бумаг» (К 47422 «Обязательства по прочим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Ценные бумаги, классифицированные при приобретении как «оцениваемые по справедливой стоимости через прибыль или убыток», не могут быть переклассифицированы и не подлежат переносу на другие счета, кроме случаев их непогашения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начислении процентного (купонного) дохода при отсутствии неопределенности признания дохода отражается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50116 по лицевому счету «ПКДН»</w:t>
      </w:r>
      <w:r w:rsidR="001C0330">
        <w:rPr>
          <w:noProof/>
          <w:color w:val="000000"/>
          <w:sz w:val="28"/>
        </w:rPr>
        <w:pict>
          <v:shape id="_x0000_i1044" type="#_x0000_t75" style="width:9pt;height:9pt">
            <v:imagedata r:id="rId9" o:title=""/>
          </v:shape>
        </w:pict>
      </w:r>
      <w:r w:rsidRPr="009B2C65">
        <w:rPr>
          <w:noProof/>
          <w:color w:val="000000"/>
          <w:sz w:val="28"/>
        </w:rPr>
        <w:t>Лицевой счет «Процентный купонный доход начисленный»</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присутствует неопределенность признания дохода,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50116 по лицевому счету «ПКДН»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начислении дисконта при отсутствии неопределенности признания дохода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50116 по лицевому счету «ДН»</w:t>
      </w:r>
      <w:r w:rsidR="001C0330">
        <w:rPr>
          <w:noProof/>
          <w:color w:val="000000"/>
          <w:sz w:val="28"/>
        </w:rPr>
        <w:pict>
          <v:shape id="_x0000_i1045" type="#_x0000_t75" style="width:9pt;height:9pt">
            <v:imagedata r:id="rId9" o:title=""/>
          </v:shape>
        </w:pict>
      </w:r>
      <w:r w:rsidRPr="009B2C65">
        <w:rPr>
          <w:noProof/>
          <w:color w:val="000000"/>
          <w:sz w:val="28"/>
        </w:rPr>
        <w:t>Лицевой счет «Дисконт начисленный»</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отсутствует определенность признания дохода, то начисленный дисконт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50116 по лицевому счету «ДН»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эмитент выплатил проценты по ценным бумагам,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501 (04—10), 50116 по лицевому счету «ПКДН»</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поступили суммы, входящие в цену приобретения ценных бумаг, при выплате процентов и погашении купонов,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501 (04—10), 50116 по лицевому счету «ВЦБ/ВПЦБ»</w:t>
      </w:r>
      <w:r w:rsidR="001C0330">
        <w:rPr>
          <w:noProof/>
          <w:color w:val="000000"/>
          <w:sz w:val="28"/>
        </w:rPr>
        <w:pict>
          <v:shape id="_x0000_i1046" type="#_x0000_t75" style="width:9pt;height:9pt">
            <v:imagedata r:id="rId9" o:title=""/>
          </v:shape>
        </w:pict>
      </w:r>
      <w:r w:rsidRPr="009B2C65">
        <w:rPr>
          <w:noProof/>
          <w:color w:val="000000"/>
          <w:sz w:val="28"/>
        </w:rPr>
        <w:t>Лицевой счет «Выпуск ценных бумаг / Выпуск партии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начисленный процентный или купонный доход при признании неопределенности отнесен на доходы,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входящую в цену приобретения ценных бумаг при частичном погашении номинала по обращающимся ценным бумагам,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«Корреспондентские счета, открытые в других коммерческих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К 501 (04—10), 50116 по лицевому счету «ВЦБ/ВПЦБ»</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выбытии ценных бумаг выполняется начисление процентного купонного дохода по выбывающим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50116 по лицевому счету «ПКДН»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Аналогично отражается и сумма начисленного дисконта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501 (04—10), 50116 по лицевому счету «ДН»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Стоимость выбывающих ценных бумаг вместе с начисленным купонным и процентным доходом или дисконтом будет отражена по кредиту в корреспонденции со счетом 61210 «Выбытие (реализация) ценных бумаг», на котором формируются результаты выбытия или продажи ценных бумаг. Поскольку этот счет не имеет признаков активного или пассивного, то в конце рабочего дня остатки средств на счете будут перенесены на счет «Доходы» или «Расходы» в зависимости от полученного результата: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501 (04), 50116</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при погашении ценных бумаг несет дополнительные затраты,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поступлении денежных средств при погашении ценных бумаг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выполнения указанной проводки при положительном результате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отрицательном результате, когда сумма, поступившая при погашении, не превышает стоимость бумаг с накопленными доходами и прочими расходами, которые понес банк при их погашении,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по указанной группе ценных бумаг эмитент не произвел выплату процентного (купонного) дохода или дисконта,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501 (04—10), 50116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Непогашенные в срок ценные бумаги, квалифицированные при покупке как «Оцениваемые по справедливой стоимости через прибыль или убыток»,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50505 «Долговые обязательства, не погашенные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К 501 (04—10), 50116</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Переоценка ценных бумаг, оцениваемых по справедливой стоимости через прибыль или убыток, при приобретении первых ценных бумаг этой категории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50121 «Переоценка ценных бумаг</w:t>
      </w:r>
      <w:r w:rsidR="005156A1" w:rsidRPr="009B2C65">
        <w:rPr>
          <w:noProof/>
          <w:color w:val="000000"/>
          <w:sz w:val="28"/>
        </w:rPr>
        <w:t xml:space="preserve"> </w:t>
      </w:r>
      <w:r w:rsidRPr="009B2C65">
        <w:rPr>
          <w:noProof/>
          <w:color w:val="000000"/>
          <w:sz w:val="28"/>
        </w:rPr>
        <w:t>— положительные разницы»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Д 50621 «Переоценка ценных бумаг</w:t>
      </w:r>
      <w:r w:rsidR="005156A1" w:rsidRPr="009B2C65">
        <w:rPr>
          <w:noProof/>
          <w:color w:val="000000"/>
          <w:sz w:val="28"/>
        </w:rPr>
        <w:t xml:space="preserve"> </w:t>
      </w:r>
      <w:r w:rsidRPr="009B2C65">
        <w:rPr>
          <w:noProof/>
          <w:color w:val="000000"/>
          <w:sz w:val="28"/>
        </w:rPr>
        <w:t>— положительные разницы»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70602 «Доходы от переоценки ценных бумаг»</w:t>
      </w:r>
      <w:r w:rsidR="005156A1" w:rsidRPr="009B2C65">
        <w:rPr>
          <w:noProof/>
          <w:color w:val="000000"/>
          <w:sz w:val="28"/>
        </w:rPr>
        <w:t xml:space="preserve"> </w:t>
      </w:r>
      <w:r w:rsidRPr="009B2C65">
        <w:rPr>
          <w:noProof/>
          <w:color w:val="000000"/>
          <w:sz w:val="28"/>
        </w:rPr>
        <w:t>— при получении положительной переоценки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производится отрицательная переоценка,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70607 «Расходы от переоценки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К 50120 «Переоценка ценных бумаг</w:t>
      </w:r>
      <w:r w:rsidR="005156A1" w:rsidRPr="009B2C65">
        <w:rPr>
          <w:noProof/>
          <w:color w:val="000000"/>
          <w:sz w:val="28"/>
        </w:rPr>
        <w:t xml:space="preserve"> </w:t>
      </w:r>
      <w:r w:rsidRPr="009B2C65">
        <w:rPr>
          <w:noProof/>
          <w:color w:val="000000"/>
          <w:sz w:val="28"/>
        </w:rPr>
        <w:t>— отрицательные разницы»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К 50620 «Переоценка ценных бумаг</w:t>
      </w:r>
      <w:r w:rsidR="005156A1" w:rsidRPr="009B2C65">
        <w:rPr>
          <w:noProof/>
          <w:color w:val="000000"/>
          <w:sz w:val="28"/>
        </w:rPr>
        <w:t xml:space="preserve"> </w:t>
      </w:r>
      <w:r w:rsidRPr="009B2C65">
        <w:rPr>
          <w:noProof/>
          <w:color w:val="000000"/>
          <w:sz w:val="28"/>
        </w:rPr>
        <w:t>— отрицательные разницы»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указанному портфелю возможны последующие переоценки ценных бумаг, если переоценка проходит отрицательная, но в пределах прежней положительной переоценки,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70602 «Доходы от переоценки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или Д 70607 «Расходы от переоценки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К 50121, 50621</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положительной переоценке в пределах отрицательной переоценки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50120, 50620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70602 или 70607</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имеющий контроль над акционерными обществами или дочерними банками, учитывает вложения в их акции на балансовом счете 601 «Участие в дочерних и зависимых акционерных обществах». Эти инвестиции учитываются во втором портфеле банка в разделе: «Инвестиции в дочерние и зависимые организации».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составе портфеля ценных бумаг, имеющихся в наличии для продажи, учитываются ценные бумаги, отражаемые на счете 502 «Долговые обязательства, имеющиеся в наличии для продажи», и на счете 507 «Долевые ценные бумаги, имеющиеся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 покупке ценные бумаги классифицированы как «имеющиеся в наличии для продажи», то они не могут быть переклассифицированы и перенесены на другие балансовые счета, кроме тех случаев, если эмитент не произвел их погашение в срок, но могут отразится в категории «удерживаемые до погашения».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покупке ценных бумаг, относящихся к категории «имеющихся в наличии для продажи»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502 (05—11), 50214, 507 (05—08)</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 (30110 «Корреспондентские счета, открытые в других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указанные ценные бумаги приобретены у посредников,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502 (05—11), 50214, 507 (05—08)</w:t>
      </w:r>
    </w:p>
    <w:p w:rsidR="00714F36" w:rsidRPr="009B2C65" w:rsidRDefault="00714F36" w:rsidP="005156A1">
      <w:pPr>
        <w:spacing w:line="360" w:lineRule="auto"/>
        <w:ind w:firstLine="709"/>
        <w:jc w:val="both"/>
        <w:rPr>
          <w:noProof/>
          <w:color w:val="000000"/>
          <w:sz w:val="28"/>
        </w:rPr>
      </w:pPr>
      <w:r w:rsidRPr="009B2C65">
        <w:rPr>
          <w:noProof/>
          <w:color w:val="000000"/>
          <w:sz w:val="28"/>
        </w:rPr>
        <w:t>К 30602 «Расчеты банка по брокерским операциям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несет расходы, связанные с покупкой указанных ценных бумаг,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502 (05—11), 50214, 507 (05—08)</w:t>
      </w:r>
    </w:p>
    <w:p w:rsidR="00714F36" w:rsidRPr="009B2C65" w:rsidRDefault="00714F36" w:rsidP="005156A1">
      <w:pPr>
        <w:spacing w:line="360" w:lineRule="auto"/>
        <w:ind w:firstLine="709"/>
        <w:jc w:val="both"/>
        <w:rPr>
          <w:noProof/>
          <w:color w:val="000000"/>
          <w:sz w:val="28"/>
        </w:rPr>
      </w:pPr>
      <w:r w:rsidRPr="009B2C65">
        <w:rPr>
          <w:noProof/>
          <w:color w:val="000000"/>
          <w:sz w:val="28"/>
        </w:rPr>
        <w:t>К 50905 «Предварительные затраты для приобретения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указанной категории ценных бумаг создается резерв на возможные потери, что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50219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Начисление процентного или купонного дохода по указанной категории бумаг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502 (05—11), 50214 по лицевому счету «ПКДН»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если отсутствует неопределенность при признании дохода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существует неопределенность при признании дохода,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502 (05—11), 50214 по лицевому счету «ПКДН»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эмитент произвел оплату начисленных доходов, то в банке-инвесторе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учете сумм, входящих в цену приобретения ценных бумаг, при выплате процентов и оплате купонов по обращающимся ценным бумагам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 по лицевому счету «ВЦБ/ВПЦБ»</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частичном погашении номинала ценных бумаг суммы начисленных дисконтов отразятся: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 по лицевому счету «ДН»</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учете сумм, входящих в цену приобретения ценных бумаг при частичном погашении номинала по обращающимся ценным бумагам,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 по лицевому счету «ВЦБ/ВПЦБ»</w:t>
      </w:r>
    </w:p>
    <w:p w:rsidR="00714F36" w:rsidRPr="009B2C65" w:rsidRDefault="00714F36" w:rsidP="005156A1">
      <w:pPr>
        <w:spacing w:line="360" w:lineRule="auto"/>
        <w:ind w:firstLine="709"/>
        <w:jc w:val="both"/>
        <w:rPr>
          <w:noProof/>
          <w:color w:val="000000"/>
          <w:sz w:val="28"/>
        </w:rPr>
      </w:pPr>
      <w:r w:rsidRPr="009B2C65">
        <w:rPr>
          <w:noProof/>
          <w:color w:val="000000"/>
          <w:sz w:val="28"/>
        </w:rPr>
        <w:t>Начисленный дисконт по ценным бумагам, оплаченный эмитентом при признании неопределенности в получении дохода, будет перенесен на счет по учету доходов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выбытии ценных бумаг указанной категории сначала производится начисление процентного, купонного дохода, а также дисконта по выбывающим ценным бумагам, полученные суммы в конечном итоге отражаются по счету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стоимость выбывающих ценных бумаг, включающая процентный купонный доход и дисконт, будет отражена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 «Выбытие (реализация)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 507 (05—08)</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несет дополнительные затраты по выбытию, то на их сумму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счете 61210 отразятся также положительные разницы, полученные при переоценке выбывающих ценных бумаг по категории «имеющиеся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 507 (05—08)</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Суммы положительной переоценки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10603 «Положительная переоценка ценных бумаг, имеющихся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Суммы отрицательной переоценки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10605 «Отрицательная переоценка ценных бумаг, имеющихся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поступлении денежных средств при выбытии ценных бумаг при погашении или при их реализации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наличии отрицательных разниц переоценки выбывающих ценных бумаг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502 (05—11), 50214, 507 (05—08)</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Финансовый результат от выбытия ценных бумаг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 выбытии ценных бумаг получен отрицательный результат, то отразится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эмитент своевременно не произвел уплату процентного купонного дохода или дисконта, то банк выполняет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эмитент не произвел погашение в срок долговых обязательств,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50505 «Долговые обязательства, не погашенные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доходы по этой категории ценных бумаг должны были поступить от брокерской компании,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32401 «Просроченная задолженность по межбанковским кредитам, депозитам и прочим размещенным средствам»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502 (05—11), 50214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переоценке ценных бумаг, «имеющихся в наличии для продажи», в случае положительной переоценки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50221 «Переоценка ценных бумаг</w:t>
      </w:r>
      <w:r w:rsidR="005156A1" w:rsidRPr="009B2C65">
        <w:rPr>
          <w:noProof/>
          <w:color w:val="000000"/>
          <w:sz w:val="28"/>
        </w:rPr>
        <w:t xml:space="preserve"> </w:t>
      </w:r>
      <w:r w:rsidRPr="009B2C65">
        <w:rPr>
          <w:noProof/>
          <w:color w:val="000000"/>
          <w:sz w:val="28"/>
        </w:rPr>
        <w:t>— положительные разницы»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Д 50721 «Переоценка ценных бумаг</w:t>
      </w:r>
      <w:r w:rsidR="005156A1" w:rsidRPr="009B2C65">
        <w:rPr>
          <w:noProof/>
          <w:color w:val="000000"/>
          <w:sz w:val="28"/>
        </w:rPr>
        <w:t xml:space="preserve"> </w:t>
      </w:r>
      <w:r w:rsidRPr="009B2C65">
        <w:rPr>
          <w:noProof/>
          <w:color w:val="000000"/>
          <w:sz w:val="28"/>
        </w:rPr>
        <w:t>— положительные разницы»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К 10603 «Положительная переоценка ценных бумаг, имеющихся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переоценка отрицательная,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10605 «Отрицательная переоценка ценных бумаг, имеющихся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К 50220</w:t>
      </w:r>
    </w:p>
    <w:p w:rsidR="00714F36" w:rsidRPr="009B2C65" w:rsidRDefault="00714F36" w:rsidP="005156A1">
      <w:pPr>
        <w:spacing w:line="360" w:lineRule="auto"/>
        <w:ind w:firstLine="709"/>
        <w:jc w:val="both"/>
        <w:rPr>
          <w:noProof/>
          <w:color w:val="000000"/>
          <w:sz w:val="28"/>
        </w:rPr>
      </w:pPr>
      <w:r w:rsidRPr="009B2C65">
        <w:rPr>
          <w:noProof/>
          <w:color w:val="000000"/>
          <w:sz w:val="28"/>
        </w:rPr>
        <w:t>К 50720 «Переоценка ценных бумаг</w:t>
      </w:r>
      <w:r w:rsidR="005156A1" w:rsidRPr="009B2C65">
        <w:rPr>
          <w:noProof/>
          <w:color w:val="000000"/>
          <w:sz w:val="28"/>
        </w:rPr>
        <w:t xml:space="preserve"> </w:t>
      </w:r>
      <w:r w:rsidRPr="009B2C65">
        <w:rPr>
          <w:noProof/>
          <w:color w:val="000000"/>
          <w:sz w:val="28"/>
        </w:rPr>
        <w:t>— отрицательные разницы»</w:t>
      </w:r>
    </w:p>
    <w:p w:rsidR="00714F36" w:rsidRPr="009B2C65" w:rsidRDefault="00714F36" w:rsidP="005156A1">
      <w:pPr>
        <w:spacing w:line="360" w:lineRule="auto"/>
        <w:ind w:firstLine="709"/>
        <w:jc w:val="both"/>
        <w:rPr>
          <w:noProof/>
          <w:color w:val="000000"/>
          <w:sz w:val="28"/>
        </w:rPr>
      </w:pPr>
      <w:r w:rsidRPr="009B2C65">
        <w:rPr>
          <w:noProof/>
          <w:color w:val="000000"/>
          <w:sz w:val="28"/>
        </w:rPr>
        <w:t>Третий портфель ценных бумаг</w:t>
      </w:r>
      <w:r w:rsidR="005156A1" w:rsidRPr="009B2C65">
        <w:rPr>
          <w:noProof/>
          <w:color w:val="000000"/>
          <w:sz w:val="28"/>
        </w:rPr>
        <w:t xml:space="preserve"> </w:t>
      </w:r>
      <w:r w:rsidRPr="009B2C65">
        <w:rPr>
          <w:noProof/>
          <w:color w:val="000000"/>
          <w:sz w:val="28"/>
        </w:rPr>
        <w:t>— «Ценные бумаги, удерживаемые до погашения».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Долговые обязательства, удерживаемые до погашения, и долговые обязательства, не погашенные в срок, не переоцениваются. Под вложения в указанные ценные бумаги формируются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Долговые обязательства, которые банк удерживает до погашения, учитываются на балансовом счете 503 «Долговые обязательства, удерживаемые до погашения».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имеет право при изменении собственных возможностей переклассифицировать долговые обязательства «удерживаемые до погашения» в категорию «имеющиеся в наличии для продажи» с соблюдением следующих условий:</w:t>
      </w:r>
    </w:p>
    <w:p w:rsidR="00714F36" w:rsidRPr="009B2C65" w:rsidRDefault="00714F36" w:rsidP="005156A1">
      <w:pPr>
        <w:spacing w:line="360" w:lineRule="auto"/>
        <w:ind w:firstLine="709"/>
        <w:jc w:val="both"/>
        <w:rPr>
          <w:noProof/>
          <w:color w:val="000000"/>
          <w:sz w:val="28"/>
        </w:rPr>
      </w:pPr>
      <w:r w:rsidRPr="009B2C65">
        <w:rPr>
          <w:noProof/>
          <w:color w:val="000000"/>
          <w:sz w:val="28"/>
        </w:rPr>
        <w:t>1) в результате события, которое произошло по независящим от банкам причинам, носящим чрезвычайный характер, и не могло быть предвидено банком;</w:t>
      </w:r>
    </w:p>
    <w:p w:rsidR="00714F36" w:rsidRPr="009B2C65" w:rsidRDefault="00714F36" w:rsidP="005156A1">
      <w:pPr>
        <w:spacing w:line="360" w:lineRule="auto"/>
        <w:ind w:firstLine="709"/>
        <w:jc w:val="both"/>
        <w:rPr>
          <w:noProof/>
          <w:color w:val="000000"/>
          <w:sz w:val="28"/>
        </w:rPr>
      </w:pPr>
      <w:r w:rsidRPr="009B2C65">
        <w:rPr>
          <w:noProof/>
          <w:color w:val="000000"/>
          <w:sz w:val="28"/>
        </w:rPr>
        <w:t>2) в целях реализации долговых обязательств менее, чем за три месяца до срока погашения;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3) в целях реализации в объеме, не являющимся значительным по отношению к общей сумме ценных бумаг у банка по категории бумаг «удерживаемых до погашения». Критерии существенности объема утверждаются в составе учетной политики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не имеет возможности выполнить любое из указанных условий и переклассифицирует все долговые обязательства в категорию «имеющиеся в наличии для продажи», то банк теряет право иметь портфель долговых обязательств «удерживаемых до погашения» в течение двух лет после проведения такой переклассификации.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Переклассификация долговых обязательств из категории «ценные бумаги, удерживаемые до погашения» в категорию «имеющиеся в наличии для продажи»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502 (05—11), 50214</w:t>
      </w:r>
    </w:p>
    <w:p w:rsidR="00714F36" w:rsidRPr="009B2C65" w:rsidRDefault="00714F36" w:rsidP="005156A1">
      <w:pPr>
        <w:spacing w:line="360" w:lineRule="auto"/>
        <w:ind w:firstLine="709"/>
        <w:jc w:val="both"/>
        <w:rPr>
          <w:noProof/>
          <w:color w:val="000000"/>
          <w:sz w:val="28"/>
        </w:rPr>
      </w:pPr>
      <w:r w:rsidRPr="009B2C65">
        <w:rPr>
          <w:noProof/>
          <w:color w:val="000000"/>
          <w:sz w:val="28"/>
        </w:rPr>
        <w:t>К 503 (05—11), 50313</w:t>
      </w:r>
    </w:p>
    <w:p w:rsidR="00714F36" w:rsidRPr="009B2C65" w:rsidRDefault="00714F36" w:rsidP="005156A1">
      <w:pPr>
        <w:spacing w:line="360" w:lineRule="auto"/>
        <w:ind w:firstLine="709"/>
        <w:jc w:val="both"/>
        <w:rPr>
          <w:noProof/>
          <w:color w:val="000000"/>
          <w:sz w:val="28"/>
        </w:rPr>
      </w:pPr>
      <w:r w:rsidRPr="009B2C65">
        <w:rPr>
          <w:noProof/>
          <w:color w:val="000000"/>
          <w:sz w:val="28"/>
        </w:rPr>
        <w:t>По ценным бумагам портфеля «Удерживаемые до погашения» банк обязан создавать резерв:</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50319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покупает указанные ценные бумаги,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503 (05—11), 50313</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«Корреспондентский счет в Банке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30110 «Корреспондентские счета, открытые в других банках»</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покупка ценных бумаг произошла через посредников,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503 (05—11), 50313</w:t>
      </w:r>
    </w:p>
    <w:p w:rsidR="00714F36" w:rsidRPr="009B2C65" w:rsidRDefault="00714F36" w:rsidP="005156A1">
      <w:pPr>
        <w:spacing w:line="360" w:lineRule="auto"/>
        <w:ind w:firstLine="709"/>
        <w:jc w:val="both"/>
        <w:rPr>
          <w:noProof/>
          <w:color w:val="000000"/>
          <w:sz w:val="28"/>
        </w:rPr>
      </w:pPr>
      <w:r w:rsidRPr="009B2C65">
        <w:rPr>
          <w:noProof/>
          <w:color w:val="000000"/>
          <w:sz w:val="28"/>
        </w:rPr>
        <w:t>К 30602 «Расчеты коммерческих банков по брокерским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нес дополнительные затраты по покупке ценных бумаг,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503 (05—11), 50313</w:t>
      </w:r>
    </w:p>
    <w:p w:rsidR="00714F36" w:rsidRPr="009B2C65" w:rsidRDefault="00714F36" w:rsidP="005156A1">
      <w:pPr>
        <w:spacing w:line="360" w:lineRule="auto"/>
        <w:ind w:firstLine="709"/>
        <w:jc w:val="both"/>
        <w:rPr>
          <w:noProof/>
          <w:color w:val="000000"/>
          <w:sz w:val="28"/>
        </w:rPr>
      </w:pPr>
      <w:r w:rsidRPr="009B2C65">
        <w:rPr>
          <w:noProof/>
          <w:color w:val="000000"/>
          <w:sz w:val="28"/>
        </w:rPr>
        <w:t>К 50905 «Предварительные затраты на приобретение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начислении процентного или купонного дохода, а также дисконта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503 (05—11), 50313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Данная проводка выполняется, если отсутствует неопределенность признания дохода.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присутствует неопределенность признания дохода,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503 (05—11), 50313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эмитент перечислил суммы,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503 (05—11), 50313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получения доходов от эмитента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50407</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выбытии ценных бумаг по группе «удерживаемых до погашения» результаты выбытия также отражаются по счету 61210 «Выбытие (реализация)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выбытии начисляется доход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503 (05—11), 50313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Стоимость выбывающих ценных бумаг, включая процентный купонный доход или дисконт,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503 (05—11), 50313</w:t>
      </w:r>
    </w:p>
    <w:p w:rsidR="00714F36" w:rsidRPr="009B2C65" w:rsidRDefault="00714F36" w:rsidP="005156A1">
      <w:pPr>
        <w:spacing w:line="360" w:lineRule="auto"/>
        <w:ind w:firstLine="709"/>
        <w:jc w:val="both"/>
        <w:rPr>
          <w:noProof/>
          <w:color w:val="000000"/>
          <w:sz w:val="28"/>
        </w:rPr>
      </w:pPr>
      <w:r w:rsidRPr="009B2C65">
        <w:rPr>
          <w:noProof/>
          <w:color w:val="000000"/>
          <w:sz w:val="28"/>
        </w:rPr>
        <w:t>Затраты по выбытию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Денежные средства, поступившие в погашение ценных бумаг,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 30602</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Таким образом, возникает положительный результат при их погашении, который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 погашении этой категории ценных бумаг возникла отрицательная разница, то это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долговые обязательства «удерживаемые до погашения» оказались не погашенными в срок, то суммы начисленного по ним процентного купонного дохода или дисконта, неполученного в срок,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50407 «Процентные доходы по долговым обязательствам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503 (05—11), 50313 по лицевому счету «ПКДН» или «ДН»</w:t>
      </w:r>
    </w:p>
    <w:p w:rsidR="00714F36" w:rsidRPr="009B2C65" w:rsidRDefault="00714F36" w:rsidP="005156A1">
      <w:pPr>
        <w:spacing w:line="360" w:lineRule="auto"/>
        <w:ind w:firstLine="709"/>
        <w:jc w:val="both"/>
        <w:rPr>
          <w:noProof/>
          <w:color w:val="000000"/>
          <w:sz w:val="28"/>
        </w:rPr>
      </w:pPr>
      <w:r w:rsidRPr="009B2C65">
        <w:rPr>
          <w:noProof/>
          <w:color w:val="000000"/>
          <w:sz w:val="28"/>
        </w:rPr>
        <w:t>Не погашенные в срок долговые обязательства «удерживаемые до погашения» будут отражены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50505 «Долговые обязательства, не погашенные в срок»</w:t>
      </w:r>
    </w:p>
    <w:p w:rsidR="00714F36" w:rsidRPr="009B2C65" w:rsidRDefault="00714F36" w:rsidP="005156A1">
      <w:pPr>
        <w:spacing w:line="360" w:lineRule="auto"/>
        <w:ind w:firstLine="709"/>
        <w:jc w:val="both"/>
        <w:rPr>
          <w:noProof/>
          <w:color w:val="000000"/>
          <w:sz w:val="28"/>
        </w:rPr>
      </w:pPr>
      <w:r w:rsidRPr="009B2C65">
        <w:rPr>
          <w:noProof/>
          <w:color w:val="000000"/>
          <w:sz w:val="28"/>
        </w:rPr>
        <w:t>К 503 (05—11), 50313</w:t>
      </w:r>
    </w:p>
    <w:p w:rsidR="00714F36" w:rsidRPr="009B2C65" w:rsidRDefault="00714F36" w:rsidP="005156A1">
      <w:pPr>
        <w:spacing w:line="360" w:lineRule="auto"/>
        <w:ind w:firstLine="709"/>
        <w:jc w:val="both"/>
        <w:rPr>
          <w:noProof/>
          <w:color w:val="000000"/>
          <w:sz w:val="28"/>
        </w:rPr>
      </w:pPr>
      <w:r w:rsidRPr="009B2C65">
        <w:rPr>
          <w:noProof/>
          <w:color w:val="000000"/>
          <w:sz w:val="28"/>
        </w:rPr>
        <w:t>По непогашенным в срок долговым обязательствам создается резерв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50507 «Резервы на возможные потери»</w:t>
      </w:r>
    </w:p>
    <w:p w:rsidR="00714F36" w:rsidRPr="009B2C65" w:rsidRDefault="00714F36" w:rsidP="005156A1">
      <w:pPr>
        <w:spacing w:line="360" w:lineRule="auto"/>
        <w:ind w:firstLine="709"/>
        <w:jc w:val="both"/>
        <w:rPr>
          <w:noProof/>
          <w:color w:val="000000"/>
          <w:sz w:val="28"/>
        </w:rPr>
      </w:pPr>
      <w:bookmarkStart w:id="250" w:name="8.2."/>
      <w:bookmarkStart w:id="251" w:name="i01425"/>
      <w:bookmarkEnd w:id="250"/>
      <w:bookmarkEnd w:id="251"/>
      <w:r w:rsidRPr="009B2C65">
        <w:rPr>
          <w:noProof/>
          <w:color w:val="000000"/>
          <w:sz w:val="28"/>
        </w:rPr>
        <w:t>8.2.</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векселей сторонних эмитентов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банке-инвесторе учет векселей сторонних эмитентов</w:t>
      </w:r>
      <w:bookmarkStart w:id="252" w:name="i01427"/>
      <w:bookmarkEnd w:id="252"/>
      <w:r w:rsidR="001C0330">
        <w:rPr>
          <w:noProof/>
          <w:color w:val="000000"/>
          <w:sz w:val="28"/>
        </w:rPr>
        <w:pict>
          <v:shape id="_x0000_i1047" type="#_x0000_t75" href="http://e-college.ru/xbooks/xbook134/book/index/predmetnyi.htm#i01427" style="width:9pt;height:9pt" o:button="t">
            <v:imagedata r:id="rId7" o:title=""/>
          </v:shape>
        </w:pict>
      </w:r>
      <w:r w:rsidRPr="009B2C65">
        <w:rPr>
          <w:noProof/>
          <w:color w:val="000000"/>
          <w:sz w:val="28"/>
        </w:rPr>
        <w:t xml:space="preserve"> отражается на активных счетах 512—519. На пятизначных счетах указанных счетов отражаются векселя с определенными сроками погашения. Например, по счету 514 «Векселя кредитных организаций и авалированные ими» открываются пятизначные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51401</w:t>
      </w:r>
      <w:r w:rsidR="005156A1" w:rsidRPr="009B2C65">
        <w:rPr>
          <w:noProof/>
          <w:color w:val="000000"/>
          <w:sz w:val="28"/>
        </w:rPr>
        <w:t xml:space="preserve"> </w:t>
      </w:r>
      <w:r w:rsidRPr="009B2C65">
        <w:rPr>
          <w:noProof/>
          <w:color w:val="000000"/>
          <w:sz w:val="28"/>
        </w:rPr>
        <w:t>— до востребования;</w:t>
      </w:r>
    </w:p>
    <w:p w:rsidR="00714F36" w:rsidRPr="009B2C65" w:rsidRDefault="00714F36" w:rsidP="005156A1">
      <w:pPr>
        <w:spacing w:line="360" w:lineRule="auto"/>
        <w:ind w:firstLine="709"/>
        <w:jc w:val="both"/>
        <w:rPr>
          <w:noProof/>
          <w:color w:val="000000"/>
          <w:sz w:val="28"/>
        </w:rPr>
      </w:pPr>
      <w:r w:rsidRPr="009B2C65">
        <w:rPr>
          <w:noProof/>
          <w:color w:val="000000"/>
          <w:sz w:val="28"/>
        </w:rPr>
        <w:t>51402</w:t>
      </w:r>
      <w:r w:rsidR="005156A1" w:rsidRPr="009B2C65">
        <w:rPr>
          <w:noProof/>
          <w:color w:val="000000"/>
          <w:sz w:val="28"/>
        </w:rPr>
        <w:t xml:space="preserve"> </w:t>
      </w:r>
      <w:r w:rsidRPr="009B2C65">
        <w:rPr>
          <w:noProof/>
          <w:color w:val="000000"/>
          <w:sz w:val="28"/>
        </w:rPr>
        <w:t>— со сроком погашения до 30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51403</w:t>
      </w:r>
      <w:r w:rsidR="005156A1" w:rsidRPr="009B2C65">
        <w:rPr>
          <w:noProof/>
          <w:color w:val="000000"/>
          <w:sz w:val="28"/>
        </w:rPr>
        <w:t xml:space="preserve"> </w:t>
      </w:r>
      <w:r w:rsidRPr="009B2C65">
        <w:rPr>
          <w:noProof/>
          <w:color w:val="000000"/>
          <w:sz w:val="28"/>
        </w:rPr>
        <w:t>— со сроком погашения от 31 до 90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51404</w:t>
      </w:r>
      <w:r w:rsidR="005156A1" w:rsidRPr="009B2C65">
        <w:rPr>
          <w:noProof/>
          <w:color w:val="000000"/>
          <w:sz w:val="28"/>
        </w:rPr>
        <w:t xml:space="preserve"> </w:t>
      </w:r>
      <w:r w:rsidRPr="009B2C65">
        <w:rPr>
          <w:noProof/>
          <w:color w:val="000000"/>
          <w:sz w:val="28"/>
        </w:rPr>
        <w:t>— со сроком погашения от 91 до 180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51405</w:t>
      </w:r>
      <w:r w:rsidR="005156A1" w:rsidRPr="009B2C65">
        <w:rPr>
          <w:noProof/>
          <w:color w:val="000000"/>
          <w:sz w:val="28"/>
        </w:rPr>
        <w:t xml:space="preserve"> </w:t>
      </w:r>
      <w:r w:rsidRPr="009B2C65">
        <w:rPr>
          <w:noProof/>
          <w:color w:val="000000"/>
          <w:sz w:val="28"/>
        </w:rPr>
        <w:t>— со сроком погашения от 181 дня до 1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51406</w:t>
      </w:r>
      <w:r w:rsidR="005156A1" w:rsidRPr="009B2C65">
        <w:rPr>
          <w:noProof/>
          <w:color w:val="000000"/>
          <w:sz w:val="28"/>
        </w:rPr>
        <w:t xml:space="preserve"> </w:t>
      </w:r>
      <w:r w:rsidRPr="009B2C65">
        <w:rPr>
          <w:noProof/>
          <w:color w:val="000000"/>
          <w:sz w:val="28"/>
        </w:rPr>
        <w:t>— со сроком погашения от 1 года до 3-х лет;</w:t>
      </w:r>
    </w:p>
    <w:p w:rsidR="00714F36" w:rsidRPr="009B2C65" w:rsidRDefault="00714F36" w:rsidP="005156A1">
      <w:pPr>
        <w:spacing w:line="360" w:lineRule="auto"/>
        <w:ind w:firstLine="709"/>
        <w:jc w:val="both"/>
        <w:rPr>
          <w:noProof/>
          <w:color w:val="000000"/>
          <w:sz w:val="28"/>
        </w:rPr>
      </w:pPr>
      <w:r w:rsidRPr="009B2C65">
        <w:rPr>
          <w:noProof/>
          <w:color w:val="000000"/>
          <w:sz w:val="28"/>
        </w:rPr>
        <w:t>51407</w:t>
      </w:r>
      <w:r w:rsidR="005156A1" w:rsidRPr="009B2C65">
        <w:rPr>
          <w:noProof/>
          <w:color w:val="000000"/>
          <w:sz w:val="28"/>
        </w:rPr>
        <w:t xml:space="preserve"> </w:t>
      </w:r>
      <w:r w:rsidRPr="009B2C65">
        <w:rPr>
          <w:noProof/>
          <w:color w:val="000000"/>
          <w:sz w:val="28"/>
        </w:rPr>
        <w:t>— со сроком погашения свыше 3-х лет;</w:t>
      </w:r>
    </w:p>
    <w:p w:rsidR="00714F36" w:rsidRPr="009B2C65" w:rsidRDefault="00714F36" w:rsidP="005156A1">
      <w:pPr>
        <w:spacing w:line="360" w:lineRule="auto"/>
        <w:ind w:firstLine="709"/>
        <w:jc w:val="both"/>
        <w:rPr>
          <w:noProof/>
          <w:color w:val="000000"/>
          <w:sz w:val="28"/>
        </w:rPr>
      </w:pPr>
      <w:r w:rsidRPr="009B2C65">
        <w:rPr>
          <w:noProof/>
          <w:color w:val="000000"/>
          <w:sz w:val="28"/>
        </w:rPr>
        <w:t>51408</w:t>
      </w:r>
      <w:r w:rsidR="005156A1" w:rsidRPr="009B2C65">
        <w:rPr>
          <w:noProof/>
          <w:color w:val="000000"/>
          <w:sz w:val="28"/>
        </w:rPr>
        <w:t xml:space="preserve"> </w:t>
      </w:r>
      <w:r w:rsidRPr="009B2C65">
        <w:rPr>
          <w:noProof/>
          <w:color w:val="000000"/>
          <w:sz w:val="28"/>
        </w:rPr>
        <w:t>— векселя, неоплаченные в срок и опротестованные;</w:t>
      </w:r>
    </w:p>
    <w:p w:rsidR="00714F36" w:rsidRPr="009B2C65" w:rsidRDefault="00714F36" w:rsidP="005156A1">
      <w:pPr>
        <w:spacing w:line="360" w:lineRule="auto"/>
        <w:ind w:firstLine="709"/>
        <w:jc w:val="both"/>
        <w:rPr>
          <w:noProof/>
          <w:color w:val="000000"/>
          <w:sz w:val="28"/>
        </w:rPr>
      </w:pPr>
      <w:r w:rsidRPr="009B2C65">
        <w:rPr>
          <w:noProof/>
          <w:color w:val="000000"/>
          <w:sz w:val="28"/>
        </w:rPr>
        <w:t>51409</w:t>
      </w:r>
      <w:r w:rsidR="005156A1" w:rsidRPr="009B2C65">
        <w:rPr>
          <w:noProof/>
          <w:color w:val="000000"/>
          <w:sz w:val="28"/>
        </w:rPr>
        <w:t xml:space="preserve"> </w:t>
      </w:r>
      <w:r w:rsidRPr="009B2C65">
        <w:rPr>
          <w:noProof/>
          <w:color w:val="000000"/>
          <w:sz w:val="28"/>
        </w:rPr>
        <w:t>— векселя, неоплаченные в срок и не опротестованные;</w:t>
      </w:r>
    </w:p>
    <w:p w:rsidR="00714F36" w:rsidRPr="009B2C65" w:rsidRDefault="00714F36" w:rsidP="005156A1">
      <w:pPr>
        <w:spacing w:line="360" w:lineRule="auto"/>
        <w:ind w:firstLine="709"/>
        <w:jc w:val="both"/>
        <w:rPr>
          <w:noProof/>
          <w:color w:val="000000"/>
          <w:sz w:val="28"/>
        </w:rPr>
      </w:pPr>
      <w:r w:rsidRPr="009B2C65">
        <w:rPr>
          <w:noProof/>
          <w:color w:val="000000"/>
          <w:sz w:val="28"/>
        </w:rPr>
        <w:t>51410</w:t>
      </w:r>
      <w:r w:rsidR="005156A1" w:rsidRPr="009B2C65">
        <w:rPr>
          <w:noProof/>
          <w:color w:val="000000"/>
          <w:sz w:val="28"/>
        </w:rPr>
        <w:t xml:space="preserve"> </w:t>
      </w:r>
      <w:r w:rsidRPr="009B2C65">
        <w:rPr>
          <w:noProof/>
          <w:color w:val="000000"/>
          <w:sz w:val="28"/>
        </w:rPr>
        <w:t>— резервы на возможные потери (пассивный счет).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приобрел вексель другого коммерческого банка со сроком погашения от 31 до 90 дней,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51403</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30110</w:t>
      </w:r>
    </w:p>
    <w:p w:rsidR="00714F36" w:rsidRPr="009B2C65" w:rsidRDefault="00714F36" w:rsidP="005156A1">
      <w:pPr>
        <w:spacing w:line="360" w:lineRule="auto"/>
        <w:ind w:firstLine="709"/>
        <w:jc w:val="both"/>
        <w:rPr>
          <w:noProof/>
          <w:color w:val="000000"/>
          <w:sz w:val="28"/>
        </w:rPr>
      </w:pPr>
      <w:r w:rsidRPr="009B2C65">
        <w:rPr>
          <w:noProof/>
          <w:color w:val="000000"/>
          <w:sz w:val="28"/>
        </w:rPr>
        <w:t>По векселям, учтенным банком, создается резерв, что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51410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начисленного дохода по векселю, признанному неопределенным,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512—519 (01—07)</w:t>
      </w:r>
    </w:p>
    <w:p w:rsidR="00714F36" w:rsidRPr="009B2C65" w:rsidRDefault="00714F36" w:rsidP="005156A1">
      <w:pPr>
        <w:spacing w:line="360" w:lineRule="auto"/>
        <w:ind w:firstLine="709"/>
        <w:jc w:val="both"/>
        <w:rPr>
          <w:noProof/>
          <w:color w:val="000000"/>
          <w:sz w:val="28"/>
        </w:rPr>
      </w:pPr>
      <w:r w:rsidRPr="009B2C65">
        <w:rPr>
          <w:noProof/>
          <w:color w:val="000000"/>
          <w:sz w:val="28"/>
        </w:rPr>
        <w:t>К 50408 «Процентные доходы по учтенным векселям»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доход по учтенным векселям признан определенным, то проводка по начислению дохода отразится: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Д 512—519 (01—07)</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В нашем примере доход признан определенным, поэтому начисляем его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51403</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70606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доход по учтенному векселю признан неопределенным,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512—519 (01—07)</w:t>
      </w:r>
    </w:p>
    <w:p w:rsidR="00714F36" w:rsidRPr="009B2C65" w:rsidRDefault="00714F36" w:rsidP="005156A1">
      <w:pPr>
        <w:spacing w:line="360" w:lineRule="auto"/>
        <w:ind w:firstLine="709"/>
        <w:jc w:val="both"/>
        <w:rPr>
          <w:noProof/>
          <w:color w:val="000000"/>
          <w:sz w:val="28"/>
        </w:rPr>
      </w:pPr>
      <w:r w:rsidRPr="009B2C65">
        <w:rPr>
          <w:noProof/>
          <w:color w:val="000000"/>
          <w:sz w:val="28"/>
        </w:rPr>
        <w:t>К 50408 «Процентные доходы по учтенным векселям»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вексель своевременно погашен,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Списание погашенных векселей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512—519 (01—07)</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полученного дохода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50408 «Процентные доходы по учтенным векселям»</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По векселю, погашенному в срок, сумма созданного резерва восстанавливается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512—519 (10)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может осуществлять продажу векселей сторонних эмитентов, результат продажи будет отражаться проводками: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30110</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списании реализованных векселей осуществляется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512—519 (01—07)</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сделка по продаже векселя окончилась с получением дохода,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результате продажи векселя получен убыток,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61210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вексель не погашен в срок, но своевременно опротестован,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51408 «Вексель банка, неоплаченный в срок и опротестованный»</w:t>
      </w:r>
    </w:p>
    <w:p w:rsidR="00714F36" w:rsidRPr="009B2C65" w:rsidRDefault="00714F36" w:rsidP="005156A1">
      <w:pPr>
        <w:spacing w:line="360" w:lineRule="auto"/>
        <w:ind w:firstLine="709"/>
        <w:jc w:val="both"/>
        <w:rPr>
          <w:noProof/>
          <w:color w:val="000000"/>
          <w:sz w:val="28"/>
        </w:rPr>
      </w:pPr>
      <w:r w:rsidRPr="009B2C65">
        <w:rPr>
          <w:noProof/>
          <w:color w:val="000000"/>
          <w:sz w:val="28"/>
        </w:rPr>
        <w:t>К 51403 «Вексель банка со сроком погашения от 31 до 90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Протест векселя</w:t>
      </w:r>
      <w:bookmarkStart w:id="253" w:name="i01466"/>
      <w:bookmarkEnd w:id="253"/>
      <w:r w:rsidR="005156A1" w:rsidRPr="009B2C65">
        <w:rPr>
          <w:noProof/>
          <w:color w:val="000000"/>
          <w:sz w:val="28"/>
        </w:rPr>
        <w:t xml:space="preserve"> </w:t>
      </w:r>
      <w:r w:rsidRPr="009B2C65">
        <w:rPr>
          <w:noProof/>
          <w:color w:val="000000"/>
          <w:sz w:val="28"/>
        </w:rPr>
        <w:t>— это публичный акт нотариальной конторы, которая фиксирует факт неуплаты денежных средств по векселю. Протест векселей осуществляется не позднее, чем на следующий рабочий день после даты погашения векселя, не позднее двенадцати часов дня.</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инвестор не осуществил указанную операцию в установленный срок,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51409 «Неоплаченные в срок и не опротестованные векселя»</w:t>
      </w:r>
    </w:p>
    <w:p w:rsidR="00714F36" w:rsidRPr="009B2C65" w:rsidRDefault="00714F36" w:rsidP="005156A1">
      <w:pPr>
        <w:spacing w:line="360" w:lineRule="auto"/>
        <w:ind w:firstLine="709"/>
        <w:jc w:val="both"/>
        <w:rPr>
          <w:noProof/>
          <w:color w:val="000000"/>
          <w:sz w:val="28"/>
        </w:rPr>
      </w:pPr>
      <w:r w:rsidRPr="009B2C65">
        <w:rPr>
          <w:noProof/>
          <w:color w:val="000000"/>
          <w:sz w:val="28"/>
        </w:rPr>
        <w:t>К 51403</w:t>
      </w:r>
    </w:p>
    <w:p w:rsidR="00714F36" w:rsidRPr="009B2C65" w:rsidRDefault="00714F36" w:rsidP="005156A1">
      <w:pPr>
        <w:spacing w:line="360" w:lineRule="auto"/>
        <w:ind w:firstLine="709"/>
        <w:jc w:val="both"/>
        <w:rPr>
          <w:noProof/>
          <w:color w:val="000000"/>
          <w:sz w:val="28"/>
        </w:rPr>
      </w:pPr>
      <w:r w:rsidRPr="009B2C65">
        <w:rPr>
          <w:noProof/>
          <w:color w:val="000000"/>
          <w:sz w:val="28"/>
        </w:rPr>
        <w:t>Принципиальное отличие указанной проводки от предыдущей заключается в том, что эта проводка означает фактическую потерю активов для банка.</w:t>
      </w:r>
    </w:p>
    <w:p w:rsidR="00714F36" w:rsidRPr="009B2C65" w:rsidRDefault="00714F36" w:rsidP="005156A1">
      <w:pPr>
        <w:spacing w:line="360" w:lineRule="auto"/>
        <w:ind w:firstLine="709"/>
        <w:jc w:val="both"/>
        <w:rPr>
          <w:noProof/>
          <w:color w:val="000000"/>
          <w:sz w:val="28"/>
        </w:rPr>
      </w:pPr>
      <w:bookmarkStart w:id="254" w:name="8.3."/>
      <w:bookmarkStart w:id="255" w:name="i01469"/>
      <w:bookmarkEnd w:id="254"/>
      <w:bookmarkEnd w:id="255"/>
      <w:r w:rsidRPr="009B2C65">
        <w:rPr>
          <w:noProof/>
          <w:color w:val="000000"/>
          <w:sz w:val="28"/>
        </w:rPr>
        <w:t>Учет пассивных операций банка с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Банки осуществляют выпуск облигаций</w:t>
      </w:r>
      <w:bookmarkStart w:id="256" w:name="i01471"/>
      <w:bookmarkEnd w:id="256"/>
      <w:r w:rsidRPr="009B2C65">
        <w:rPr>
          <w:noProof/>
          <w:color w:val="000000"/>
          <w:sz w:val="28"/>
        </w:rPr>
        <w:t>, депозитных</w:t>
      </w:r>
      <w:bookmarkStart w:id="257" w:name="i01472"/>
      <w:bookmarkEnd w:id="257"/>
      <w:r w:rsidRPr="009B2C65">
        <w:rPr>
          <w:noProof/>
          <w:color w:val="000000"/>
          <w:sz w:val="28"/>
        </w:rPr>
        <w:t xml:space="preserve"> и сберегательных сертификатов</w:t>
      </w:r>
      <w:bookmarkStart w:id="258" w:name="i01474"/>
      <w:bookmarkEnd w:id="258"/>
      <w:r w:rsidRPr="009B2C65">
        <w:rPr>
          <w:noProof/>
          <w:color w:val="000000"/>
          <w:sz w:val="28"/>
        </w:rPr>
        <w:t xml:space="preserve"> с установленными сроками погашения или обращения, что является для банков дополнительным источником привлечения средств юридических и физических лиц, то есть пополнением ресурсов.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отражения обязательств по выпущенным банком ценным бумагам используются пассивные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520 «Выпущенные облигации»;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521 «Выпущенные депозитные сертификаты»;</w:t>
      </w:r>
    </w:p>
    <w:p w:rsidR="00714F36" w:rsidRPr="009B2C65" w:rsidRDefault="00714F36" w:rsidP="005156A1">
      <w:pPr>
        <w:spacing w:line="360" w:lineRule="auto"/>
        <w:ind w:firstLine="709"/>
        <w:jc w:val="both"/>
        <w:rPr>
          <w:noProof/>
          <w:color w:val="000000"/>
          <w:sz w:val="28"/>
        </w:rPr>
      </w:pPr>
      <w:r w:rsidRPr="009B2C65">
        <w:rPr>
          <w:noProof/>
          <w:color w:val="000000"/>
          <w:sz w:val="28"/>
        </w:rPr>
        <w:t>522 «Выпущенные сберегательные сертификаты»;</w:t>
      </w:r>
    </w:p>
    <w:p w:rsidR="00714F36" w:rsidRPr="009B2C65" w:rsidRDefault="00714F36" w:rsidP="005156A1">
      <w:pPr>
        <w:spacing w:line="360" w:lineRule="auto"/>
        <w:ind w:firstLine="709"/>
        <w:jc w:val="both"/>
        <w:rPr>
          <w:noProof/>
          <w:color w:val="000000"/>
          <w:sz w:val="28"/>
        </w:rPr>
      </w:pPr>
      <w:r w:rsidRPr="009B2C65">
        <w:rPr>
          <w:noProof/>
          <w:color w:val="000000"/>
          <w:sz w:val="28"/>
        </w:rPr>
        <w:t>523 «Выпущенные векселя и банковские акцепты».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выпущенные банком облигации реализованы, то отражается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40702</w:t>
      </w:r>
    </w:p>
    <w:p w:rsidR="00714F36" w:rsidRPr="009B2C65" w:rsidRDefault="00714F36" w:rsidP="005156A1">
      <w:pPr>
        <w:spacing w:line="360" w:lineRule="auto"/>
        <w:ind w:firstLine="709"/>
        <w:jc w:val="both"/>
        <w:rPr>
          <w:noProof/>
          <w:color w:val="000000"/>
          <w:sz w:val="28"/>
        </w:rPr>
      </w:pPr>
      <w:r w:rsidRPr="009B2C65">
        <w:rPr>
          <w:noProof/>
          <w:color w:val="000000"/>
          <w:sz w:val="28"/>
        </w:rPr>
        <w:t>К 520 (01—06) «Выпущенные облигации»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размещении депозитных сертификатов, выпущенных банком,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40702</w:t>
      </w:r>
    </w:p>
    <w:p w:rsidR="00714F36" w:rsidRPr="009B2C65" w:rsidRDefault="00714F36" w:rsidP="005156A1">
      <w:pPr>
        <w:spacing w:line="360" w:lineRule="auto"/>
        <w:ind w:firstLine="709"/>
        <w:jc w:val="both"/>
        <w:rPr>
          <w:noProof/>
          <w:color w:val="000000"/>
          <w:sz w:val="28"/>
        </w:rPr>
      </w:pPr>
      <w:r w:rsidRPr="009B2C65">
        <w:rPr>
          <w:noProof/>
          <w:color w:val="000000"/>
          <w:sz w:val="28"/>
        </w:rPr>
        <w:t>К 521 (01—06) «Выпущенные депозитные сертификаты»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банк разместил выпущенные сберегательные сертификаты,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522 (01—06) «Выпущенные сберегательные сертификаты»</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дисконта по реализованным банком долговым ценным бумагам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52503 «Дисконт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520 (01—06) «Выпущенные облигации»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дисконта, то есть на разницу между номинальной стоимостью облигации и суммой, полученной при размещении.</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Аналогично отражается сумма дисконта по выпущенным депозитным и сберегательным сертификатам: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Дисконт по депозитным сертификатам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52503 «Дисконт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521 (01—06) «Выпущенные депозитные сертификаты»</w:t>
      </w:r>
    </w:p>
    <w:p w:rsidR="00714F36" w:rsidRPr="009B2C65" w:rsidRDefault="00714F36" w:rsidP="005156A1">
      <w:pPr>
        <w:spacing w:line="360" w:lineRule="auto"/>
        <w:ind w:firstLine="709"/>
        <w:jc w:val="both"/>
        <w:rPr>
          <w:noProof/>
          <w:color w:val="000000"/>
          <w:sz w:val="28"/>
        </w:rPr>
      </w:pPr>
      <w:r w:rsidRPr="009B2C65">
        <w:rPr>
          <w:noProof/>
          <w:color w:val="000000"/>
          <w:sz w:val="28"/>
        </w:rPr>
        <w:t>Дисконт по сберегательным сертификатам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52503 «Дисконт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522 (01—06) «Выпущенные сберегательные сертификаты»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долговые ценные бумаги предъявлены к оплате до окончания установленного срока погашения,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520 (01—06), 521 (01—06), 522 (01—06)</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40702 «Расчетные счета коммерческих клиентов», 20202 «Касса», 423, 426 «Депозиты физических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наступлении срока погашения долговых обязательств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520 (01—06), 521 (01—06), 522 (01—06)</w:t>
      </w:r>
    </w:p>
    <w:p w:rsidR="00714F36" w:rsidRPr="009B2C65" w:rsidRDefault="00714F36" w:rsidP="005156A1">
      <w:pPr>
        <w:spacing w:line="360" w:lineRule="auto"/>
        <w:ind w:firstLine="709"/>
        <w:jc w:val="both"/>
        <w:rPr>
          <w:noProof/>
          <w:color w:val="000000"/>
          <w:sz w:val="28"/>
        </w:rPr>
      </w:pPr>
      <w:r w:rsidRPr="009B2C65">
        <w:rPr>
          <w:noProof/>
          <w:color w:val="000000"/>
          <w:sz w:val="28"/>
        </w:rPr>
        <w:t>К 524 (01—05) на сумму номинала</w:t>
      </w:r>
    </w:p>
    <w:p w:rsidR="00714F36" w:rsidRPr="009B2C65" w:rsidRDefault="00714F36" w:rsidP="005156A1">
      <w:pPr>
        <w:spacing w:line="360" w:lineRule="auto"/>
        <w:ind w:firstLine="709"/>
        <w:jc w:val="both"/>
        <w:rPr>
          <w:noProof/>
          <w:color w:val="000000"/>
          <w:sz w:val="28"/>
        </w:rPr>
      </w:pPr>
      <w:r w:rsidRPr="009B2C65">
        <w:rPr>
          <w:noProof/>
          <w:color w:val="000000"/>
          <w:sz w:val="28"/>
        </w:rPr>
        <w:t>Указанная операция отражает факт, что срок для погашения обязательства наступил, то есть обязательство перенесено на счет 524.</w:t>
      </w:r>
    </w:p>
    <w:p w:rsidR="00714F36" w:rsidRPr="009B2C65" w:rsidRDefault="00714F36" w:rsidP="005156A1">
      <w:pPr>
        <w:spacing w:line="360" w:lineRule="auto"/>
        <w:ind w:firstLine="709"/>
        <w:jc w:val="both"/>
        <w:rPr>
          <w:noProof/>
          <w:color w:val="000000"/>
          <w:sz w:val="28"/>
        </w:rPr>
      </w:pPr>
      <w:r w:rsidRPr="009B2C65">
        <w:rPr>
          <w:noProof/>
          <w:color w:val="000000"/>
          <w:sz w:val="28"/>
        </w:rPr>
        <w:t>Необходимо отметить, что при наступлении срока погашения долгового обязательства, суммы доходов и процентов отразятся по счету 524:</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52501</w:t>
      </w:r>
    </w:p>
    <w:p w:rsidR="00714F36" w:rsidRPr="009B2C65" w:rsidRDefault="00714F36" w:rsidP="005156A1">
      <w:pPr>
        <w:spacing w:line="360" w:lineRule="auto"/>
        <w:ind w:firstLine="709"/>
        <w:jc w:val="both"/>
        <w:rPr>
          <w:noProof/>
          <w:color w:val="000000"/>
          <w:sz w:val="28"/>
        </w:rPr>
      </w:pPr>
      <w:r w:rsidRPr="009B2C65">
        <w:rPr>
          <w:noProof/>
          <w:color w:val="000000"/>
          <w:sz w:val="28"/>
        </w:rPr>
        <w:t>К 52402 «Обязательства по процентам и купонам по облигациям к исполнению»</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и проценты по депозитным сертификатам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52501</w:t>
      </w:r>
    </w:p>
    <w:p w:rsidR="00714F36" w:rsidRPr="009B2C65" w:rsidRDefault="00714F36" w:rsidP="005156A1">
      <w:pPr>
        <w:spacing w:line="360" w:lineRule="auto"/>
        <w:ind w:firstLine="709"/>
        <w:jc w:val="both"/>
        <w:rPr>
          <w:noProof/>
          <w:color w:val="000000"/>
          <w:sz w:val="28"/>
        </w:rPr>
      </w:pPr>
      <w:r w:rsidRPr="009B2C65">
        <w:rPr>
          <w:noProof/>
          <w:color w:val="000000"/>
          <w:sz w:val="28"/>
        </w:rPr>
        <w:t>К 52405 «Проценты, удостоверенные сберегательными и депозитными сертификатами к исполнению»</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и проценты по сберегательным сертификатам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52501</w:t>
      </w:r>
    </w:p>
    <w:p w:rsidR="00714F36" w:rsidRPr="009B2C65" w:rsidRDefault="00714F36" w:rsidP="005156A1">
      <w:pPr>
        <w:spacing w:line="360" w:lineRule="auto"/>
        <w:ind w:firstLine="709"/>
        <w:jc w:val="both"/>
        <w:rPr>
          <w:noProof/>
          <w:color w:val="000000"/>
          <w:sz w:val="28"/>
        </w:rPr>
      </w:pPr>
      <w:r w:rsidRPr="009B2C65">
        <w:rPr>
          <w:noProof/>
          <w:color w:val="000000"/>
          <w:sz w:val="28"/>
        </w:rPr>
        <w:t>К 52405</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Поскольку в настоящее время действует метод начислений при отражении расходов, то суммы процентов по долговым обязательствам банка предварительно были отражены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52501 «Обязательства по процентам и купонам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Суммы процентов и купонов по обращающимся облигациям за купонный или процентный период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52501</w:t>
      </w:r>
    </w:p>
    <w:p w:rsidR="00714F36" w:rsidRPr="009B2C65" w:rsidRDefault="00714F36" w:rsidP="005156A1">
      <w:pPr>
        <w:spacing w:line="360" w:lineRule="auto"/>
        <w:ind w:firstLine="709"/>
        <w:jc w:val="both"/>
        <w:rPr>
          <w:noProof/>
          <w:color w:val="000000"/>
          <w:sz w:val="28"/>
        </w:rPr>
      </w:pPr>
      <w:r w:rsidRPr="009B2C65">
        <w:rPr>
          <w:noProof/>
          <w:color w:val="000000"/>
          <w:sz w:val="28"/>
        </w:rPr>
        <w:t>К 52407 «Обязательства по выплате процентов и купонов по окончании процентного (купонного) периода по обращающимся облигациям»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Выплата процентов или купонов по обращающимся облигациям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52407</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30110, 40702</w:t>
      </w:r>
    </w:p>
    <w:p w:rsidR="00714F36" w:rsidRPr="009B2C65" w:rsidRDefault="00714F36" w:rsidP="005156A1">
      <w:pPr>
        <w:spacing w:line="360" w:lineRule="auto"/>
        <w:ind w:firstLine="709"/>
        <w:jc w:val="both"/>
        <w:rPr>
          <w:noProof/>
          <w:color w:val="000000"/>
          <w:sz w:val="28"/>
        </w:rPr>
      </w:pPr>
      <w:r w:rsidRPr="009B2C65">
        <w:rPr>
          <w:noProof/>
          <w:color w:val="000000"/>
          <w:sz w:val="28"/>
        </w:rPr>
        <w:t>Обязательства банка по начисленным процентам и купонам по выпущенным долговым обязательствам отражаются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52501 «Обязательства по процентам и купонам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Выплаты по долговым обязательствам банка отразятся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524 (01—05)</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40702, 20202, 423</w:t>
      </w:r>
    </w:p>
    <w:p w:rsidR="00714F36" w:rsidRPr="009B2C65" w:rsidRDefault="00714F36" w:rsidP="005156A1">
      <w:pPr>
        <w:spacing w:line="360" w:lineRule="auto"/>
        <w:ind w:firstLine="709"/>
        <w:jc w:val="both"/>
        <w:rPr>
          <w:noProof/>
          <w:color w:val="000000"/>
          <w:sz w:val="28"/>
        </w:rPr>
      </w:pPr>
      <w:r w:rsidRPr="009B2C65">
        <w:rPr>
          <w:noProof/>
          <w:color w:val="000000"/>
          <w:sz w:val="28"/>
        </w:rPr>
        <w:t>По векселям, выпущенным банком, их продажа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 20202, 40702</w:t>
      </w:r>
    </w:p>
    <w:p w:rsidR="00714F36" w:rsidRPr="009B2C65" w:rsidRDefault="00714F36" w:rsidP="005156A1">
      <w:pPr>
        <w:spacing w:line="360" w:lineRule="auto"/>
        <w:ind w:firstLine="709"/>
        <w:jc w:val="both"/>
        <w:rPr>
          <w:noProof/>
          <w:color w:val="000000"/>
          <w:sz w:val="28"/>
        </w:rPr>
      </w:pPr>
      <w:r w:rsidRPr="009B2C65">
        <w:rPr>
          <w:noProof/>
          <w:color w:val="000000"/>
          <w:sz w:val="28"/>
        </w:rPr>
        <w:t>К 523 (01—07) «Выпущенные векселя и банковские акцепты»</w:t>
      </w:r>
    </w:p>
    <w:p w:rsidR="00714F36" w:rsidRPr="009B2C65" w:rsidRDefault="00714F36" w:rsidP="005156A1">
      <w:pPr>
        <w:spacing w:line="360" w:lineRule="auto"/>
        <w:ind w:firstLine="709"/>
        <w:jc w:val="both"/>
        <w:rPr>
          <w:noProof/>
          <w:color w:val="000000"/>
          <w:sz w:val="28"/>
        </w:rPr>
      </w:pPr>
      <w:r w:rsidRPr="009B2C65">
        <w:rPr>
          <w:noProof/>
          <w:color w:val="000000"/>
          <w:sz w:val="28"/>
        </w:rPr>
        <w:t>Дисконт по векселю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52503 «Дисконт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523 (01—07)</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вексель досрочно предъявлен к оплате, то на сумму номинала отразится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523 (01—07)</w:t>
      </w:r>
    </w:p>
    <w:p w:rsidR="00714F36" w:rsidRPr="009B2C65" w:rsidRDefault="00714F36" w:rsidP="005156A1">
      <w:pPr>
        <w:spacing w:line="360" w:lineRule="auto"/>
        <w:ind w:firstLine="709"/>
        <w:jc w:val="both"/>
        <w:rPr>
          <w:noProof/>
          <w:color w:val="000000"/>
          <w:sz w:val="28"/>
        </w:rPr>
      </w:pPr>
      <w:r w:rsidRPr="009B2C65">
        <w:rPr>
          <w:noProof/>
          <w:color w:val="000000"/>
          <w:sz w:val="28"/>
        </w:rPr>
        <w:t>К 52406 «Векселя к исполнению»</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дисконта, не выплачиваемую при досрочном предъявлении векселя к оплате:</w:t>
      </w:r>
    </w:p>
    <w:p w:rsidR="00714F36" w:rsidRPr="009B2C65" w:rsidRDefault="00714F36" w:rsidP="005156A1">
      <w:pPr>
        <w:spacing w:line="360" w:lineRule="auto"/>
        <w:ind w:firstLine="709"/>
        <w:jc w:val="both"/>
        <w:rPr>
          <w:noProof/>
          <w:color w:val="000000"/>
          <w:sz w:val="28"/>
        </w:rPr>
      </w:pPr>
      <w:r w:rsidRPr="009B2C65">
        <w:rPr>
          <w:noProof/>
          <w:color w:val="000000"/>
          <w:sz w:val="28"/>
        </w:rPr>
        <w:t>Д 523 (01—07)</w:t>
      </w:r>
    </w:p>
    <w:p w:rsidR="00714F36" w:rsidRPr="009B2C65" w:rsidRDefault="00714F36" w:rsidP="005156A1">
      <w:pPr>
        <w:spacing w:line="360" w:lineRule="auto"/>
        <w:ind w:firstLine="709"/>
        <w:jc w:val="both"/>
        <w:rPr>
          <w:noProof/>
          <w:color w:val="000000"/>
          <w:sz w:val="28"/>
        </w:rPr>
      </w:pPr>
      <w:r w:rsidRPr="009B2C65">
        <w:rPr>
          <w:noProof/>
          <w:color w:val="000000"/>
          <w:sz w:val="28"/>
        </w:rPr>
        <w:t>К 52503 «Дисконт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денежных средств, превышающую сумму дисконта, подлежащую выплате при досрочном предъявлении векселя к оплате,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523 (01—07)</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наступлении срока погашения векселя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523 (01—06)</w:t>
      </w:r>
    </w:p>
    <w:p w:rsidR="00714F36" w:rsidRPr="009B2C65" w:rsidRDefault="00714F36" w:rsidP="005156A1">
      <w:pPr>
        <w:spacing w:line="360" w:lineRule="auto"/>
        <w:ind w:firstLine="709"/>
        <w:jc w:val="both"/>
        <w:rPr>
          <w:noProof/>
          <w:color w:val="000000"/>
          <w:sz w:val="28"/>
        </w:rPr>
      </w:pPr>
      <w:r w:rsidRPr="009B2C65">
        <w:rPr>
          <w:noProof/>
          <w:color w:val="000000"/>
          <w:sz w:val="28"/>
        </w:rPr>
        <w:t>К 52406 «Векселя к исполнению»</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вексель процентный, то начисление процентов по векселю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52501 «Обязательства по процентам и купонам по выпущенным ценным бумагам»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наступлении срока платежа по векселю начисленный доход переносится на счет 524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52501</w:t>
      </w:r>
    </w:p>
    <w:p w:rsidR="00714F36" w:rsidRPr="009B2C65" w:rsidRDefault="00714F36" w:rsidP="005156A1">
      <w:pPr>
        <w:spacing w:line="360" w:lineRule="auto"/>
        <w:ind w:firstLine="709"/>
        <w:jc w:val="both"/>
        <w:rPr>
          <w:noProof/>
          <w:color w:val="000000"/>
          <w:sz w:val="28"/>
        </w:rPr>
      </w:pPr>
      <w:r w:rsidRPr="009B2C65">
        <w:rPr>
          <w:noProof/>
          <w:color w:val="000000"/>
          <w:sz w:val="28"/>
        </w:rPr>
        <w:t>К 52406 «Векселя к исполнению»</w:t>
      </w:r>
    </w:p>
    <w:p w:rsidR="00714F36" w:rsidRPr="009B2C65" w:rsidRDefault="00714F36" w:rsidP="005156A1">
      <w:pPr>
        <w:spacing w:line="360" w:lineRule="auto"/>
        <w:ind w:firstLine="709"/>
        <w:jc w:val="both"/>
        <w:rPr>
          <w:noProof/>
          <w:color w:val="000000"/>
          <w:sz w:val="28"/>
        </w:rPr>
      </w:pPr>
      <w:r w:rsidRPr="009B2C65">
        <w:rPr>
          <w:noProof/>
          <w:color w:val="000000"/>
          <w:sz w:val="28"/>
        </w:rPr>
        <w:t>Выплата денежных средств по векселю отражается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52406</w:t>
      </w:r>
    </w:p>
    <w:p w:rsidR="00714F36" w:rsidRPr="009B2C65" w:rsidRDefault="00714F36" w:rsidP="005156A1">
      <w:pPr>
        <w:spacing w:line="360" w:lineRule="auto"/>
        <w:ind w:firstLine="709"/>
        <w:jc w:val="both"/>
        <w:rPr>
          <w:noProof/>
          <w:color w:val="000000"/>
          <w:sz w:val="28"/>
        </w:rPr>
      </w:pPr>
      <w:r w:rsidRPr="009B2C65">
        <w:rPr>
          <w:noProof/>
          <w:color w:val="000000"/>
          <w:sz w:val="28"/>
        </w:rPr>
        <w:t>К 30102, 40702, 423</w:t>
      </w:r>
    </w:p>
    <w:p w:rsidR="00714F36" w:rsidRPr="009B2C65" w:rsidRDefault="00714F36" w:rsidP="005156A1">
      <w:pPr>
        <w:spacing w:line="360" w:lineRule="auto"/>
        <w:ind w:firstLine="709"/>
        <w:jc w:val="both"/>
        <w:rPr>
          <w:noProof/>
          <w:color w:val="000000"/>
          <w:sz w:val="28"/>
        </w:rPr>
      </w:pPr>
      <w:bookmarkStart w:id="259" w:name="i01506"/>
      <w:bookmarkEnd w:id="259"/>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выполнении банком активных операций с ценными бумагами</w:t>
      </w:r>
      <w:bookmarkStart w:id="260" w:name="i01508"/>
      <w:bookmarkEnd w:id="260"/>
      <w:r w:rsidRPr="009B2C65">
        <w:rPr>
          <w:noProof/>
          <w:color w:val="000000"/>
          <w:sz w:val="28"/>
        </w:rPr>
        <w:t xml:space="preserve"> формируются три портфеля ценных бумаг</w:t>
      </w:r>
      <w:bookmarkStart w:id="261" w:name="i01510"/>
      <w:bookmarkEnd w:id="261"/>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1) вложения в ценные бумаги, оцениваемые по справедливой стоимости</w:t>
      </w:r>
      <w:bookmarkStart w:id="262" w:name="i01512"/>
      <w:bookmarkEnd w:id="262"/>
      <w:r w:rsidRPr="009B2C65">
        <w:rPr>
          <w:noProof/>
          <w:color w:val="000000"/>
          <w:sz w:val="28"/>
        </w:rPr>
        <w:t xml:space="preserve"> через прибыль или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2) вложения в ценные бумаги и другие финансовые активы, имеющиеся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3) вложения в ценные бумаги, удерживаемые до погашения.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Существуют правила ведения учета операций по каждой из перечисленных категорий ценных бумаг</w:t>
      </w:r>
      <w:bookmarkStart w:id="263" w:name="i01513"/>
      <w:bookmarkEnd w:id="263"/>
      <w:r w:rsidRPr="009B2C65">
        <w:rPr>
          <w:noProof/>
          <w:color w:val="000000"/>
          <w:sz w:val="28"/>
        </w:rPr>
        <w:t>, отражаемых в составе одного из трех формируемых банком портфелей.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составе активных операций банка ведется учет векселей сторонних эмитентов</w:t>
      </w:r>
      <w:bookmarkStart w:id="264" w:name="i01515"/>
      <w:bookmarkEnd w:id="264"/>
      <w:r w:rsidRPr="009B2C65">
        <w:rPr>
          <w:noProof/>
          <w:color w:val="000000"/>
          <w:sz w:val="28"/>
        </w:rPr>
        <w:t>, который ведется на активных счетах 512—519. Поскольку активные операции банка имеют высокую степень риска, то по основным группам вложений банк формирует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отражении в бухгалтерском учете доходов по активным операциям выделяются две категории вложений:</w:t>
      </w:r>
    </w:p>
    <w:p w:rsidR="00714F36" w:rsidRPr="009B2C65" w:rsidRDefault="00714F36" w:rsidP="005156A1">
      <w:pPr>
        <w:spacing w:line="360" w:lineRule="auto"/>
        <w:ind w:firstLine="709"/>
        <w:jc w:val="both"/>
        <w:rPr>
          <w:noProof/>
          <w:color w:val="000000"/>
          <w:sz w:val="28"/>
        </w:rPr>
      </w:pPr>
      <w:r w:rsidRPr="009B2C65">
        <w:rPr>
          <w:noProof/>
          <w:color w:val="000000"/>
          <w:sz w:val="28"/>
        </w:rPr>
        <w:t>1) при наличии неопределенности признания дохода;</w:t>
      </w:r>
    </w:p>
    <w:p w:rsidR="00714F36" w:rsidRPr="009B2C65" w:rsidRDefault="00714F36" w:rsidP="005156A1">
      <w:pPr>
        <w:spacing w:line="360" w:lineRule="auto"/>
        <w:ind w:firstLine="709"/>
        <w:jc w:val="both"/>
        <w:rPr>
          <w:noProof/>
          <w:color w:val="000000"/>
          <w:sz w:val="28"/>
        </w:rPr>
      </w:pPr>
      <w:r w:rsidRPr="009B2C65">
        <w:rPr>
          <w:noProof/>
          <w:color w:val="000000"/>
          <w:sz w:val="28"/>
        </w:rPr>
        <w:t>2) при отсутствии неопределенности признания дохода.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учета доходов по этим категориям вложений значительно отличается.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рассмотрении порядка ведения учета по пассивным операциям банка с выпущенными долговыми обязательствами следует иметь в виду, что их учет ведется на пассивных счетах 520—525. Порядок начисления доходов по выпущенным банком ценным бумагам ведется в соответствии с методом, введенным в практику российских банков с 1 января 2008</w:t>
      </w:r>
      <w:r w:rsidR="005156A1" w:rsidRPr="009B2C65">
        <w:rPr>
          <w:noProof/>
          <w:color w:val="000000"/>
          <w:sz w:val="28"/>
        </w:rPr>
        <w:t xml:space="preserve"> </w:t>
      </w:r>
      <w:r w:rsidRPr="009B2C65">
        <w:rPr>
          <w:noProof/>
          <w:color w:val="000000"/>
          <w:sz w:val="28"/>
        </w:rPr>
        <w:t>г., то есть по методу начислений.</w:t>
      </w:r>
    </w:p>
    <w:p w:rsidR="00714F36" w:rsidRPr="009B2C65" w:rsidRDefault="00714F36" w:rsidP="005156A1">
      <w:pPr>
        <w:spacing w:line="360" w:lineRule="auto"/>
        <w:ind w:firstLine="709"/>
        <w:jc w:val="both"/>
        <w:rPr>
          <w:noProof/>
          <w:color w:val="000000"/>
          <w:sz w:val="28"/>
        </w:rPr>
      </w:pPr>
      <w:bookmarkStart w:id="265" w:name="i01519"/>
      <w:bookmarkEnd w:id="265"/>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266" w:name="i01520"/>
      <w:bookmarkEnd w:id="266"/>
      <w:r w:rsidRPr="009B2C65">
        <w:rPr>
          <w:noProof/>
          <w:color w:val="000000"/>
          <w:sz w:val="28"/>
        </w:rPr>
        <w:t>В каких случаях банк имеет право переводить ценные бумаги из категории «удерживаемые до погашения» в категорию «имеющиеся в наличии для продажи»?</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существуют у банка цели при приобретении ценных бумаг сторонних эмитентов?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каких случаях банк создает резервы под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Какая статья баланса по учету векселей сторонних эмитентов показывает потерю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каких балансовых счетах ведется учет ценных бумаг, оцениваемых по справедливой стоимости через прибыль или убыток?</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каких балансовых счетах ведется учет операций банка по выпуску долговых обязательств?</w:t>
      </w:r>
    </w:p>
    <w:p w:rsidR="00714F36" w:rsidRPr="009B2C65" w:rsidRDefault="00714F36" w:rsidP="005156A1">
      <w:pPr>
        <w:spacing w:line="360" w:lineRule="auto"/>
        <w:ind w:firstLine="709"/>
        <w:jc w:val="both"/>
        <w:rPr>
          <w:noProof/>
          <w:color w:val="000000"/>
          <w:sz w:val="28"/>
        </w:rPr>
      </w:pPr>
      <w:r w:rsidRPr="009B2C65">
        <w:rPr>
          <w:noProof/>
          <w:color w:val="000000"/>
          <w:sz w:val="28"/>
        </w:rPr>
        <w:t>Что означает операция по протесту векселя?</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счет отражает обязательства банка по выплатам средств по долговым обязательствам с истекшим сроком обращения?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существует принцип отражения расходов банка, связанных с выплатами по долговым обязательствам?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каких балансовых счетах отражаются обязательства банка по собственным векселям?</w:t>
      </w:r>
    </w:p>
    <w:p w:rsidR="00A00B9D" w:rsidRPr="009B2C65" w:rsidRDefault="00A00B9D" w:rsidP="005156A1">
      <w:pPr>
        <w:spacing w:line="360" w:lineRule="auto"/>
        <w:ind w:firstLine="709"/>
        <w:jc w:val="both"/>
        <w:rPr>
          <w:noProof/>
          <w:color w:val="000000"/>
          <w:sz w:val="28"/>
        </w:rPr>
      </w:pPr>
      <w:bookmarkStart w:id="267" w:name="i01532"/>
      <w:bookmarkEnd w:id="267"/>
    </w:p>
    <w:p w:rsidR="00714F36" w:rsidRPr="009B2C65" w:rsidRDefault="00714F36" w:rsidP="005156A1">
      <w:pPr>
        <w:spacing w:line="360" w:lineRule="auto"/>
        <w:ind w:firstLine="709"/>
        <w:jc w:val="both"/>
        <w:rPr>
          <w:b/>
          <w:noProof/>
          <w:color w:val="000000"/>
          <w:sz w:val="28"/>
        </w:rPr>
      </w:pPr>
      <w:r w:rsidRPr="009B2C65">
        <w:rPr>
          <w:b/>
          <w:noProof/>
          <w:color w:val="000000"/>
          <w:sz w:val="28"/>
        </w:rPr>
        <w:t>Учет операций с иностранной валютой</w:t>
      </w:r>
    </w:p>
    <w:p w:rsidR="00A00B9D" w:rsidRPr="009B2C65" w:rsidRDefault="00A00B9D" w:rsidP="005156A1">
      <w:pPr>
        <w:spacing w:line="360" w:lineRule="auto"/>
        <w:ind w:firstLine="709"/>
        <w:jc w:val="both"/>
        <w:rPr>
          <w:noProof/>
          <w:color w:val="000000"/>
          <w:sz w:val="28"/>
        </w:rPr>
      </w:pPr>
      <w:bookmarkStart w:id="268" w:name="9.1."/>
      <w:bookmarkStart w:id="269" w:name="i01552"/>
      <w:bookmarkEnd w:id="268"/>
      <w:bookmarkEnd w:id="269"/>
    </w:p>
    <w:p w:rsidR="00714F36" w:rsidRPr="009B2C65" w:rsidRDefault="00714F36" w:rsidP="005156A1">
      <w:pPr>
        <w:spacing w:line="360" w:lineRule="auto"/>
        <w:ind w:firstLine="709"/>
        <w:jc w:val="both"/>
        <w:rPr>
          <w:noProof/>
          <w:color w:val="000000"/>
          <w:sz w:val="28"/>
        </w:rPr>
      </w:pPr>
      <w:r w:rsidRPr="009B2C65">
        <w:rPr>
          <w:noProof/>
          <w:color w:val="000000"/>
          <w:sz w:val="28"/>
        </w:rPr>
        <w:t>Валютно-обменные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виды валютных операций</w:t>
      </w:r>
      <w:bookmarkStart w:id="270" w:name="i01554"/>
      <w:bookmarkEnd w:id="270"/>
      <w:r w:rsidRPr="009B2C65">
        <w:rPr>
          <w:noProof/>
          <w:color w:val="000000"/>
          <w:sz w:val="28"/>
        </w:rPr>
        <w:t xml:space="preserve"> перечислены в Федеральном законе от 10 декабря 2003</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173 «О валютном регулировании и валютном контроле»</w:t>
      </w:r>
      <w:bookmarkStart w:id="271" w:name="i01557"/>
      <w:bookmarkEnd w:id="271"/>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Важным элементом в определении степени валютных рисков</w:t>
      </w:r>
      <w:bookmarkStart w:id="272" w:name="i01559"/>
      <w:bookmarkEnd w:id="272"/>
      <w:r w:rsidRPr="009B2C65">
        <w:rPr>
          <w:noProof/>
          <w:color w:val="000000"/>
          <w:sz w:val="28"/>
        </w:rPr>
        <w:t xml:space="preserve"> является понятие «валютная позиция». Валютная позиция</w:t>
      </w:r>
      <w:bookmarkStart w:id="273" w:name="i01561"/>
      <w:bookmarkEnd w:id="273"/>
      <w:r w:rsidR="005156A1" w:rsidRPr="009B2C65">
        <w:rPr>
          <w:noProof/>
          <w:color w:val="000000"/>
          <w:sz w:val="28"/>
        </w:rPr>
        <w:t xml:space="preserve"> </w:t>
      </w:r>
      <w:r w:rsidRPr="009B2C65">
        <w:rPr>
          <w:noProof/>
          <w:color w:val="000000"/>
          <w:sz w:val="28"/>
        </w:rPr>
        <w:t>— это соотношение требований и обязательств банка в иностранной валюте.</w:t>
      </w:r>
    </w:p>
    <w:p w:rsidR="00714F36" w:rsidRPr="009B2C65" w:rsidRDefault="00714F36" w:rsidP="005156A1">
      <w:pPr>
        <w:spacing w:line="360" w:lineRule="auto"/>
        <w:ind w:firstLine="709"/>
        <w:jc w:val="both"/>
        <w:rPr>
          <w:noProof/>
          <w:color w:val="000000"/>
          <w:sz w:val="28"/>
        </w:rPr>
      </w:pPr>
      <w:r w:rsidRPr="009B2C65">
        <w:rPr>
          <w:noProof/>
          <w:color w:val="000000"/>
          <w:sz w:val="28"/>
        </w:rPr>
        <w:t>Закрытая валютная позиция</w:t>
      </w:r>
      <w:bookmarkStart w:id="274" w:name="i01564"/>
      <w:bookmarkEnd w:id="274"/>
      <w:r w:rsidRPr="009B2C65">
        <w:rPr>
          <w:noProof/>
          <w:color w:val="000000"/>
          <w:sz w:val="28"/>
        </w:rPr>
        <w:t xml:space="preserve"> представляет собой равенство требований и обязательств банка в иностранной валюте.</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требования банка в иностранной валюте превышают его обязательства в той же валюте, то это означает, что у банка длинная валютная позиция</w:t>
      </w:r>
      <w:bookmarkStart w:id="275" w:name="i01566"/>
      <w:bookmarkEnd w:id="275"/>
      <w:r w:rsidRPr="009B2C65">
        <w:rPr>
          <w:noProof/>
          <w:color w:val="000000"/>
          <w:sz w:val="28"/>
        </w:rPr>
        <w:t>. Короткая валютная позиция</w:t>
      </w:r>
      <w:bookmarkStart w:id="276" w:name="i01568"/>
      <w:bookmarkEnd w:id="276"/>
      <w:r w:rsidRPr="009B2C65">
        <w:rPr>
          <w:noProof/>
          <w:color w:val="000000"/>
          <w:sz w:val="28"/>
        </w:rPr>
        <w:t xml:space="preserve"> банка возникает в том случае, если обязательства в иностранной валюте превышают требования в той же валюте.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Каждому коммерческому банку Банк России устанавливает определенный лимит открытой валютной позиции</w:t>
      </w:r>
      <w:bookmarkStart w:id="277" w:name="i01570"/>
      <w:bookmarkEnd w:id="277"/>
      <w:r w:rsidRPr="009B2C65">
        <w:rPr>
          <w:noProof/>
          <w:color w:val="000000"/>
          <w:sz w:val="28"/>
        </w:rPr>
        <w:t>, величина которого зависит от величины собственного капитала коммерческого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Регламент работы валютно-обменных пунктов</w:t>
      </w:r>
      <w:bookmarkStart w:id="278" w:name="i01572"/>
      <w:bookmarkEnd w:id="278"/>
      <w:r w:rsidRPr="009B2C65">
        <w:rPr>
          <w:noProof/>
          <w:color w:val="000000"/>
          <w:sz w:val="28"/>
        </w:rPr>
        <w:t xml:space="preserve"> определяется Инструкцией Банка России от 28 апреля 2004</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113-И «О порядке открытия, закрытия, организации работы обменных пунктов и порядке осуществления уполномоченными банками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с участием физических лиц»</w:t>
      </w:r>
      <w:bookmarkStart w:id="279" w:name="i01575"/>
      <w:bookmarkEnd w:id="279"/>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Валютно-обменные пункты получают подкрепления денежной наличностью ежедневно утром или в течение операционного дня.</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из кассы банка выдано денежное подкрепление в рублях в кассу обменного пункта,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 «Касса обменных пунктов»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20202 «Касса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из кассы банка выдан аванс в иностранной валюте,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20202.840</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выдаче аванса платежными документами в иностранной валюте (например, в долларах США)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91207 «Бланки» по лицевому счету «Бланки чеков, номинальная стоимость которых указана в иностранной валюте, находящиеся в обменном пункте»</w:t>
      </w:r>
    </w:p>
    <w:p w:rsidR="00714F36" w:rsidRPr="009B2C65" w:rsidRDefault="00714F36" w:rsidP="005156A1">
      <w:pPr>
        <w:spacing w:line="360" w:lineRule="auto"/>
        <w:ind w:firstLine="709"/>
        <w:jc w:val="both"/>
        <w:rPr>
          <w:noProof/>
          <w:color w:val="000000"/>
          <w:sz w:val="28"/>
        </w:rPr>
      </w:pPr>
      <w:r w:rsidRPr="009B2C65">
        <w:rPr>
          <w:noProof/>
          <w:color w:val="000000"/>
          <w:sz w:val="28"/>
        </w:rPr>
        <w:t>К 91207 «Бланки» по лицевому счету «Бланки чеков, номинальная стоимость которых указана в иностранной валюте, находящиеся в хранилище»</w:t>
      </w:r>
    </w:p>
    <w:p w:rsidR="00714F36" w:rsidRPr="009B2C65" w:rsidRDefault="00714F36" w:rsidP="005156A1">
      <w:pPr>
        <w:spacing w:line="360" w:lineRule="auto"/>
        <w:ind w:firstLine="709"/>
        <w:jc w:val="both"/>
        <w:rPr>
          <w:noProof/>
          <w:color w:val="000000"/>
          <w:sz w:val="28"/>
        </w:rPr>
      </w:pPr>
      <w:r w:rsidRPr="009B2C65">
        <w:rPr>
          <w:noProof/>
          <w:color w:val="000000"/>
          <w:sz w:val="28"/>
        </w:rPr>
        <w:t>Проводка выполняется на количество переданных бланков в условной оценке 1 руб. за 1 бланк.</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обменный пункт выполнил операцию по продаже определенной суммы иностранной валюты за рубли по курсу, превышающему официальный курс, установленный Банком России,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20206.810</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70601.810</w:t>
      </w:r>
    </w:p>
    <w:p w:rsidR="00714F36" w:rsidRPr="009B2C65" w:rsidRDefault="00714F36" w:rsidP="005156A1">
      <w:pPr>
        <w:spacing w:line="360" w:lineRule="auto"/>
        <w:ind w:firstLine="709"/>
        <w:jc w:val="both"/>
        <w:rPr>
          <w:noProof/>
          <w:color w:val="000000"/>
          <w:sz w:val="28"/>
        </w:rPr>
      </w:pPr>
      <w:r w:rsidRPr="009B2C65">
        <w:rPr>
          <w:noProof/>
          <w:color w:val="000000"/>
          <w:sz w:val="28"/>
        </w:rPr>
        <w:t>Проводка по кредиту счета 70601 выполняется на сумму разницы между курсом продажи валюты, установленным обменным пунктом, и курсом Банка России.</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обменный пункт банка осуществил операцию по покупке иностранной валюты по курсу ниже, чем курс, установленный Банком России,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20206.810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70601.810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выполняется операция по обмену долларов США на наличные евродоллары,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20206.978</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70601.810 по кросс-курсу ниже, чем установленный курс</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из кассы обменного пункта производится выплата наличной иностранной валюты за счет средств на счетах для расчетов пластиковыми картами,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40817 «Физические лица»</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20206.840 «Касса обменного пункта»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кассу обменного пункта сдается иностранная валюта для зачисления на счета владельцев пластиковых карт,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40817</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передаче остатка денежных средств в кассу банка из обменного пункта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 на сумму сданных рублевых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сдаче в кассу банка наличной иностранной валюты кассой обменного пункта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из обменного пункта передан неплатежеспособный денежный знак, принятый от клиента,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 «Касса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 «Касса обменного пункта»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из кассы банка неплатежеспособный денежный знак передан на инкассо в иностранный банк (доллары США),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20209.840 «Денежные средства в пути»</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20202.840 «Касса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на внебалансовых счетах совершается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91102.840 «Иностранная валюта, отосланная на инкассо»</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поступления из иностранного банка возмещения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20209.840</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производится списание средств с внебалансового учета: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w:t>
      </w:r>
    </w:p>
    <w:p w:rsidR="00714F36" w:rsidRPr="009B2C65" w:rsidRDefault="00714F36" w:rsidP="005156A1">
      <w:pPr>
        <w:spacing w:line="360" w:lineRule="auto"/>
        <w:ind w:firstLine="709"/>
        <w:jc w:val="both"/>
        <w:rPr>
          <w:noProof/>
          <w:color w:val="000000"/>
          <w:sz w:val="28"/>
        </w:rPr>
      </w:pPr>
      <w:r w:rsidRPr="009B2C65">
        <w:rPr>
          <w:noProof/>
          <w:color w:val="000000"/>
          <w:sz w:val="28"/>
        </w:rPr>
        <w:t>К 91102.840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обменный пункт продает дорожные чеки в иностранной валюте за рубли,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превышающую официальный курс,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зачислении комиссии, полученной от клиента за совершенную операцию,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Аналогично выполняются проводки, если продажа дорожных чеков осуществляется за иностранную валюту по цене выше номинала:</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комиссий, полученных от клиентов, зачисляется в доходы банка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20206.840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bookmarkStart w:id="280" w:name="9.2."/>
      <w:bookmarkStart w:id="281" w:name="i01596"/>
      <w:bookmarkEnd w:id="280"/>
      <w:bookmarkEnd w:id="281"/>
      <w:r w:rsidRPr="009B2C65">
        <w:rPr>
          <w:noProof/>
          <w:color w:val="000000"/>
          <w:sz w:val="28"/>
        </w:rPr>
        <w:t>9.2.</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Операции по купле-продаже иностранной валюты по поручениям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осуществляет операции с юридическими лицами, если клиент обратился в банк с заявлением на открытие валютного счета</w:t>
      </w:r>
      <w:bookmarkStart w:id="282" w:name="i01598"/>
      <w:bookmarkEnd w:id="282"/>
      <w:r w:rsidR="001C0330">
        <w:rPr>
          <w:noProof/>
          <w:color w:val="000000"/>
          <w:sz w:val="28"/>
        </w:rPr>
        <w:pict>
          <v:shape id="_x0000_i1048" type="#_x0000_t75" href="http://e-college.ru/xbooks/xbook134/book/index/predmetnyi.htm#i01598" style="width:9pt;height:9pt" o:button="t">
            <v:imagedata r:id="rId7" o:title=""/>
          </v:shape>
        </w:pict>
      </w:r>
      <w:r w:rsidRPr="009B2C65">
        <w:rPr>
          <w:noProof/>
          <w:color w:val="000000"/>
          <w:sz w:val="28"/>
        </w:rPr>
        <w:t>. Банк в соответствии с п.</w:t>
      </w:r>
      <w:r w:rsidR="005156A1" w:rsidRPr="009B2C65">
        <w:rPr>
          <w:noProof/>
          <w:color w:val="000000"/>
          <w:sz w:val="28"/>
        </w:rPr>
        <w:t xml:space="preserve"> </w:t>
      </w:r>
      <w:r w:rsidRPr="009B2C65">
        <w:rPr>
          <w:noProof/>
          <w:color w:val="000000"/>
          <w:sz w:val="28"/>
        </w:rPr>
        <w:t>2 ст.</w:t>
      </w:r>
      <w:r w:rsidR="005156A1" w:rsidRPr="009B2C65">
        <w:rPr>
          <w:noProof/>
          <w:color w:val="000000"/>
          <w:sz w:val="28"/>
        </w:rPr>
        <w:t xml:space="preserve"> </w:t>
      </w:r>
      <w:r w:rsidRPr="009B2C65">
        <w:rPr>
          <w:noProof/>
          <w:color w:val="000000"/>
          <w:sz w:val="28"/>
        </w:rPr>
        <w:t>846 Гражданского кодекса РФ</w:t>
      </w:r>
      <w:bookmarkStart w:id="283" w:name="i01601"/>
      <w:bookmarkEnd w:id="283"/>
      <w:r w:rsidRPr="009B2C65">
        <w:rPr>
          <w:noProof/>
          <w:color w:val="000000"/>
          <w:sz w:val="28"/>
        </w:rPr>
        <w:t xml:space="preserve"> должен заключить с организацией договор банковского счета</w:t>
      </w:r>
      <w:bookmarkStart w:id="284" w:name="i01603"/>
      <w:bookmarkEnd w:id="284"/>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открытия валютного счета</w:t>
      </w:r>
      <w:bookmarkStart w:id="285" w:name="i01605"/>
      <w:bookmarkEnd w:id="285"/>
      <w:r w:rsidRPr="009B2C65">
        <w:rPr>
          <w:noProof/>
          <w:color w:val="000000"/>
          <w:sz w:val="28"/>
        </w:rPr>
        <w:t xml:space="preserve"> юридическое лицо предъявляет в банк комплект документов: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1) заявление на открытие валютного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2) карточки с образцами подписей лиц, ответственных по счету и оттиском печати, заверенные нотариально;</w:t>
      </w:r>
    </w:p>
    <w:p w:rsidR="00714F36" w:rsidRPr="009B2C65" w:rsidRDefault="00714F36" w:rsidP="005156A1">
      <w:pPr>
        <w:spacing w:line="360" w:lineRule="auto"/>
        <w:ind w:firstLine="709"/>
        <w:jc w:val="both"/>
        <w:rPr>
          <w:noProof/>
          <w:color w:val="000000"/>
          <w:sz w:val="28"/>
        </w:rPr>
      </w:pPr>
      <w:r w:rsidRPr="009B2C65">
        <w:rPr>
          <w:noProof/>
          <w:color w:val="000000"/>
          <w:sz w:val="28"/>
        </w:rPr>
        <w:t>3) нотариально заверенные копии учредительных документов и свидетельство о государственной регистрации;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4) копия свидетельства о постановке на учет в налоговом органе;</w:t>
      </w:r>
    </w:p>
    <w:p w:rsidR="00714F36" w:rsidRPr="009B2C65" w:rsidRDefault="00714F36" w:rsidP="005156A1">
      <w:pPr>
        <w:spacing w:line="360" w:lineRule="auto"/>
        <w:ind w:firstLine="709"/>
        <w:jc w:val="both"/>
        <w:rPr>
          <w:noProof/>
          <w:color w:val="000000"/>
          <w:sz w:val="28"/>
        </w:rPr>
      </w:pPr>
      <w:r w:rsidRPr="009B2C65">
        <w:rPr>
          <w:noProof/>
          <w:color w:val="000000"/>
          <w:sz w:val="28"/>
        </w:rPr>
        <w:t>5) копия справки Госкомстата России о присвоении организации статистических кодов;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6) справка об открытии расчетного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Организация может открыть любое количество валютных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Клиент обязан сообщить в налоговый орган сведения об открытии валютного счета в течение 10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отражения валютных операций клиенту открывается:</w:t>
      </w:r>
    </w:p>
    <w:p w:rsidR="00714F36" w:rsidRPr="009B2C65" w:rsidRDefault="00714F36" w:rsidP="005156A1">
      <w:pPr>
        <w:spacing w:line="360" w:lineRule="auto"/>
        <w:ind w:firstLine="709"/>
        <w:jc w:val="both"/>
        <w:rPr>
          <w:noProof/>
          <w:color w:val="000000"/>
          <w:sz w:val="28"/>
        </w:rPr>
      </w:pPr>
      <w:r w:rsidRPr="009B2C65">
        <w:rPr>
          <w:noProof/>
          <w:color w:val="000000"/>
          <w:sz w:val="28"/>
        </w:rPr>
        <w:t>транзитный валютный счет</w:t>
      </w:r>
      <w:bookmarkStart w:id="286" w:name="i01611"/>
      <w:bookmarkEnd w:id="286"/>
      <w:r w:rsidRPr="009B2C65">
        <w:rPr>
          <w:noProof/>
          <w:color w:val="000000"/>
          <w:sz w:val="28"/>
        </w:rPr>
        <w:t>, который предназначен для зачисления в полном объеме поступившей валютной выручки и других платежей в иностранной валюте;</w:t>
      </w:r>
    </w:p>
    <w:p w:rsidR="00714F36" w:rsidRPr="009B2C65" w:rsidRDefault="00714F36" w:rsidP="005156A1">
      <w:pPr>
        <w:spacing w:line="360" w:lineRule="auto"/>
        <w:ind w:firstLine="709"/>
        <w:jc w:val="both"/>
        <w:rPr>
          <w:noProof/>
          <w:color w:val="000000"/>
          <w:sz w:val="28"/>
        </w:rPr>
      </w:pPr>
      <w:r w:rsidRPr="009B2C65">
        <w:rPr>
          <w:noProof/>
          <w:color w:val="000000"/>
          <w:sz w:val="28"/>
        </w:rPr>
        <w:t>текущий валютный счет</w:t>
      </w:r>
      <w:bookmarkStart w:id="287" w:name="i01614"/>
      <w:bookmarkEnd w:id="287"/>
      <w:r w:rsidRPr="009B2C65">
        <w:rPr>
          <w:noProof/>
          <w:color w:val="000000"/>
          <w:sz w:val="28"/>
        </w:rPr>
        <w:t>, который предназначен для учета иностранной валюты, находящейся в распоряжении юридического лица.</w:t>
      </w:r>
    </w:p>
    <w:p w:rsidR="00714F36" w:rsidRPr="009B2C65" w:rsidRDefault="00714F36" w:rsidP="005156A1">
      <w:pPr>
        <w:spacing w:line="360" w:lineRule="auto"/>
        <w:ind w:firstLine="709"/>
        <w:jc w:val="both"/>
        <w:rPr>
          <w:noProof/>
          <w:color w:val="000000"/>
          <w:sz w:val="28"/>
        </w:rPr>
      </w:pPr>
      <w:r w:rsidRPr="009B2C65">
        <w:rPr>
          <w:noProof/>
          <w:color w:val="000000"/>
          <w:sz w:val="28"/>
        </w:rPr>
        <w:t>По текущему валютному счету осуществляются операции: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зачисление иностранной валюты с транзитного валютного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зачисление иностранной валюты, приобретенной за рубли на внутреннем валютном рынке;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зачисление иностранной валюты, ранее списанной с текущего валютного счета, например, не использованной для оплаты командировочных расходов или полученной от продажи дорожных чеков и т.п.;</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перечисление валюты в погашение кредитов, полученных в иностранной валюте;</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перечисление валюты на валютные счета, открытые в банках за пределами РФ;</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перечисление валюты для оплаты обязательных платежей в иностранной валюте, в частности, таможенных сборов;</w:t>
      </w:r>
    </w:p>
    <w:p w:rsidR="00714F36" w:rsidRPr="009B2C65" w:rsidRDefault="00714F36" w:rsidP="005156A1">
      <w:pPr>
        <w:spacing w:line="360" w:lineRule="auto"/>
        <w:ind w:firstLine="709"/>
        <w:jc w:val="both"/>
        <w:rPr>
          <w:noProof/>
          <w:color w:val="000000"/>
          <w:sz w:val="28"/>
        </w:rPr>
      </w:pPr>
      <w:r w:rsidRPr="009B2C65">
        <w:rPr>
          <w:noProof/>
          <w:color w:val="000000"/>
          <w:sz w:val="28"/>
        </w:rPr>
        <w:t>снятие наличной валюты для оплаты командировочных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добровольная продажа валюты.</w:t>
      </w:r>
    </w:p>
    <w:p w:rsidR="00714F36" w:rsidRPr="009B2C65" w:rsidRDefault="00714F36" w:rsidP="005156A1">
      <w:pPr>
        <w:spacing w:line="360" w:lineRule="auto"/>
        <w:ind w:firstLine="709"/>
        <w:jc w:val="both"/>
        <w:rPr>
          <w:noProof/>
          <w:color w:val="000000"/>
          <w:sz w:val="28"/>
        </w:rPr>
      </w:pPr>
      <w:r w:rsidRPr="009B2C65">
        <w:rPr>
          <w:noProof/>
          <w:color w:val="000000"/>
          <w:sz w:val="28"/>
        </w:rPr>
        <w:t>По транзитному валютному счету производятся следующие виды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поступление иностранной валюты от продажи товаров, выполнения работ и оказания услуг;</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перечисление части валютной выручки для продажи на внутреннем валютном рынке страны;</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перевод оставшейся валютной выручки для продажи на внутреннем валютном рынке;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перевод оставшейся валютной выручки на текущий валютный счет;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перевод посреднической организацией поступившей на ее транзитный счет экспортной валютной выручки за минусом комиссионного вознаграждения;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перевод платежей за транспортировку, страхование и экспедирование грузов организациями-нерезидентами на их валютные счета на территории РФ и за границей, на оплату экспортных таможенных пошлин и таможенных сборов, на оплату комиссионного вознаграждения уполномоченным банкам за перевод платежей с транзитных 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продаже коммерческим банком безналичной иностранной валюты за рубли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на сумму превышения курса продажи над официальным курсом выполняется проводка в кредит счета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продажа осуществляется коммерческим банком с ведением конверсионного счета, то выполняется операция:</w:t>
      </w:r>
    </w:p>
    <w:p w:rsidR="00714F36" w:rsidRPr="009B2C65" w:rsidRDefault="00714F36" w:rsidP="005156A1">
      <w:pPr>
        <w:spacing w:line="360" w:lineRule="auto"/>
        <w:ind w:firstLine="709"/>
        <w:jc w:val="both"/>
        <w:rPr>
          <w:noProof/>
          <w:color w:val="000000"/>
          <w:sz w:val="28"/>
        </w:rPr>
      </w:pPr>
      <w:r w:rsidRPr="009B2C65">
        <w:rPr>
          <w:noProof/>
          <w:color w:val="000000"/>
          <w:sz w:val="28"/>
        </w:rPr>
        <w:t>Д 30102</w:t>
      </w:r>
    </w:p>
    <w:p w:rsidR="00714F36" w:rsidRPr="009B2C65" w:rsidRDefault="00714F36" w:rsidP="005156A1">
      <w:pPr>
        <w:spacing w:line="360" w:lineRule="auto"/>
        <w:ind w:firstLine="709"/>
        <w:jc w:val="both"/>
        <w:rPr>
          <w:noProof/>
          <w:color w:val="000000"/>
          <w:sz w:val="28"/>
        </w:rPr>
      </w:pPr>
      <w:r w:rsidRPr="009B2C65">
        <w:rPr>
          <w:noProof/>
          <w:color w:val="000000"/>
          <w:sz w:val="28"/>
        </w:rPr>
        <w:t>К «Конверсионный счет в рублях»</w:t>
      </w:r>
    </w:p>
    <w:p w:rsidR="00714F36" w:rsidRPr="009B2C65" w:rsidRDefault="00714F36" w:rsidP="005156A1">
      <w:pPr>
        <w:spacing w:line="360" w:lineRule="auto"/>
        <w:ind w:firstLine="709"/>
        <w:jc w:val="both"/>
        <w:rPr>
          <w:noProof/>
          <w:color w:val="000000"/>
          <w:sz w:val="28"/>
        </w:rPr>
      </w:pPr>
      <w:r w:rsidRPr="009B2C65">
        <w:rPr>
          <w:noProof/>
          <w:color w:val="000000"/>
          <w:sz w:val="28"/>
        </w:rPr>
        <w:t>Д «Конверсионный счет в рублях»</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покупке банком безналичной иностранной валюты у клиента</w:t>
      </w:r>
      <w:r w:rsidR="005156A1" w:rsidRPr="009B2C65">
        <w:rPr>
          <w:noProof/>
          <w:color w:val="000000"/>
          <w:sz w:val="28"/>
        </w:rPr>
        <w:t xml:space="preserve"> </w:t>
      </w:r>
      <w:r w:rsidRPr="009B2C65">
        <w:rPr>
          <w:noProof/>
          <w:color w:val="000000"/>
          <w:sz w:val="28"/>
        </w:rPr>
        <w:t>— юридического лица по курсу ниже официального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40702.810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у клиентов коммерческий банк покупает безналичную иностранную валюту за рубли по курсу выше, чем официальный курс,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40702.810</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осуществляет покупку валюты у клиентов</w:t>
      </w:r>
      <w:r w:rsidR="005156A1" w:rsidRPr="009B2C65">
        <w:rPr>
          <w:noProof/>
          <w:color w:val="000000"/>
          <w:sz w:val="28"/>
        </w:rPr>
        <w:t xml:space="preserve"> </w:t>
      </w:r>
      <w:r w:rsidRPr="009B2C65">
        <w:rPr>
          <w:noProof/>
          <w:color w:val="000000"/>
          <w:sz w:val="28"/>
        </w:rPr>
        <w:t>— юридических лиц за счет собственных средств при наличии договора на покупку у него безналичной иностранной валюты по курсу, превышающему официальный курс. При этом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47408 «Расчеты по конверсионным операциям и срочным сделкам»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47405 «Расчеты с клиентами по покупке и продаже иностранной валюты»</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клиенту зачисляется на расчетный счет сумма безналичных рублей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47405</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 «Расчетные счета коммерческих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отражает сумму приобретенной безналичной иностранной валюты у клиента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47406 «Расчеты с клиентами по покупке и продаже иностранной валюты»</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47408 «Расчеты по конверсионным операциям и срочным сделкам»</w:t>
      </w:r>
    </w:p>
    <w:p w:rsidR="00714F36" w:rsidRPr="009B2C65" w:rsidRDefault="00714F36" w:rsidP="005156A1">
      <w:pPr>
        <w:spacing w:line="360" w:lineRule="auto"/>
        <w:ind w:firstLine="709"/>
        <w:jc w:val="both"/>
        <w:rPr>
          <w:noProof/>
          <w:color w:val="000000"/>
          <w:sz w:val="28"/>
        </w:rPr>
      </w:pPr>
      <w:r w:rsidRPr="009B2C65">
        <w:rPr>
          <w:noProof/>
          <w:color w:val="000000"/>
          <w:sz w:val="28"/>
        </w:rPr>
        <w:t>С валютного счета клиента банк списывает сумму проданной иностранной валюты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47406</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курсовой разницы между курсом покупки и официальным курсом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47406</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между банком и клиентом заключен договор на продажу ему иностранной валюты по курсу, превышающему официальный курс, то составляется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47406</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47407</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осуществляет продажу иностранной валюты клиенту за счет собственных средств.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списании суммы рублей за покупку иностранной валюты с расчетного счета клиента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 «Расчетный счет коммерческого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47406 «Расчеты с клиентами по покупке и продаже иностранной валюты»</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проданной клиенту иностранной валюты банк выполняет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47407 «Расчеты по конверсионным операциям и по срочным сделкам»</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47405 «Расчеты с клиентами по покупке и продаже иностранной валюты»</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Зачисление проданной банком иностранной валюты на счет клиента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47405</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на доходы банка будет отнесена сумма курсовой разницы между курсом продажи валюты и действующим официальным курсом.</w:t>
      </w:r>
    </w:p>
    <w:p w:rsidR="00714F36" w:rsidRPr="009B2C65" w:rsidRDefault="00714F36" w:rsidP="005156A1">
      <w:pPr>
        <w:spacing w:line="360" w:lineRule="auto"/>
        <w:ind w:firstLine="709"/>
        <w:jc w:val="both"/>
        <w:rPr>
          <w:noProof/>
          <w:color w:val="000000"/>
          <w:sz w:val="28"/>
        </w:rPr>
      </w:pPr>
      <w:bookmarkStart w:id="288" w:name="9.3."/>
      <w:bookmarkStart w:id="289" w:name="i01650"/>
      <w:bookmarkEnd w:id="288"/>
      <w:bookmarkEnd w:id="289"/>
      <w:r w:rsidRPr="009B2C65">
        <w:rPr>
          <w:noProof/>
          <w:color w:val="000000"/>
          <w:sz w:val="28"/>
        </w:rPr>
        <w:t>Учет экспортных и импортных расчетов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Задачами учета расчетов с иностранными покупателями</w:t>
      </w:r>
      <w:bookmarkStart w:id="290" w:name="i01652"/>
      <w:bookmarkEnd w:id="290"/>
      <w:r w:rsidR="001C0330">
        <w:rPr>
          <w:noProof/>
          <w:color w:val="000000"/>
          <w:sz w:val="28"/>
        </w:rPr>
        <w:pict>
          <v:shape id="_x0000_i1049" type="#_x0000_t75" href="http://e-college.ru/xbooks/xbook134/book/index/predmetnyi.htm#i01652" style="width:9pt;height:9pt" o:button="t">
            <v:imagedata r:id="rId7" o:title=""/>
          </v:shape>
        </w:pict>
      </w:r>
      <w:r w:rsidRPr="009B2C65">
        <w:rPr>
          <w:noProof/>
          <w:color w:val="000000"/>
          <w:sz w:val="28"/>
        </w:rPr>
        <w:t xml:space="preserve"> являются: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за движением товаров, работ и услуг;</w:t>
      </w:r>
    </w:p>
    <w:p w:rsidR="00714F36" w:rsidRPr="009B2C65" w:rsidRDefault="00714F36" w:rsidP="005156A1">
      <w:pPr>
        <w:spacing w:line="360" w:lineRule="auto"/>
        <w:ind w:firstLine="709"/>
        <w:jc w:val="both"/>
        <w:rPr>
          <w:noProof/>
          <w:color w:val="000000"/>
          <w:sz w:val="28"/>
        </w:rPr>
      </w:pPr>
      <w:r w:rsidRPr="009B2C65">
        <w:rPr>
          <w:noProof/>
          <w:color w:val="000000"/>
          <w:sz w:val="28"/>
        </w:rPr>
        <w:t>наблюдение за своевременным заключением внешнеторговых контрактов и за выполнением условий контрактов;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за состоянием расчетов с иностранными покупателями;</w:t>
      </w:r>
    </w:p>
    <w:p w:rsidR="00714F36" w:rsidRPr="009B2C65" w:rsidRDefault="00714F36" w:rsidP="005156A1">
      <w:pPr>
        <w:spacing w:line="360" w:lineRule="auto"/>
        <w:ind w:firstLine="709"/>
        <w:jc w:val="both"/>
        <w:rPr>
          <w:noProof/>
          <w:color w:val="000000"/>
          <w:sz w:val="28"/>
        </w:rPr>
      </w:pPr>
      <w:r w:rsidRPr="009B2C65">
        <w:rPr>
          <w:noProof/>
          <w:color w:val="000000"/>
          <w:sz w:val="28"/>
        </w:rPr>
        <w:t>определение эффективности реализации товаров, работ и услуг на экспорт;</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за движением товаров от иностранного поставщика до предприятия;</w:t>
      </w:r>
    </w:p>
    <w:p w:rsidR="00714F36" w:rsidRPr="009B2C65" w:rsidRDefault="00714F36" w:rsidP="005156A1">
      <w:pPr>
        <w:spacing w:line="360" w:lineRule="auto"/>
        <w:ind w:firstLine="709"/>
        <w:jc w:val="both"/>
        <w:rPr>
          <w:noProof/>
          <w:color w:val="000000"/>
          <w:sz w:val="28"/>
        </w:rPr>
      </w:pPr>
      <w:r w:rsidRPr="009B2C65">
        <w:rPr>
          <w:noProof/>
          <w:color w:val="000000"/>
          <w:sz w:val="28"/>
        </w:rPr>
        <w:t>контроль за состоянием расчетов с иностранными поставщиками;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учет расчетов с банком по полученным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своевременное составление отчетности.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Расчеты и переводы между резидентами и нерезидентами на условиях предоставления резидентами коммерческих кредитов на срок более 180 рабочих дней в виде предварительной оплаты осуществляются в порядке, установленном Постановлением Правительства РФ от 16 мая 2005 г. №</w:t>
      </w:r>
      <w:r w:rsidR="005156A1" w:rsidRPr="009B2C65">
        <w:rPr>
          <w:noProof/>
          <w:color w:val="000000"/>
          <w:sz w:val="28"/>
        </w:rPr>
        <w:t xml:space="preserve"> </w:t>
      </w:r>
      <w:r w:rsidRPr="009B2C65">
        <w:rPr>
          <w:noProof/>
          <w:color w:val="000000"/>
          <w:sz w:val="28"/>
        </w:rPr>
        <w:t>302 «О порядке осуществления расчетов и переводов между резидентами и нерезидентами при предоставлении коммерческих кредитов на срок более 180 календарных дней в виде предварительной оплаты в связи с осуществлением внешнеторговой деятельности»</w:t>
      </w:r>
      <w:bookmarkStart w:id="291" w:name="i01663"/>
      <w:bookmarkEnd w:id="291"/>
      <w:r w:rsidRPr="009B2C65">
        <w:rPr>
          <w:noProof/>
          <w:color w:val="000000"/>
          <w:sz w:val="28"/>
        </w:rPr>
        <w:t>. В соответствии с указанным постановлением организация-резидент обязана резервировать на срок до исполнения нерезидентом обязательств, но не более 15 календарных дней сумму, равную в эквиваленте 10% определенной на день резервирования суммы осуществленной предварительной оплаты за вычетом суммы полученного от нерезидента встречного предоставления. Организация самостоятельно определяет сумму резервирования в валюте Российской Федерации. Порядок резервирования указан в п.</w:t>
      </w:r>
      <w:r w:rsidR="005156A1" w:rsidRPr="009B2C65">
        <w:rPr>
          <w:noProof/>
          <w:color w:val="000000"/>
          <w:sz w:val="28"/>
        </w:rPr>
        <w:t xml:space="preserve"> </w:t>
      </w:r>
      <w:r w:rsidRPr="009B2C65">
        <w:rPr>
          <w:noProof/>
          <w:color w:val="000000"/>
          <w:sz w:val="28"/>
        </w:rPr>
        <w:t>1.4. Инструкции ЦБ РФ от 1 июля 2004</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114-И «О порядке резервирования и возврата суммы резервирования при осуществлении валютных операций»</w:t>
      </w:r>
      <w:bookmarkStart w:id="292" w:name="i01667"/>
      <w:bookmarkEnd w:id="292"/>
      <w:r w:rsidRPr="009B2C65">
        <w:rPr>
          <w:noProof/>
          <w:color w:val="000000"/>
          <w:sz w:val="28"/>
        </w:rPr>
        <w:t>. Эту сумму клиент банка-резидента вносит со своего расчетного счета, открытого в уполномоченном банке на отдельный счет в этом же банке. Одновременно с заявлением о резервировании в банк предъявляется платежное поручение на перечисление суммы резерва на специальный счет. На суммы резервирования проценты не начисляются в соответствии с п.</w:t>
      </w:r>
      <w:r w:rsidR="005156A1" w:rsidRPr="009B2C65">
        <w:rPr>
          <w:noProof/>
          <w:color w:val="000000"/>
          <w:sz w:val="28"/>
        </w:rPr>
        <w:t xml:space="preserve"> </w:t>
      </w:r>
      <w:r w:rsidRPr="009B2C65">
        <w:rPr>
          <w:noProof/>
          <w:color w:val="000000"/>
          <w:sz w:val="28"/>
        </w:rPr>
        <w:t>8 ст.</w:t>
      </w:r>
      <w:r w:rsidR="005156A1" w:rsidRPr="009B2C65">
        <w:rPr>
          <w:noProof/>
          <w:color w:val="000000"/>
          <w:sz w:val="28"/>
        </w:rPr>
        <w:t xml:space="preserve"> </w:t>
      </w:r>
      <w:r w:rsidRPr="009B2C65">
        <w:rPr>
          <w:noProof/>
          <w:color w:val="000000"/>
          <w:sz w:val="28"/>
        </w:rPr>
        <w:t>16 Федерального закона «О валютном регулировании и валютном контроле»</w:t>
      </w:r>
      <w:bookmarkStart w:id="293" w:name="i01670"/>
      <w:bookmarkEnd w:id="293"/>
      <w:r w:rsidRPr="009B2C65">
        <w:rPr>
          <w:noProof/>
          <w:color w:val="000000"/>
          <w:sz w:val="28"/>
        </w:rPr>
        <w:t>. Суммы резервирования подлежат возврату уполномоченным банком в день истечения срока резервирования (п.</w:t>
      </w:r>
      <w:r w:rsidR="005156A1" w:rsidRPr="009B2C65">
        <w:rPr>
          <w:noProof/>
          <w:color w:val="000000"/>
          <w:sz w:val="28"/>
        </w:rPr>
        <w:t xml:space="preserve"> </w:t>
      </w:r>
      <w:r w:rsidRPr="009B2C65">
        <w:rPr>
          <w:noProof/>
          <w:color w:val="000000"/>
          <w:sz w:val="28"/>
        </w:rPr>
        <w:t>11 ст.</w:t>
      </w:r>
      <w:r w:rsidR="005156A1" w:rsidRPr="009B2C65">
        <w:rPr>
          <w:noProof/>
          <w:color w:val="000000"/>
          <w:sz w:val="28"/>
        </w:rPr>
        <w:t xml:space="preserve"> </w:t>
      </w:r>
      <w:r w:rsidRPr="009B2C65">
        <w:rPr>
          <w:noProof/>
          <w:color w:val="000000"/>
          <w:sz w:val="28"/>
        </w:rPr>
        <w:t>16 ФЗ о валютном регулировании). Досрочный возврат указанной суммы производится после исполнения нерезидентом обязательств по поставке товара в соответствии с контрактом в размере, пропорциональном сумме исполненного нерезидентом обязательства.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выполнения международных расчетов по поручению своих клиентов уполномоченные банки устанавливают корреспондентские отношения с банками-нерезидентами. Учет средств, размещенных на корреспондентских счетах, открытых в иностранных банках, ведется по лицевым счетам, открытым в уполномоченном банке на корреспондентском счете «Ностро» 30114 «Корреспондентские счета в банках-нерезидентах».</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расчеты выполняются путем банковского перевода, то при поступлении в уполномоченный банк платежного поручения от иностранного банка в пользу клиента-экспортера на основании выписки из корреспондентского счета «Ностро»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30114.840 «Корреспондентские счета в банках-нерезидентах»</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47422.840 «Обязательства банка по прочим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платежном поручении указан способ возмещения выплачиваемых средств, например, полномочие дебетовать счет «Лоро» банка-корреспондента иностранного государства,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30111.840 «Корреспондентские счета банков-нерезидентов»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47422.840 «Обязательства банка по прочим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общую сумму в иностранной валюте и в рублевом эквиваленте по курсу Банка России на дату списания средств с корреспондентского счета банка-нерезидента.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Клиенту банка денежные средства зачисляются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 «Транзитный валютный счет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уполномоченный банк обслуживает клиента-экспортера, то, получив от клиента документы на инкассо при сопроводительном письме-поручении, выполняет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91101.840 «Иностранная валюта, чеки (в том числе дорожные чеки), номинальная стоимость которых указана в иностранной валюте, принятые для отсылки на инкассо»</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До отсылки документов в иностранный банк остаток средств по счету 91101.840 подлежит переоценке в связи с изменением официального курса Банка России, что при росте курса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91101.840</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снижении курса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К 91101.840</w:t>
      </w:r>
    </w:p>
    <w:p w:rsidR="00714F36" w:rsidRPr="009B2C65" w:rsidRDefault="00714F36" w:rsidP="005156A1">
      <w:pPr>
        <w:spacing w:line="360" w:lineRule="auto"/>
        <w:ind w:firstLine="709"/>
        <w:jc w:val="both"/>
        <w:rPr>
          <w:noProof/>
          <w:color w:val="000000"/>
          <w:sz w:val="28"/>
        </w:rPr>
      </w:pPr>
      <w:r w:rsidRPr="009B2C65">
        <w:rPr>
          <w:noProof/>
          <w:color w:val="000000"/>
          <w:sz w:val="28"/>
        </w:rPr>
        <w:t>Документы, отосланные на инкассо в банк-нерезидент отражаются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91102.840 «Иностранная валюта, чеки (в том числе дорожные чеки), номинальная стоимость которых указана в иностранной валюте, отосланные на инкассо»</w:t>
      </w:r>
    </w:p>
    <w:p w:rsidR="00714F36" w:rsidRPr="009B2C65" w:rsidRDefault="00714F36" w:rsidP="005156A1">
      <w:pPr>
        <w:spacing w:line="360" w:lineRule="auto"/>
        <w:ind w:firstLine="709"/>
        <w:jc w:val="both"/>
        <w:rPr>
          <w:noProof/>
          <w:color w:val="000000"/>
          <w:sz w:val="28"/>
        </w:rPr>
      </w:pPr>
      <w:r w:rsidRPr="009B2C65">
        <w:rPr>
          <w:noProof/>
          <w:color w:val="000000"/>
          <w:sz w:val="28"/>
        </w:rPr>
        <w:t>К 91101.840</w:t>
      </w:r>
    </w:p>
    <w:p w:rsidR="00714F36" w:rsidRPr="009B2C65" w:rsidRDefault="00714F36" w:rsidP="005156A1">
      <w:pPr>
        <w:spacing w:line="360" w:lineRule="auto"/>
        <w:ind w:firstLine="709"/>
        <w:jc w:val="both"/>
        <w:rPr>
          <w:noProof/>
          <w:color w:val="000000"/>
          <w:sz w:val="28"/>
        </w:rPr>
      </w:pPr>
      <w:r w:rsidRPr="009B2C65">
        <w:rPr>
          <w:noProof/>
          <w:color w:val="000000"/>
          <w:sz w:val="28"/>
        </w:rPr>
        <w:t>Как правило, комиссионное вознаграждение, взимаемое банком-ремитентом, а также возмещение его расходов, оплачиваются плательщиком-нерезидентом, которые также включаются в инкассовое поручение.</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получении платежа от банка-нерезидента производится списание суммы оплаченных платежных документов со счета 91102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К 911002.840</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Зачисление средств производится на основании выписки из корреспондентского счета «Ностро», открытого в иностранном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30114.840 «Корреспондентские счета в банках-нерезидентах»</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47422.840 «Обязательства по прочим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Зачисление клиенту производится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На сумму комиссионного вознаграждения, причитающуюся банку-ремитенту,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70601.810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расчеты по экспорту осуществляются с применением аккредитивной формы расчетов, то при использовании покрытого аккредитива сумма покрытия в российском банке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40902.840 «Аккредитивы к оплате по расчетам с нерезидентами» по лицевому счету данного аккредитива по курсу Банка России на дату зачисления средств на корреспондентский счет «Ностро»</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соответствии с учетной политикой банка может быть использован вместо счета 40902 счет 47409 «Обязательства по аккредитивам по иностранным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экспортер не использовал всю сумму, поступившую на аккредитивный счет, то возврат неиспользованных денежных средств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40902.840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проверки документов, предоставленных в банк экспортером-получателем в соответствии с условиями аккредитива, осуществляется зачисление средств на транзитный валютный счет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40902.840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иностранный банк открывает гарантированный аккредитив, то российский уполномоченный банк, получив аккредитивное письмо, отражает проводку:</w:t>
      </w:r>
    </w:p>
    <w:p w:rsidR="00714F36" w:rsidRPr="009B2C65" w:rsidRDefault="00714F36" w:rsidP="005156A1">
      <w:pPr>
        <w:spacing w:line="360" w:lineRule="auto"/>
        <w:ind w:firstLine="709"/>
        <w:jc w:val="both"/>
        <w:rPr>
          <w:noProof/>
          <w:color w:val="000000"/>
          <w:sz w:val="28"/>
        </w:rPr>
      </w:pPr>
      <w:r w:rsidRPr="009B2C65">
        <w:rPr>
          <w:noProof/>
          <w:color w:val="000000"/>
          <w:sz w:val="28"/>
        </w:rPr>
        <w:t>Д 91414.840 «Полученные гарантии и поручительства» по лицевому счету иностранного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99999.810 на сумму гарантии и в рублевом эквиваленте на дату получения аккредитивного письма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оплата аккредитива выполняется со счета «Лоро» иностранного банка,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30111.840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 на транзитный валютный счет российского экспортера</w:t>
      </w:r>
    </w:p>
    <w:p w:rsidR="00714F36" w:rsidRPr="009B2C65" w:rsidRDefault="00714F36" w:rsidP="005156A1">
      <w:pPr>
        <w:spacing w:line="360" w:lineRule="auto"/>
        <w:ind w:firstLine="709"/>
        <w:jc w:val="both"/>
        <w:rPr>
          <w:noProof/>
          <w:color w:val="000000"/>
          <w:sz w:val="28"/>
        </w:rPr>
      </w:pPr>
      <w:r w:rsidRPr="009B2C65">
        <w:rPr>
          <w:noProof/>
          <w:color w:val="000000"/>
          <w:sz w:val="28"/>
        </w:rPr>
        <w:t>Выданная гарантия будет списана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К 91414.840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между банками нет прямых корреспондентских отношений, то исполняющий банк зачисляет средства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47410 «Требования по аккредитивам по иностранным операциям» по лицевому счету иностранного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 «Транзитный валютный счет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В этом случае списание гарантии не производится. Гарантия будет списана только после поступления средств от иностранного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зачислении средств на корреспондентский счет «Ностро»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47410.840</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осуществляется списание гарантии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К 91414.840</w:t>
      </w:r>
    </w:p>
    <w:p w:rsidR="00714F36" w:rsidRPr="009B2C65" w:rsidRDefault="00714F36" w:rsidP="005156A1">
      <w:pPr>
        <w:spacing w:line="360" w:lineRule="auto"/>
        <w:ind w:firstLine="709"/>
        <w:jc w:val="both"/>
        <w:rPr>
          <w:noProof/>
          <w:color w:val="000000"/>
          <w:sz w:val="28"/>
        </w:rPr>
      </w:pPr>
      <w:r w:rsidRPr="009B2C65">
        <w:rPr>
          <w:noProof/>
          <w:color w:val="000000"/>
          <w:sz w:val="28"/>
        </w:rPr>
        <w:t>Уполномоченные коммерческие банки на территории России осуществляют валютный контроль за соответствием сумм, переведенных в оплату импортируемых товаров, стоимостью ввезенных на территорию России товаров, работ и услуг.</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России разработал и утвердил Инструкцию от 15 июня 2004</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117-И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bookmarkStart w:id="294" w:name="i01695"/>
      <w:bookmarkEnd w:id="294"/>
      <w:r w:rsidRPr="009B2C65">
        <w:rPr>
          <w:noProof/>
          <w:color w:val="000000"/>
          <w:sz w:val="28"/>
        </w:rPr>
        <w:t>. В соответствии с правилами, изложенными в инструкции, существует определенный порядок оборота документов между уполномоченными банками и организациями, осуществляющими внешнеэкономическую деятельность. Все указанные организации должны оформлять в уполномоченном банке паспорт сделки</w:t>
      </w:r>
      <w:bookmarkStart w:id="295" w:name="i01697"/>
      <w:bookmarkEnd w:id="295"/>
      <w:r w:rsidRPr="009B2C65">
        <w:rPr>
          <w:noProof/>
          <w:color w:val="000000"/>
          <w:sz w:val="28"/>
        </w:rPr>
        <w:t>. Если на счет организации поступают денежные средства от иностранного партнера, то уполномоченный банк сообщает о необходимости составления паспорта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Паспорт сделки необходимо оформлять по всем контрактам на сумму свыше 5000 долларов США. Паспорт сделки по каждому контракту оформляется только в одном уполномоченном банке. Паспорт сделки заполняется на основании внешнеторгового контракта</w:t>
      </w:r>
      <w:bookmarkStart w:id="296" w:name="i01699"/>
      <w:bookmarkEnd w:id="296"/>
      <w:r w:rsidR="001C0330">
        <w:rPr>
          <w:noProof/>
          <w:color w:val="000000"/>
          <w:sz w:val="28"/>
        </w:rPr>
        <w:pict>
          <v:shape id="_x0000_i1050" type="#_x0000_t75" href="http://e-college.ru/xbooks/xbook134/book/index/predmetnyi.htm#i01699" style="width:9pt;height:9pt" o:button="t">
            <v:imagedata r:id="rId7" o:title=""/>
          </v:shape>
        </w:pict>
      </w:r>
      <w:r w:rsidRPr="009B2C65">
        <w:rPr>
          <w:noProof/>
          <w:color w:val="000000"/>
          <w:sz w:val="28"/>
        </w:rPr>
        <w:t>. В нем не указывается дата оформления, так как она закодирована в номере. Паспорт сделки оформляется в двух экземплярах, и с подписью руководителя организации направляется в уполномоченный банк. Банк проверяет поступившие документы в течение трех дней, после этого один экземпляр паспорта сделки возвращается в организацию. Второй экземпляр вместе с копией внешнеторгового контракта и копией разрешения банка помещается в специальное досье. Такое досье формируется по каждому паспорту сделки и используется банком для контроля за обоснованностью оплаты импортируемых товаров.</w:t>
      </w:r>
    </w:p>
    <w:p w:rsidR="00714F36" w:rsidRPr="009B2C65" w:rsidRDefault="00714F36" w:rsidP="005156A1">
      <w:pPr>
        <w:spacing w:line="360" w:lineRule="auto"/>
        <w:ind w:firstLine="709"/>
        <w:jc w:val="both"/>
        <w:rPr>
          <w:noProof/>
          <w:color w:val="000000"/>
          <w:sz w:val="28"/>
        </w:rPr>
      </w:pPr>
      <w:r w:rsidRPr="009B2C65">
        <w:rPr>
          <w:noProof/>
          <w:color w:val="000000"/>
          <w:sz w:val="28"/>
        </w:rPr>
        <w:t>Организации также заполняют справки о валютных операциях</w:t>
      </w:r>
      <w:bookmarkStart w:id="297" w:name="i01702"/>
      <w:bookmarkEnd w:id="297"/>
      <w:r w:rsidRPr="009B2C65">
        <w:rPr>
          <w:noProof/>
          <w:color w:val="000000"/>
          <w:sz w:val="28"/>
        </w:rPr>
        <w:t>, которые содержат информацию об организации, внешнеторговом контракте, паспорте сделки, сумме и валюте платежа, а также о резервировании необходимой суммы по сделке. Такая справка не требуется, если с банком заключен договор по выдаче валютного кредита, или если осуществляются операции по покупке или продаже иностранной валюты.</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Операции по переводу валютных средств в оплату контракта отражаются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Комиссия, уплаченная банку с текущего валютного счета клиента, списывается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70601.810</w:t>
      </w:r>
    </w:p>
    <w:p w:rsidR="00714F36" w:rsidRPr="009B2C65" w:rsidRDefault="00714F36" w:rsidP="005156A1">
      <w:pPr>
        <w:spacing w:line="360" w:lineRule="auto"/>
        <w:ind w:firstLine="709"/>
        <w:jc w:val="both"/>
        <w:rPr>
          <w:noProof/>
          <w:color w:val="000000"/>
          <w:sz w:val="28"/>
        </w:rPr>
      </w:pPr>
      <w:r w:rsidRPr="009B2C65">
        <w:rPr>
          <w:noProof/>
          <w:color w:val="000000"/>
          <w:sz w:val="28"/>
        </w:rPr>
        <w:t>Аккредитивы по импорту</w:t>
      </w:r>
      <w:bookmarkStart w:id="298" w:name="i01706"/>
      <w:bookmarkEnd w:id="298"/>
      <w:r w:rsidRPr="009B2C65">
        <w:rPr>
          <w:noProof/>
          <w:color w:val="000000"/>
          <w:sz w:val="28"/>
        </w:rPr>
        <w:t xml:space="preserve"> открываются уполномоченными банками по заявлению фирм-импортеров клиентов коммерческих банков. Аккредитивы могут открываться как за счет собственных средств клиентов, так и за счет заемных средств, полученных аккредитиводателем.</w:t>
      </w:r>
    </w:p>
    <w:p w:rsidR="00714F36" w:rsidRPr="009B2C65" w:rsidRDefault="00714F36" w:rsidP="005156A1">
      <w:pPr>
        <w:spacing w:line="360" w:lineRule="auto"/>
        <w:ind w:firstLine="709"/>
        <w:jc w:val="both"/>
        <w:rPr>
          <w:noProof/>
          <w:color w:val="000000"/>
          <w:sz w:val="28"/>
        </w:rPr>
      </w:pPr>
      <w:r w:rsidRPr="009B2C65">
        <w:rPr>
          <w:noProof/>
          <w:color w:val="000000"/>
          <w:sz w:val="28"/>
        </w:rPr>
        <w:t>Аккредитив может быть открыт клиенту-импортеру под гарантию, банк отражает выданную гарантию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99998.810</w:t>
      </w:r>
    </w:p>
    <w:p w:rsidR="00714F36" w:rsidRPr="009B2C65" w:rsidRDefault="00714F36" w:rsidP="005156A1">
      <w:pPr>
        <w:spacing w:line="360" w:lineRule="auto"/>
        <w:ind w:firstLine="709"/>
        <w:jc w:val="both"/>
        <w:rPr>
          <w:noProof/>
          <w:color w:val="000000"/>
          <w:sz w:val="28"/>
        </w:rPr>
      </w:pPr>
      <w:r w:rsidRPr="009B2C65">
        <w:rPr>
          <w:noProof/>
          <w:color w:val="000000"/>
          <w:sz w:val="28"/>
        </w:rPr>
        <w:t>К 91315.840 «Выданные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По мере поступления из иностранного банка документов, соответствующих условиям аккредитива, они отражаются по счету 90912 «Документы и ценности, полученные из банков-нерезидентов на экспертизу», а по мере оплаты клиентом документы списываются с внебалансового счета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К 90912.840</w:t>
      </w:r>
    </w:p>
    <w:p w:rsidR="00714F36" w:rsidRPr="009B2C65" w:rsidRDefault="00714F36" w:rsidP="005156A1">
      <w:pPr>
        <w:spacing w:line="360" w:lineRule="auto"/>
        <w:ind w:firstLine="709"/>
        <w:jc w:val="both"/>
        <w:rPr>
          <w:noProof/>
          <w:color w:val="000000"/>
          <w:sz w:val="28"/>
        </w:rPr>
      </w:pPr>
      <w:r w:rsidRPr="009B2C65">
        <w:rPr>
          <w:noProof/>
          <w:color w:val="000000"/>
          <w:sz w:val="28"/>
        </w:rPr>
        <w:t>На балансовых счетах оплата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списывается сумма со счета выданных гарантий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91315.840</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99998.810</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 поступлении документов на текущем валютном счете клиента необходимая сумма отсутствует, то платеж осуществляется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60315.840 «Суммы, выплаченные по предоставленным гарантиям и поручительствам» по лицевому счету клиента-должника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оплаченная сумма будет списана со счета 91315.840.</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открытии в банке счета 60315 создается резерв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70606.810</w:t>
      </w:r>
    </w:p>
    <w:p w:rsidR="00714F36" w:rsidRPr="009B2C65" w:rsidRDefault="00714F36" w:rsidP="005156A1">
      <w:pPr>
        <w:spacing w:line="360" w:lineRule="auto"/>
        <w:ind w:firstLine="709"/>
        <w:jc w:val="both"/>
        <w:rPr>
          <w:noProof/>
          <w:color w:val="000000"/>
          <w:sz w:val="28"/>
        </w:rPr>
      </w:pPr>
      <w:r w:rsidRPr="009B2C65">
        <w:rPr>
          <w:noProof/>
          <w:color w:val="000000"/>
          <w:sz w:val="28"/>
        </w:rPr>
        <w:t>К 60324.810 «Резервы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погашении клиентом суммы, оплаченной банком по гарантии,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60315.840</w:t>
      </w:r>
    </w:p>
    <w:p w:rsidR="00714F36" w:rsidRPr="009B2C65" w:rsidRDefault="00714F36" w:rsidP="005156A1">
      <w:pPr>
        <w:spacing w:line="360" w:lineRule="auto"/>
        <w:ind w:firstLine="709"/>
        <w:jc w:val="both"/>
        <w:rPr>
          <w:noProof/>
          <w:color w:val="000000"/>
          <w:sz w:val="28"/>
        </w:rPr>
      </w:pPr>
      <w:r w:rsidRPr="009B2C65">
        <w:rPr>
          <w:noProof/>
          <w:color w:val="000000"/>
          <w:sz w:val="28"/>
        </w:rPr>
        <w:t>После этого выполняется проводка по восстановлению суммы резерва на счет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Д 60324.810</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70601.810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Депонирование средств в банке-эмитенте осуществляется за счет валютных средств, купленных на эти цели на внутреннем валютном рынке за счет собственных средств клиента или за счет предоставленного ему кредита в иностранной валюте. В этом случае оформляется кредитный договор, и зачисление средств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45204.840 «Кредиты, предоставленные коммерческим негосударственным клиентам на срок от 31 до 90 дней»</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С текущего валютного счета клиента средства зачисляются на аккредитивный счет:</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47409 «Обязательства по аккредитивам по иностранным операциям»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перечислении покрытия в иностранный банк осуществляется операция:</w:t>
      </w:r>
    </w:p>
    <w:p w:rsidR="00714F36" w:rsidRPr="009B2C65" w:rsidRDefault="00714F36" w:rsidP="005156A1">
      <w:pPr>
        <w:spacing w:line="360" w:lineRule="auto"/>
        <w:ind w:firstLine="709"/>
        <w:jc w:val="both"/>
        <w:rPr>
          <w:noProof/>
          <w:color w:val="000000"/>
          <w:sz w:val="28"/>
        </w:rPr>
      </w:pPr>
      <w:r w:rsidRPr="009B2C65">
        <w:rPr>
          <w:noProof/>
          <w:color w:val="000000"/>
          <w:sz w:val="28"/>
        </w:rPr>
        <w:t>Д 47410.840 «Требования по аккредитивам по иностранным операциям» по лицевому счету банка-нерезидента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отражается проводка на внебалансовых счетах:</w:t>
      </w:r>
    </w:p>
    <w:p w:rsidR="00714F36" w:rsidRPr="009B2C65" w:rsidRDefault="00714F36" w:rsidP="005156A1">
      <w:pPr>
        <w:spacing w:line="360" w:lineRule="auto"/>
        <w:ind w:firstLine="709"/>
        <w:jc w:val="both"/>
        <w:rPr>
          <w:noProof/>
          <w:color w:val="000000"/>
          <w:sz w:val="28"/>
        </w:rPr>
      </w:pPr>
      <w:r w:rsidRPr="009B2C65">
        <w:rPr>
          <w:noProof/>
          <w:color w:val="000000"/>
          <w:sz w:val="28"/>
        </w:rPr>
        <w:t>Д 90908.840 «Выставленные аккредитивы для расчетов с нерезидентами»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На внебалансовом счете выполняется контроль за расходованием аккредитивных средств в иностранном банке.</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 этом российский коммерческий банк получает от иностранного банка гарантию о возврате полученной суммы покрытия аккредитива при неисполнении обязательств клиентом-экспортером, то полученная гарантия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91414.840 «Полученные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К 99999.810</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получении от иностранного банка сообщения о произведенной выплате за счет покрытия аккредитива, в уполномоченном банке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47409.840 «Обязательства по аккредитивам» по лицевому счету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 47410.840 «Требования по аккредитивам по иностранным операциям» по лицевому счету банка-нерезидента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Одновременно отражается расходная операция по счетам 90908.840 «Выставленные аккредитивы для расчетов с нерезидентами» и 91414.840 «Полученные гарантии и поручительства».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экспортер-нерезидент не использовал открытый в его адрес аккредитив в полном объеме,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30114.840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47410.840</w:t>
      </w:r>
    </w:p>
    <w:p w:rsidR="00714F36" w:rsidRPr="009B2C65" w:rsidRDefault="00714F36" w:rsidP="005156A1">
      <w:pPr>
        <w:spacing w:line="360" w:lineRule="auto"/>
        <w:ind w:firstLine="709"/>
        <w:jc w:val="both"/>
        <w:rPr>
          <w:noProof/>
          <w:color w:val="000000"/>
          <w:sz w:val="28"/>
        </w:rPr>
      </w:pPr>
      <w:r w:rsidRPr="009B2C65">
        <w:rPr>
          <w:noProof/>
          <w:color w:val="000000"/>
          <w:sz w:val="28"/>
        </w:rPr>
        <w:t>Зачисление на транзитный валютный счет клиента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47409.840</w:t>
      </w:r>
    </w:p>
    <w:p w:rsidR="00714F36" w:rsidRPr="009B2C65" w:rsidRDefault="00714F36" w:rsidP="005156A1">
      <w:pPr>
        <w:spacing w:line="360" w:lineRule="auto"/>
        <w:ind w:firstLine="709"/>
        <w:jc w:val="both"/>
        <w:rPr>
          <w:noProof/>
          <w:color w:val="000000"/>
          <w:sz w:val="28"/>
        </w:rPr>
      </w:pPr>
      <w:r w:rsidRPr="009B2C65">
        <w:rPr>
          <w:noProof/>
          <w:color w:val="000000"/>
          <w:sz w:val="28"/>
        </w:rPr>
        <w:t>К 40702.840</w:t>
      </w:r>
    </w:p>
    <w:p w:rsidR="00714F36" w:rsidRPr="009B2C65" w:rsidRDefault="00714F36" w:rsidP="005156A1">
      <w:pPr>
        <w:spacing w:line="360" w:lineRule="auto"/>
        <w:ind w:firstLine="709"/>
        <w:jc w:val="both"/>
        <w:rPr>
          <w:noProof/>
          <w:color w:val="000000"/>
          <w:sz w:val="28"/>
        </w:rPr>
      </w:pPr>
      <w:r w:rsidRPr="009B2C65">
        <w:rPr>
          <w:noProof/>
          <w:color w:val="000000"/>
          <w:sz w:val="28"/>
        </w:rPr>
        <w:t>Поступившая сумма зачисляется на тот валютный счет клиента, с которого происходило депонирование средств. После этого выполняются списания средств со счетов 90908.840 и 91404.840.</w:t>
      </w:r>
    </w:p>
    <w:p w:rsidR="00714F36" w:rsidRPr="009B2C65" w:rsidRDefault="00714F36" w:rsidP="005156A1">
      <w:pPr>
        <w:spacing w:line="360" w:lineRule="auto"/>
        <w:ind w:firstLine="709"/>
        <w:jc w:val="both"/>
        <w:rPr>
          <w:noProof/>
          <w:color w:val="000000"/>
          <w:sz w:val="28"/>
        </w:rPr>
      </w:pPr>
      <w:bookmarkStart w:id="299" w:name="i01723"/>
      <w:bookmarkEnd w:id="299"/>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Все виды валютных операций</w:t>
      </w:r>
      <w:bookmarkStart w:id="300" w:name="i01725"/>
      <w:bookmarkEnd w:id="300"/>
      <w:r w:rsidRPr="009B2C65">
        <w:rPr>
          <w:noProof/>
          <w:color w:val="000000"/>
          <w:sz w:val="28"/>
        </w:rPr>
        <w:t xml:space="preserve"> выполняются на территории Российской Федерации и осуществляются в соответствии с Федеральным законом от 10 декабря 2003 г. №</w:t>
      </w:r>
      <w:r w:rsidR="005156A1" w:rsidRPr="009B2C65">
        <w:rPr>
          <w:noProof/>
          <w:color w:val="000000"/>
          <w:sz w:val="28"/>
        </w:rPr>
        <w:t xml:space="preserve"> </w:t>
      </w:r>
      <w:r w:rsidRPr="009B2C65">
        <w:rPr>
          <w:noProof/>
          <w:color w:val="000000"/>
          <w:sz w:val="28"/>
        </w:rPr>
        <w:t>173-ФЗ «О валютном регулировании и валютном контроле»</w:t>
      </w:r>
      <w:bookmarkStart w:id="301" w:name="i01727"/>
      <w:bookmarkEnd w:id="301"/>
      <w:r w:rsidRPr="009B2C65">
        <w:rPr>
          <w:noProof/>
          <w:color w:val="000000"/>
          <w:sz w:val="28"/>
        </w:rPr>
        <w:t>.</w:t>
      </w:r>
    </w:p>
    <w:p w:rsidR="00714F36" w:rsidRPr="009B2C65" w:rsidRDefault="00714F36" w:rsidP="005156A1">
      <w:pPr>
        <w:spacing w:line="360" w:lineRule="auto"/>
        <w:ind w:firstLine="709"/>
        <w:jc w:val="both"/>
        <w:rPr>
          <w:noProof/>
          <w:color w:val="000000"/>
          <w:sz w:val="28"/>
        </w:rPr>
      </w:pPr>
      <w:bookmarkStart w:id="302" w:name="i01756"/>
      <w:bookmarkEnd w:id="302"/>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303" w:name="i01757"/>
      <w:bookmarkEnd w:id="303"/>
      <w:r w:rsidRPr="009B2C65">
        <w:rPr>
          <w:noProof/>
          <w:color w:val="000000"/>
          <w:sz w:val="28"/>
        </w:rPr>
        <w:t>Какие счета открываются клиентам уполномоченного банка для выполнения операций с иностранной валютой?</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документы предъявляет клиент в банк для открытия текущего валютного счета?</w:t>
      </w:r>
    </w:p>
    <w:p w:rsidR="00714F36" w:rsidRPr="009B2C65" w:rsidRDefault="00714F36" w:rsidP="005156A1">
      <w:pPr>
        <w:spacing w:line="360" w:lineRule="auto"/>
        <w:ind w:firstLine="709"/>
        <w:jc w:val="both"/>
        <w:rPr>
          <w:noProof/>
          <w:color w:val="000000"/>
          <w:sz w:val="28"/>
        </w:rPr>
      </w:pPr>
      <w:r w:rsidRPr="009B2C65">
        <w:rPr>
          <w:noProof/>
          <w:color w:val="000000"/>
          <w:sz w:val="28"/>
        </w:rPr>
        <w:t>С какой периодичностью осуществляется подкрепление наличностью обменных пунктов?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Какая валютная позиция банка называется закрытой?</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Какая величина является определяющей при установлении лимита открытой валютной позиции?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В каких случаях уполномоченный банк требует от клиента оформления паспорта сделки?</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операции не могут выполняться по текущим валютным счетам клиента?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Какой счет позволяет вести учет средств, перечисленных в банк-нерезидент для расчетов с поставщиком</w:t>
      </w:r>
      <w:r w:rsidR="005156A1" w:rsidRPr="009B2C65">
        <w:rPr>
          <w:noProof/>
          <w:color w:val="000000"/>
          <w:sz w:val="28"/>
        </w:rPr>
        <w:t xml:space="preserve"> </w:t>
      </w:r>
      <w:r w:rsidRPr="009B2C65">
        <w:rPr>
          <w:noProof/>
          <w:color w:val="000000"/>
          <w:sz w:val="28"/>
        </w:rPr>
        <w:t>— иностранной фирмой?</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счете учитывается долг принципала по гарантии, оплаченной банком?</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счете отражаются документы, отосланные в иностранный банк на инкассо?</w:t>
      </w:r>
    </w:p>
    <w:p w:rsidR="00A00B9D" w:rsidRPr="009B2C65" w:rsidRDefault="00A00B9D" w:rsidP="005156A1">
      <w:pPr>
        <w:spacing w:line="360" w:lineRule="auto"/>
        <w:ind w:firstLine="709"/>
        <w:jc w:val="both"/>
        <w:rPr>
          <w:noProof/>
          <w:color w:val="000000"/>
          <w:sz w:val="28"/>
        </w:rPr>
      </w:pPr>
      <w:bookmarkStart w:id="304" w:name="i01771"/>
      <w:bookmarkEnd w:id="304"/>
    </w:p>
    <w:p w:rsidR="00714F36" w:rsidRPr="009B2C65" w:rsidRDefault="00714F36" w:rsidP="005156A1">
      <w:pPr>
        <w:spacing w:line="360" w:lineRule="auto"/>
        <w:ind w:firstLine="709"/>
        <w:jc w:val="both"/>
        <w:rPr>
          <w:b/>
          <w:noProof/>
          <w:color w:val="000000"/>
          <w:sz w:val="28"/>
        </w:rPr>
      </w:pPr>
      <w:r w:rsidRPr="009B2C65">
        <w:rPr>
          <w:b/>
          <w:noProof/>
          <w:color w:val="000000"/>
          <w:sz w:val="28"/>
        </w:rPr>
        <w:t>Учет результатов деятельности банка</w:t>
      </w:r>
    </w:p>
    <w:p w:rsidR="00A00B9D" w:rsidRPr="009B2C65" w:rsidRDefault="00A00B9D" w:rsidP="005156A1">
      <w:pPr>
        <w:spacing w:line="360" w:lineRule="auto"/>
        <w:ind w:firstLine="709"/>
        <w:jc w:val="both"/>
        <w:rPr>
          <w:noProof/>
          <w:color w:val="000000"/>
          <w:sz w:val="28"/>
        </w:rPr>
      </w:pPr>
    </w:p>
    <w:p w:rsidR="00714F36" w:rsidRPr="009B2C65" w:rsidRDefault="00714F36" w:rsidP="005156A1">
      <w:pPr>
        <w:spacing w:line="360" w:lineRule="auto"/>
        <w:ind w:firstLine="709"/>
        <w:jc w:val="both"/>
        <w:rPr>
          <w:noProof/>
          <w:color w:val="000000"/>
          <w:sz w:val="28"/>
        </w:rPr>
      </w:pPr>
      <w:r w:rsidRPr="009B2C65">
        <w:rPr>
          <w:noProof/>
          <w:color w:val="000000"/>
          <w:sz w:val="28"/>
        </w:rPr>
        <w:t>Порядок отражения в бухгалтерском учете результатов деятельности банков</w:t>
      </w:r>
      <w:bookmarkStart w:id="305" w:name="i01799"/>
      <w:bookmarkEnd w:id="305"/>
      <w:r w:rsidRPr="009B2C65">
        <w:rPr>
          <w:noProof/>
          <w:color w:val="000000"/>
          <w:sz w:val="28"/>
        </w:rPr>
        <w:t xml:space="preserve"> является вопросом, который всесторонне влияет на развитие банковской системы страны и на поддержание ее в стабильном состоянии. Поскольку банки обязаны ежеквартально публиковать в прессе консолидированную отчетность, включая отчеты о прибылях и убытках, то задачами каждого банка являются:</w:t>
      </w:r>
    </w:p>
    <w:p w:rsidR="00714F36" w:rsidRPr="009B2C65" w:rsidRDefault="00714F36" w:rsidP="005156A1">
      <w:pPr>
        <w:spacing w:line="360" w:lineRule="auto"/>
        <w:ind w:firstLine="709"/>
        <w:jc w:val="both"/>
        <w:rPr>
          <w:noProof/>
          <w:color w:val="000000"/>
          <w:sz w:val="28"/>
        </w:rPr>
      </w:pPr>
      <w:r w:rsidRPr="009B2C65">
        <w:rPr>
          <w:noProof/>
          <w:color w:val="000000"/>
          <w:sz w:val="28"/>
        </w:rPr>
        <w:t>на отчетную дату показать положительные результаты деятельности, то есть наличие прибыли;</w:t>
      </w:r>
    </w:p>
    <w:p w:rsidR="00714F36" w:rsidRPr="009B2C65" w:rsidRDefault="00714F36" w:rsidP="005156A1">
      <w:pPr>
        <w:spacing w:line="360" w:lineRule="auto"/>
        <w:ind w:firstLine="709"/>
        <w:jc w:val="both"/>
        <w:rPr>
          <w:noProof/>
          <w:color w:val="000000"/>
          <w:sz w:val="28"/>
        </w:rPr>
      </w:pPr>
      <w:r w:rsidRPr="009B2C65">
        <w:rPr>
          <w:noProof/>
          <w:color w:val="000000"/>
          <w:sz w:val="28"/>
        </w:rPr>
        <w:t>соблюдение нормативов ликвидности, обеспечение достаточного уровня платежеспособности.</w:t>
      </w:r>
    </w:p>
    <w:p w:rsidR="00714F36" w:rsidRPr="009B2C65" w:rsidRDefault="00714F36" w:rsidP="005156A1">
      <w:pPr>
        <w:spacing w:line="360" w:lineRule="auto"/>
        <w:ind w:firstLine="709"/>
        <w:jc w:val="both"/>
        <w:rPr>
          <w:noProof/>
          <w:color w:val="000000"/>
          <w:sz w:val="28"/>
        </w:rPr>
      </w:pPr>
      <w:r w:rsidRPr="009B2C65">
        <w:rPr>
          <w:noProof/>
          <w:color w:val="000000"/>
          <w:sz w:val="28"/>
        </w:rPr>
        <w:t>Несмотря на то, что в принципах ведения бухгалтерского учета в коммерческих банках (п.</w:t>
      </w:r>
      <w:r w:rsidR="005156A1" w:rsidRPr="009B2C65">
        <w:rPr>
          <w:noProof/>
          <w:color w:val="000000"/>
          <w:sz w:val="28"/>
        </w:rPr>
        <w:t xml:space="preserve"> </w:t>
      </w:r>
      <w:r w:rsidRPr="009B2C65">
        <w:rPr>
          <w:noProof/>
          <w:color w:val="000000"/>
          <w:sz w:val="28"/>
        </w:rPr>
        <w:t>1.12.4) расшифрован принцип «осторожность», в частности: «...доходы и расходы должны быть оценены и отражены в учете разумно с достаточной степенью осторожности, чтобы не переносить существующие, потенциально угрожающие финансовому положению кредитной организации риски на следующие периоды. При этом учетная политика кредитной организации должна обеспечить большую готовность к признанию в бухгалтерском учете расходов и обязательств, чем возможных доходов и активов, не допуская создания скрытых резервов (намеренное занижение активов или доходов и намеренное завышение обязательств или расходов)», на практике именно так и происходит. Это происходит потому, что изучая отчетность банка, клиенты и кредиторы, партнеры и вкладчики видят конечный результат деятельности: наличие или отсутствие прибыли, а также снижение или повышение уровня рентабельности по сравнению с соответствующими периодами отчетного года. Таким образом, банк по возможности старается показать результаты своей деятельности в наилучшем виде, в противном случае он получает отток клиентов и вкладчиков, снижение интереса партнеров.</w:t>
      </w:r>
    </w:p>
    <w:p w:rsidR="00714F36" w:rsidRPr="009B2C65" w:rsidRDefault="00714F36" w:rsidP="005156A1">
      <w:pPr>
        <w:spacing w:line="360" w:lineRule="auto"/>
        <w:ind w:firstLine="709"/>
        <w:jc w:val="both"/>
        <w:rPr>
          <w:noProof/>
          <w:color w:val="000000"/>
          <w:sz w:val="28"/>
        </w:rPr>
      </w:pPr>
      <w:r w:rsidRPr="009B2C65">
        <w:rPr>
          <w:noProof/>
          <w:color w:val="000000"/>
          <w:sz w:val="28"/>
        </w:rPr>
        <w:t>Как только проценты начислены, банк отражает их по статье «Доходы» в соответствии с введенным в действие с 1 января 2008</w:t>
      </w:r>
      <w:r w:rsidR="005156A1" w:rsidRPr="009B2C65">
        <w:rPr>
          <w:noProof/>
          <w:color w:val="000000"/>
          <w:sz w:val="28"/>
        </w:rPr>
        <w:t xml:space="preserve"> </w:t>
      </w:r>
      <w:r w:rsidRPr="009B2C65">
        <w:rPr>
          <w:noProof/>
          <w:color w:val="000000"/>
          <w:sz w:val="28"/>
        </w:rPr>
        <w:t>г. Положением Банка России №</w:t>
      </w:r>
      <w:r w:rsidR="005156A1" w:rsidRPr="009B2C65">
        <w:rPr>
          <w:noProof/>
          <w:color w:val="000000"/>
          <w:sz w:val="28"/>
        </w:rPr>
        <w:t xml:space="preserve"> </w:t>
      </w:r>
      <w:r w:rsidRPr="009B2C65">
        <w:rPr>
          <w:noProof/>
          <w:color w:val="000000"/>
          <w:sz w:val="28"/>
        </w:rPr>
        <w:t>302-П «О правилах ведения бухгалтерского учета в кредитных организациях, расположенных на территории Российской Федерации»</w:t>
      </w:r>
      <w:bookmarkStart w:id="306" w:name="i01809"/>
      <w:bookmarkEnd w:id="306"/>
      <w:r w:rsidR="001C0330">
        <w:rPr>
          <w:noProof/>
          <w:color w:val="000000"/>
          <w:sz w:val="28"/>
        </w:rPr>
        <w:pict>
          <v:shape id="_x0000_i1051" type="#_x0000_t75" href="http://e-college.ru/xbooks/xbook134/book/index/documentov.htm#i01809" style="width:9pt;height:9pt" o:button="t">
            <v:imagedata r:id="rId8" o:title=""/>
          </v:shape>
        </w:pict>
      </w:r>
      <w:r w:rsidRPr="009B2C65">
        <w:rPr>
          <w:noProof/>
          <w:color w:val="000000"/>
          <w:sz w:val="28"/>
        </w:rPr>
        <w:t xml:space="preserve"> (п.</w:t>
      </w:r>
      <w:r w:rsidR="005156A1" w:rsidRPr="009B2C65">
        <w:rPr>
          <w:noProof/>
          <w:color w:val="000000"/>
          <w:sz w:val="28"/>
        </w:rPr>
        <w:t xml:space="preserve"> </w:t>
      </w:r>
      <w:r w:rsidRPr="009B2C65">
        <w:rPr>
          <w:noProof/>
          <w:color w:val="000000"/>
          <w:sz w:val="28"/>
        </w:rPr>
        <w:t>1.12.3): «Отражение доходов и расходов банка по методу начисления».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Например, при начислении процентов по кредиту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47427 «Требования по получению процентов»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Когда клиент оплатит требование, то будет выполнена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40702</w:t>
      </w:r>
    </w:p>
    <w:p w:rsidR="00714F36" w:rsidRPr="009B2C65" w:rsidRDefault="00714F36" w:rsidP="005156A1">
      <w:pPr>
        <w:spacing w:line="360" w:lineRule="auto"/>
        <w:ind w:firstLine="709"/>
        <w:jc w:val="both"/>
        <w:rPr>
          <w:noProof/>
          <w:color w:val="000000"/>
          <w:sz w:val="28"/>
        </w:rPr>
      </w:pPr>
      <w:r w:rsidRPr="009B2C65">
        <w:rPr>
          <w:noProof/>
          <w:color w:val="000000"/>
          <w:sz w:val="28"/>
        </w:rPr>
        <w:t>К 47427</w:t>
      </w:r>
    </w:p>
    <w:p w:rsidR="00714F36" w:rsidRPr="009B2C65" w:rsidRDefault="00714F36" w:rsidP="005156A1">
      <w:pPr>
        <w:spacing w:line="360" w:lineRule="auto"/>
        <w:ind w:firstLine="709"/>
        <w:jc w:val="both"/>
        <w:rPr>
          <w:noProof/>
          <w:color w:val="000000"/>
          <w:sz w:val="28"/>
        </w:rPr>
      </w:pPr>
      <w:r w:rsidRPr="009B2C65">
        <w:rPr>
          <w:noProof/>
          <w:color w:val="000000"/>
          <w:sz w:val="28"/>
        </w:rPr>
        <w:t>Надо сразу отметить, что в условиях кризиса клиент может не закрыть требование по погашению процентов. Но в действующем порядке учета процентов не предусмотрена проводка по дебету счета 70601. Следует обратить внимание, что введенный метод отражения доходов и расходов на стадии их начисления как раз и дает возможность бухгалтерскому аппарату маневрировать объемами доходов и расходов с целью показать доход в отчетности при его фактическом отсутствии.</w:t>
      </w:r>
    </w:p>
    <w:p w:rsidR="00714F36" w:rsidRPr="009B2C65" w:rsidRDefault="00714F36" w:rsidP="005156A1">
      <w:pPr>
        <w:spacing w:line="360" w:lineRule="auto"/>
        <w:ind w:firstLine="709"/>
        <w:jc w:val="both"/>
        <w:rPr>
          <w:noProof/>
          <w:color w:val="000000"/>
          <w:sz w:val="28"/>
        </w:rPr>
      </w:pPr>
      <w:bookmarkStart w:id="307" w:name="10.1."/>
      <w:bookmarkStart w:id="308" w:name="i01813"/>
      <w:bookmarkEnd w:id="307"/>
      <w:bookmarkEnd w:id="308"/>
      <w:r w:rsidRPr="009B2C65">
        <w:rPr>
          <w:noProof/>
          <w:color w:val="000000"/>
          <w:sz w:val="28"/>
        </w:rPr>
        <w:t>Общие правила учета доходов 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и расходы от банковских и хозяйственных операций определяются вне зависимости от оформления юридических документов, денежной и неденежной формы их исполнения.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Доходами банка</w:t>
      </w:r>
      <w:bookmarkStart w:id="309" w:name="i01815"/>
      <w:bookmarkEnd w:id="309"/>
      <w:r w:rsidRPr="009B2C65">
        <w:rPr>
          <w:noProof/>
          <w:color w:val="000000"/>
          <w:sz w:val="28"/>
        </w:rPr>
        <w:t xml:space="preserve"> признается увеличение экономических выгод, приводящее к увеличению собственных средств банка за исключением вкладов акционеров или участников банка. Доход может быть признан в форме:</w:t>
      </w:r>
    </w:p>
    <w:p w:rsidR="00714F36" w:rsidRPr="009B2C65" w:rsidRDefault="00714F36" w:rsidP="005156A1">
      <w:pPr>
        <w:spacing w:line="360" w:lineRule="auto"/>
        <w:ind w:firstLine="709"/>
        <w:jc w:val="both"/>
        <w:rPr>
          <w:noProof/>
          <w:color w:val="000000"/>
          <w:sz w:val="28"/>
        </w:rPr>
      </w:pPr>
      <w:r w:rsidRPr="009B2C65">
        <w:rPr>
          <w:noProof/>
          <w:color w:val="000000"/>
          <w:sz w:val="28"/>
        </w:rPr>
        <w:t>1) притока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2) повышения стоимости активов в результате переоценки, кроме переоценки основных средств, нематериальных активов, ценных бумаг, имеющихся в наличии для продажи, поскольку при их переоценке отражение результатов производится на других счетах. На счетах по учету доходов отражаются также суммы при уменьшении или восстановлении резервов на возможные потери;</w:t>
      </w:r>
    </w:p>
    <w:p w:rsidR="00714F36" w:rsidRPr="009B2C65" w:rsidRDefault="00714F36" w:rsidP="005156A1">
      <w:pPr>
        <w:spacing w:line="360" w:lineRule="auto"/>
        <w:ind w:firstLine="709"/>
        <w:jc w:val="both"/>
        <w:rPr>
          <w:noProof/>
          <w:color w:val="000000"/>
          <w:sz w:val="28"/>
        </w:rPr>
      </w:pPr>
      <w:r w:rsidRPr="009B2C65">
        <w:rPr>
          <w:noProof/>
          <w:color w:val="000000"/>
          <w:sz w:val="28"/>
        </w:rPr>
        <w:t>3) увеличения активов в результате операций по поставке и реализации активов, выполнения работ и оказания услуг;</w:t>
      </w:r>
    </w:p>
    <w:p w:rsidR="00714F36" w:rsidRPr="009B2C65" w:rsidRDefault="00714F36" w:rsidP="005156A1">
      <w:pPr>
        <w:spacing w:line="360" w:lineRule="auto"/>
        <w:ind w:firstLine="709"/>
        <w:jc w:val="both"/>
        <w:rPr>
          <w:noProof/>
          <w:color w:val="000000"/>
          <w:sz w:val="28"/>
        </w:rPr>
      </w:pPr>
      <w:r w:rsidRPr="009B2C65">
        <w:rPr>
          <w:noProof/>
          <w:color w:val="000000"/>
          <w:sz w:val="28"/>
        </w:rPr>
        <w:t>4) уменьшения обязательств, не связанного с уменьшением или выбытием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Расходами банка</w:t>
      </w:r>
      <w:bookmarkStart w:id="310" w:name="i01819"/>
      <w:bookmarkEnd w:id="310"/>
      <w:r w:rsidRPr="009B2C65">
        <w:rPr>
          <w:noProof/>
          <w:color w:val="000000"/>
          <w:sz w:val="28"/>
        </w:rPr>
        <w:t xml:space="preserve"> признается уменьшение экономических выгод, приводящее к уменьшению собственных средств, то есть капитала, кроме тех случаев, когда происходит распределение дохода между акционерами или участниками. Признание расхода осуществляется, если расход происходит в форме:</w:t>
      </w:r>
    </w:p>
    <w:p w:rsidR="00714F36" w:rsidRPr="009B2C65" w:rsidRDefault="00714F36" w:rsidP="005156A1">
      <w:pPr>
        <w:spacing w:line="360" w:lineRule="auto"/>
        <w:ind w:firstLine="709"/>
        <w:jc w:val="both"/>
        <w:rPr>
          <w:noProof/>
          <w:color w:val="000000"/>
          <w:sz w:val="28"/>
        </w:rPr>
      </w:pPr>
      <w:r w:rsidRPr="009B2C65">
        <w:rPr>
          <w:noProof/>
          <w:color w:val="000000"/>
          <w:sz w:val="28"/>
        </w:rPr>
        <w:t>1) выбытия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2) снижения стоимости активов в результате их переоценки, за исключением уценки основных средств, нематериальных активов и ценных бумаг, имеющихся в наличии для продажи, поскольку результаты отражаются на уменьшении добавочного капитала банка. При создании резервов под возможные потери отражается увеличение расходов банка. Увеличение расходов отражается также при начислении амортизации по основным средствам и нематериальным активам;</w:t>
      </w:r>
    </w:p>
    <w:p w:rsidR="00714F36" w:rsidRPr="009B2C65" w:rsidRDefault="00714F36" w:rsidP="005156A1">
      <w:pPr>
        <w:spacing w:line="360" w:lineRule="auto"/>
        <w:ind w:firstLine="709"/>
        <w:jc w:val="both"/>
        <w:rPr>
          <w:noProof/>
          <w:color w:val="000000"/>
          <w:sz w:val="28"/>
        </w:rPr>
      </w:pPr>
      <w:r w:rsidRPr="009B2C65">
        <w:rPr>
          <w:noProof/>
          <w:color w:val="000000"/>
          <w:sz w:val="28"/>
        </w:rPr>
        <w:t>3) уменьшения активов в результате банковских операций по поставке или продаже активов, выполнения работ или оказания услуг;</w:t>
      </w:r>
    </w:p>
    <w:p w:rsidR="00714F36" w:rsidRPr="009B2C65" w:rsidRDefault="00714F36" w:rsidP="005156A1">
      <w:pPr>
        <w:spacing w:line="360" w:lineRule="auto"/>
        <w:ind w:firstLine="709"/>
        <w:jc w:val="both"/>
        <w:rPr>
          <w:noProof/>
          <w:color w:val="000000"/>
          <w:sz w:val="28"/>
        </w:rPr>
      </w:pPr>
      <w:r w:rsidRPr="009B2C65">
        <w:rPr>
          <w:noProof/>
          <w:color w:val="000000"/>
          <w:sz w:val="28"/>
        </w:rPr>
        <w:t>4) увеличения обязательств, которое не связано с получением или созданием соответствующих активов.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и расходы определяются с учетом разниц с применением встроенных производных инструментов, не определяемых на основе договора (НВПИ).</w:t>
      </w:r>
    </w:p>
    <w:p w:rsidR="00714F36" w:rsidRPr="009B2C65" w:rsidRDefault="00714F36" w:rsidP="005156A1">
      <w:pPr>
        <w:spacing w:line="360" w:lineRule="auto"/>
        <w:ind w:firstLine="709"/>
        <w:jc w:val="both"/>
        <w:rPr>
          <w:noProof/>
          <w:color w:val="000000"/>
          <w:sz w:val="28"/>
        </w:rPr>
      </w:pPr>
      <w:r w:rsidRPr="009B2C65">
        <w:rPr>
          <w:noProof/>
          <w:color w:val="000000"/>
          <w:sz w:val="28"/>
        </w:rPr>
        <w:t>Неопределяемый встроенный производный инструмент (НВПИ)</w:t>
      </w:r>
      <w:bookmarkStart w:id="311" w:name="i01823"/>
      <w:bookmarkEnd w:id="311"/>
      <w:r w:rsidR="005156A1" w:rsidRPr="009B2C65">
        <w:rPr>
          <w:noProof/>
          <w:color w:val="000000"/>
          <w:sz w:val="28"/>
        </w:rPr>
        <w:t xml:space="preserve"> </w:t>
      </w:r>
      <w:r w:rsidRPr="009B2C65">
        <w:rPr>
          <w:noProof/>
          <w:color w:val="000000"/>
          <w:sz w:val="28"/>
        </w:rPr>
        <w:t>— это условие договора, определяющее конкретную величину требований или обязательств не в абсолютной сумме, а определяемой расчетным путем на основании курса валют, в частности путем применения валютной оговорки, а также с использованием рыночной или биржевой цены на ценные бумаги, или ставки, кроме ставки процента, индекса или другой переменной.</w:t>
      </w:r>
    </w:p>
    <w:p w:rsidR="00714F36" w:rsidRPr="009B2C65" w:rsidRDefault="00714F36" w:rsidP="005156A1">
      <w:pPr>
        <w:spacing w:line="360" w:lineRule="auto"/>
        <w:ind w:firstLine="709"/>
        <w:jc w:val="both"/>
        <w:rPr>
          <w:noProof/>
          <w:color w:val="000000"/>
          <w:sz w:val="28"/>
        </w:rPr>
      </w:pPr>
      <w:r w:rsidRPr="009B2C65">
        <w:rPr>
          <w:noProof/>
          <w:color w:val="000000"/>
          <w:sz w:val="28"/>
        </w:rPr>
        <w:t>Валютная оговорка</w:t>
      </w:r>
      <w:bookmarkStart w:id="312" w:name="i01826"/>
      <w:bookmarkEnd w:id="312"/>
      <w:r w:rsidRPr="009B2C65">
        <w:rPr>
          <w:noProof/>
          <w:color w:val="000000"/>
          <w:sz w:val="28"/>
        </w:rPr>
        <w:t xml:space="preserve"> предполагает такое условие договора, в соответствии с которым требование или обязательство подлежит исполнению в указанной в договоре валюте, то есть в валюте обязательства, но в сумме, эквивалентной определенной сумме в другой валюте, которая называется валютой-эквивалентом, или в условных единицах по согласованному курсу.</w:t>
      </w:r>
    </w:p>
    <w:p w:rsidR="00714F36" w:rsidRPr="009B2C65" w:rsidRDefault="00714F36" w:rsidP="005156A1">
      <w:pPr>
        <w:spacing w:line="360" w:lineRule="auto"/>
        <w:ind w:firstLine="709"/>
        <w:jc w:val="both"/>
        <w:rPr>
          <w:noProof/>
          <w:color w:val="000000"/>
          <w:sz w:val="28"/>
        </w:rPr>
      </w:pPr>
      <w:r w:rsidRPr="009B2C65">
        <w:rPr>
          <w:noProof/>
          <w:color w:val="000000"/>
          <w:sz w:val="28"/>
        </w:rPr>
        <w:t>Под валютой обязательства</w:t>
      </w:r>
      <w:bookmarkStart w:id="313" w:name="i01828"/>
      <w:bookmarkEnd w:id="313"/>
      <w:r w:rsidRPr="009B2C65">
        <w:rPr>
          <w:noProof/>
          <w:color w:val="000000"/>
          <w:sz w:val="28"/>
        </w:rPr>
        <w:t xml:space="preserve"> понимается валюта погашения долгового обязательства.</w:t>
      </w:r>
    </w:p>
    <w:p w:rsidR="00714F36" w:rsidRPr="009B2C65" w:rsidRDefault="00714F36" w:rsidP="005156A1">
      <w:pPr>
        <w:spacing w:line="360" w:lineRule="auto"/>
        <w:ind w:firstLine="709"/>
        <w:jc w:val="both"/>
        <w:rPr>
          <w:noProof/>
          <w:color w:val="000000"/>
          <w:sz w:val="28"/>
        </w:rPr>
      </w:pPr>
      <w:r w:rsidRPr="009B2C65">
        <w:rPr>
          <w:noProof/>
          <w:color w:val="000000"/>
          <w:sz w:val="28"/>
        </w:rPr>
        <w:t>Это принимается во внимание в том случае, если по условиям выпуска или в долговом обязательстве есть оговорка эффективного платежа в векселе, причем погашение в валюте, отличной от валюты номинала.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договоре купли или продажи определяется величина выручки с применением НВПИ, то разницы, связанные с этим условиям, начисляются от даты перехода права собственности на объект поставки до даты фактической оплаты.</w:t>
      </w:r>
    </w:p>
    <w:p w:rsidR="00714F36" w:rsidRPr="009B2C65" w:rsidRDefault="00714F36" w:rsidP="005156A1">
      <w:pPr>
        <w:spacing w:line="360" w:lineRule="auto"/>
        <w:ind w:firstLine="709"/>
        <w:jc w:val="both"/>
        <w:rPr>
          <w:noProof/>
          <w:color w:val="000000"/>
          <w:sz w:val="28"/>
        </w:rPr>
      </w:pPr>
      <w:bookmarkStart w:id="314" w:name="10.2."/>
      <w:bookmarkStart w:id="315" w:name="i01829"/>
      <w:bookmarkEnd w:id="314"/>
      <w:bookmarkEnd w:id="315"/>
      <w:r w:rsidRPr="009B2C65">
        <w:rPr>
          <w:noProof/>
          <w:color w:val="000000"/>
          <w:sz w:val="28"/>
        </w:rPr>
        <w:t>Классификация доходов 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w:t>
      </w:r>
      <w:bookmarkStart w:id="316" w:name="i01831"/>
      <w:bookmarkEnd w:id="316"/>
      <w:r w:rsidRPr="009B2C65">
        <w:rPr>
          <w:noProof/>
          <w:color w:val="000000"/>
          <w:sz w:val="28"/>
        </w:rPr>
        <w:t xml:space="preserve"> и расходы банка</w:t>
      </w:r>
      <w:bookmarkStart w:id="317" w:name="i01833"/>
      <w:bookmarkEnd w:id="317"/>
      <w:r w:rsidRPr="009B2C65">
        <w:rPr>
          <w:noProof/>
          <w:color w:val="000000"/>
          <w:sz w:val="28"/>
        </w:rPr>
        <w:t xml:space="preserve"> в зависимости от их характеристики, условий получения и конкретных операций подразделяются на три основных группы:</w:t>
      </w:r>
    </w:p>
    <w:p w:rsidR="00714F36" w:rsidRPr="009B2C65" w:rsidRDefault="00714F36" w:rsidP="005156A1">
      <w:pPr>
        <w:spacing w:line="360" w:lineRule="auto"/>
        <w:ind w:firstLine="709"/>
        <w:jc w:val="both"/>
        <w:rPr>
          <w:noProof/>
          <w:color w:val="000000"/>
          <w:sz w:val="28"/>
        </w:rPr>
      </w:pPr>
      <w:r w:rsidRPr="009B2C65">
        <w:rPr>
          <w:noProof/>
          <w:color w:val="000000"/>
          <w:sz w:val="28"/>
        </w:rPr>
        <w:t>1) доходы и расходы от банковских операций и других сделок;</w:t>
      </w:r>
    </w:p>
    <w:p w:rsidR="00714F36" w:rsidRPr="009B2C65" w:rsidRDefault="00714F36" w:rsidP="005156A1">
      <w:pPr>
        <w:spacing w:line="360" w:lineRule="auto"/>
        <w:ind w:firstLine="709"/>
        <w:jc w:val="both"/>
        <w:rPr>
          <w:noProof/>
          <w:color w:val="000000"/>
          <w:sz w:val="28"/>
        </w:rPr>
      </w:pPr>
      <w:r w:rsidRPr="009B2C65">
        <w:rPr>
          <w:noProof/>
          <w:color w:val="000000"/>
          <w:sz w:val="28"/>
        </w:rPr>
        <w:t>2) операционные доходы и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3) прочие доходы и расходы.</w:t>
      </w:r>
    </w:p>
    <w:p w:rsidR="00714F36" w:rsidRPr="009B2C65" w:rsidRDefault="00714F36" w:rsidP="005156A1">
      <w:pPr>
        <w:spacing w:line="360" w:lineRule="auto"/>
        <w:ind w:firstLine="709"/>
        <w:jc w:val="both"/>
        <w:rPr>
          <w:noProof/>
          <w:color w:val="000000"/>
          <w:sz w:val="28"/>
        </w:rPr>
      </w:pPr>
      <w:bookmarkStart w:id="318" w:name="10.2.1."/>
      <w:bookmarkStart w:id="319" w:name="i01836"/>
      <w:bookmarkEnd w:id="318"/>
      <w:bookmarkEnd w:id="319"/>
      <w:r w:rsidRPr="009B2C65">
        <w:rPr>
          <w:noProof/>
          <w:color w:val="000000"/>
          <w:sz w:val="28"/>
        </w:rPr>
        <w:t>Доходы и расходы от банковских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банковских операций</w:t>
      </w:r>
      <w:bookmarkStart w:id="320" w:name="i01838"/>
      <w:bookmarkEnd w:id="320"/>
      <w:r w:rsidRPr="009B2C65">
        <w:rPr>
          <w:noProof/>
          <w:color w:val="000000"/>
          <w:sz w:val="28"/>
        </w:rPr>
        <w:t xml:space="preserve"> и других сделок подразделяются на:</w:t>
      </w:r>
    </w:p>
    <w:p w:rsidR="00714F36" w:rsidRPr="009B2C65" w:rsidRDefault="00714F36" w:rsidP="005156A1">
      <w:pPr>
        <w:spacing w:line="360" w:lineRule="auto"/>
        <w:ind w:firstLine="709"/>
        <w:jc w:val="both"/>
        <w:rPr>
          <w:noProof/>
          <w:color w:val="000000"/>
          <w:sz w:val="28"/>
        </w:rPr>
      </w:pPr>
      <w:r w:rsidRPr="009B2C65">
        <w:rPr>
          <w:noProof/>
          <w:color w:val="000000"/>
          <w:sz w:val="28"/>
        </w:rPr>
        <w:t>1) процентные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предоставленным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прочим размещенным средствам;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денежным средствам на счетах;</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депозитам размещенным;</w:t>
      </w:r>
    </w:p>
    <w:p w:rsidR="00714F36" w:rsidRPr="009B2C65" w:rsidRDefault="00714F36" w:rsidP="005156A1">
      <w:pPr>
        <w:spacing w:line="360" w:lineRule="auto"/>
        <w:ind w:firstLine="709"/>
        <w:jc w:val="both"/>
        <w:rPr>
          <w:noProof/>
          <w:color w:val="000000"/>
          <w:sz w:val="28"/>
        </w:rPr>
      </w:pPr>
      <w:r w:rsidRPr="009B2C65">
        <w:rPr>
          <w:noProof/>
          <w:color w:val="000000"/>
          <w:sz w:val="28"/>
        </w:rPr>
        <w:t>по вложениям в долговые обязательства (кроме векселей);</w:t>
      </w:r>
    </w:p>
    <w:p w:rsidR="00714F36" w:rsidRPr="009B2C65" w:rsidRDefault="00714F36" w:rsidP="005156A1">
      <w:pPr>
        <w:spacing w:line="360" w:lineRule="auto"/>
        <w:ind w:firstLine="709"/>
        <w:jc w:val="both"/>
        <w:rPr>
          <w:noProof/>
          <w:color w:val="000000"/>
          <w:sz w:val="28"/>
        </w:rPr>
      </w:pPr>
      <w:r w:rsidRPr="009B2C65">
        <w:rPr>
          <w:noProof/>
          <w:color w:val="000000"/>
          <w:sz w:val="28"/>
        </w:rPr>
        <w:t>по учтенным векселям;</w:t>
      </w:r>
    </w:p>
    <w:p w:rsidR="00714F36" w:rsidRPr="009B2C65" w:rsidRDefault="00714F36" w:rsidP="005156A1">
      <w:pPr>
        <w:spacing w:line="360" w:lineRule="auto"/>
        <w:ind w:firstLine="709"/>
        <w:jc w:val="both"/>
        <w:rPr>
          <w:noProof/>
          <w:color w:val="000000"/>
          <w:sz w:val="28"/>
        </w:rPr>
      </w:pPr>
      <w:r w:rsidRPr="009B2C65">
        <w:rPr>
          <w:noProof/>
          <w:color w:val="000000"/>
          <w:sz w:val="28"/>
        </w:rPr>
        <w:t>2) другие доходы от банковских операций и других сделок:</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открытия и ведения банковских счетов, расчетного и кассового обслуживания клиентов;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купли-продажи иностранной валюты в наличной и безналичной формах;</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выдачи банковских гарантий и поручительств;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проведения других операций.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по банковским операциям</w:t>
      </w:r>
      <w:bookmarkStart w:id="321" w:name="i01853"/>
      <w:bookmarkEnd w:id="321"/>
      <w:r w:rsidRPr="009B2C65">
        <w:rPr>
          <w:noProof/>
          <w:color w:val="000000"/>
          <w:sz w:val="28"/>
        </w:rPr>
        <w:t xml:space="preserve"> и по другим сделкам подразделяются на:</w:t>
      </w:r>
    </w:p>
    <w:p w:rsidR="00714F36" w:rsidRPr="009B2C65" w:rsidRDefault="00714F36" w:rsidP="005156A1">
      <w:pPr>
        <w:spacing w:line="360" w:lineRule="auto"/>
        <w:ind w:firstLine="709"/>
        <w:jc w:val="both"/>
        <w:rPr>
          <w:noProof/>
          <w:color w:val="000000"/>
          <w:sz w:val="28"/>
        </w:rPr>
      </w:pPr>
      <w:r w:rsidRPr="009B2C65">
        <w:rPr>
          <w:noProof/>
          <w:color w:val="000000"/>
          <w:sz w:val="28"/>
        </w:rPr>
        <w:t>1) процентные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полученным кредитам;</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денежным средствам на банковских счетах клиентов</w:t>
      </w:r>
      <w:r w:rsidR="005156A1" w:rsidRPr="009B2C65">
        <w:rPr>
          <w:noProof/>
          <w:color w:val="000000"/>
          <w:sz w:val="28"/>
        </w:rPr>
        <w:t xml:space="preserve"> </w:t>
      </w:r>
      <w:r w:rsidRPr="009B2C65">
        <w:rPr>
          <w:noProof/>
          <w:color w:val="000000"/>
          <w:sz w:val="28"/>
        </w:rPr>
        <w:t>— юридических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депозитам юридических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прочим привлеченным средствам юридических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денежным средствам на банковских счетах клиентов</w:t>
      </w:r>
      <w:r w:rsidR="005156A1" w:rsidRPr="009B2C65">
        <w:rPr>
          <w:noProof/>
          <w:color w:val="000000"/>
          <w:sz w:val="28"/>
        </w:rPr>
        <w:t xml:space="preserve"> </w:t>
      </w:r>
      <w:r w:rsidRPr="009B2C65">
        <w:rPr>
          <w:noProof/>
          <w:color w:val="000000"/>
          <w:sz w:val="28"/>
        </w:rPr>
        <w:t>— физических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по депозитам клиентов</w:t>
      </w:r>
      <w:r w:rsidR="005156A1" w:rsidRPr="009B2C65">
        <w:rPr>
          <w:noProof/>
          <w:color w:val="000000"/>
          <w:sz w:val="28"/>
        </w:rPr>
        <w:t xml:space="preserve"> </w:t>
      </w:r>
      <w:r w:rsidRPr="009B2C65">
        <w:rPr>
          <w:noProof/>
          <w:color w:val="000000"/>
          <w:sz w:val="28"/>
        </w:rPr>
        <w:t>— физических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по прочим привлеченным средствам клиентов</w:t>
      </w:r>
      <w:r w:rsidR="005156A1" w:rsidRPr="009B2C65">
        <w:rPr>
          <w:noProof/>
          <w:color w:val="000000"/>
          <w:sz w:val="28"/>
        </w:rPr>
        <w:t xml:space="preserve"> </w:t>
      </w:r>
      <w:r w:rsidRPr="009B2C65">
        <w:rPr>
          <w:noProof/>
          <w:color w:val="000000"/>
          <w:sz w:val="28"/>
        </w:rPr>
        <w:t>— физических лиц;</w:t>
      </w:r>
    </w:p>
    <w:p w:rsidR="00714F36" w:rsidRPr="009B2C65" w:rsidRDefault="00714F36" w:rsidP="005156A1">
      <w:pPr>
        <w:spacing w:line="360" w:lineRule="auto"/>
        <w:ind w:firstLine="709"/>
        <w:jc w:val="both"/>
        <w:rPr>
          <w:noProof/>
          <w:color w:val="000000"/>
          <w:sz w:val="28"/>
        </w:rPr>
      </w:pPr>
      <w:r w:rsidRPr="009B2C65">
        <w:rPr>
          <w:noProof/>
          <w:color w:val="000000"/>
          <w:sz w:val="28"/>
        </w:rPr>
        <w:t>по выпущенным долговым обязательствам;</w:t>
      </w:r>
    </w:p>
    <w:p w:rsidR="00714F36" w:rsidRPr="009B2C65" w:rsidRDefault="00714F36" w:rsidP="005156A1">
      <w:pPr>
        <w:spacing w:line="360" w:lineRule="auto"/>
        <w:ind w:firstLine="709"/>
        <w:jc w:val="both"/>
        <w:rPr>
          <w:noProof/>
          <w:color w:val="000000"/>
          <w:sz w:val="28"/>
        </w:rPr>
      </w:pPr>
      <w:r w:rsidRPr="009B2C65">
        <w:rPr>
          <w:noProof/>
          <w:color w:val="000000"/>
          <w:sz w:val="28"/>
        </w:rPr>
        <w:t>2) другие расходы по банковским операциям и другим сделкам:</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по купле-продаже иностранной валюты в наличной и безналичных формах;</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по проведению других сделок.</w:t>
      </w:r>
    </w:p>
    <w:p w:rsidR="00714F36" w:rsidRPr="009B2C65" w:rsidRDefault="00714F36" w:rsidP="005156A1">
      <w:pPr>
        <w:spacing w:line="360" w:lineRule="auto"/>
        <w:ind w:firstLine="709"/>
        <w:jc w:val="both"/>
        <w:rPr>
          <w:noProof/>
          <w:color w:val="000000"/>
          <w:sz w:val="28"/>
        </w:rPr>
      </w:pPr>
      <w:bookmarkStart w:id="322" w:name="10.2.2."/>
      <w:bookmarkStart w:id="323" w:name="i01875"/>
      <w:bookmarkEnd w:id="322"/>
      <w:bookmarkEnd w:id="323"/>
      <w:r w:rsidRPr="009B2C65">
        <w:rPr>
          <w:noProof/>
          <w:color w:val="000000"/>
          <w:sz w:val="28"/>
        </w:rPr>
        <w:t>Операционные доходы и расходы</w:t>
      </w:r>
    </w:p>
    <w:p w:rsidR="00714F36" w:rsidRPr="009B2C65" w:rsidRDefault="00714F36" w:rsidP="005156A1">
      <w:pPr>
        <w:spacing w:line="360" w:lineRule="auto"/>
        <w:ind w:firstLine="709"/>
        <w:jc w:val="both"/>
        <w:rPr>
          <w:noProof/>
          <w:color w:val="000000"/>
          <w:sz w:val="28"/>
        </w:rPr>
      </w:pPr>
      <w:bookmarkStart w:id="324" w:name="i01876"/>
      <w:bookmarkEnd w:id="324"/>
      <w:r w:rsidRPr="009B2C65">
        <w:rPr>
          <w:noProof/>
          <w:color w:val="000000"/>
          <w:sz w:val="28"/>
        </w:rPr>
        <w:t>Операционные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Операционные доходы</w:t>
      </w:r>
      <w:bookmarkStart w:id="325" w:name="i01878"/>
      <w:bookmarkEnd w:id="325"/>
      <w:r w:rsidR="005156A1" w:rsidRPr="009B2C65">
        <w:rPr>
          <w:noProof/>
          <w:color w:val="000000"/>
          <w:sz w:val="28"/>
        </w:rPr>
        <w:t xml:space="preserve"> </w:t>
      </w:r>
      <w:r w:rsidRPr="009B2C65">
        <w:rPr>
          <w:noProof/>
          <w:color w:val="000000"/>
          <w:sz w:val="28"/>
        </w:rPr>
        <w:t>— это доходы от операций с ценными бумагами кроме процентов, дивидендов и переоценки.</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операций с приобретением ценных бумаг.</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операций с выпущенными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участия в капитале других организаций:</w:t>
      </w:r>
    </w:p>
    <w:p w:rsidR="00714F36" w:rsidRPr="009B2C65" w:rsidRDefault="00714F36" w:rsidP="005156A1">
      <w:pPr>
        <w:spacing w:line="360" w:lineRule="auto"/>
        <w:ind w:firstLine="709"/>
        <w:jc w:val="both"/>
        <w:rPr>
          <w:noProof/>
          <w:color w:val="000000"/>
          <w:sz w:val="28"/>
        </w:rPr>
      </w:pPr>
      <w:r w:rsidRPr="009B2C65">
        <w:rPr>
          <w:noProof/>
          <w:color w:val="000000"/>
          <w:sz w:val="28"/>
        </w:rPr>
        <w:t>дивиденды от вложений в акции;</w:t>
      </w:r>
    </w:p>
    <w:p w:rsidR="00714F36" w:rsidRPr="009B2C65" w:rsidRDefault="00714F36" w:rsidP="005156A1">
      <w:pPr>
        <w:spacing w:line="360" w:lineRule="auto"/>
        <w:ind w:firstLine="709"/>
        <w:jc w:val="both"/>
        <w:rPr>
          <w:noProof/>
          <w:color w:val="000000"/>
          <w:sz w:val="28"/>
        </w:rPr>
      </w:pPr>
      <w:r w:rsidRPr="009B2C65">
        <w:rPr>
          <w:noProof/>
          <w:color w:val="000000"/>
          <w:sz w:val="28"/>
        </w:rPr>
        <w:t>дивиденды от вложений в акции дочерних и зависимых обществ;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участия в хозяйственных обществах (кроме акционерных).</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Положительная переоценка: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положительная переоценка ценных бумаг, средств в иностранной валюте, драгоценных металлов;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применения встроенных производных инструментов, не отделяемых от основного договора (счет 70605), при составлении годового отчета (счет 70705).</w:t>
      </w:r>
    </w:p>
    <w:p w:rsidR="00714F36" w:rsidRPr="009B2C65" w:rsidRDefault="00714F36" w:rsidP="005156A1">
      <w:pPr>
        <w:spacing w:line="360" w:lineRule="auto"/>
        <w:ind w:firstLine="709"/>
        <w:jc w:val="both"/>
        <w:rPr>
          <w:noProof/>
          <w:color w:val="000000"/>
          <w:sz w:val="28"/>
        </w:rPr>
      </w:pPr>
      <w:r w:rsidRPr="009B2C65">
        <w:rPr>
          <w:noProof/>
          <w:color w:val="000000"/>
          <w:sz w:val="28"/>
        </w:rPr>
        <w:t>Другие операционные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от расчетных (беспоставочных) срочных сделок;</w:t>
      </w:r>
    </w:p>
    <w:p w:rsidR="00714F36" w:rsidRPr="009B2C65" w:rsidRDefault="00714F36" w:rsidP="005156A1">
      <w:pPr>
        <w:spacing w:line="360" w:lineRule="auto"/>
        <w:ind w:firstLine="709"/>
        <w:jc w:val="both"/>
        <w:rPr>
          <w:noProof/>
          <w:color w:val="000000"/>
          <w:sz w:val="28"/>
        </w:rPr>
      </w:pPr>
      <w:r w:rsidRPr="009B2C65">
        <w:rPr>
          <w:noProof/>
          <w:color w:val="000000"/>
          <w:sz w:val="28"/>
        </w:rPr>
        <w:t>комиссионные вознаграждения;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другие операционные доходы.</w:t>
      </w:r>
    </w:p>
    <w:p w:rsidR="00714F36" w:rsidRPr="009B2C65" w:rsidRDefault="00714F36" w:rsidP="005156A1">
      <w:pPr>
        <w:spacing w:line="360" w:lineRule="auto"/>
        <w:ind w:firstLine="709"/>
        <w:jc w:val="both"/>
        <w:rPr>
          <w:noProof/>
          <w:color w:val="000000"/>
          <w:sz w:val="28"/>
        </w:rPr>
      </w:pPr>
      <w:bookmarkStart w:id="326" w:name="i01897"/>
      <w:bookmarkEnd w:id="326"/>
      <w:r w:rsidRPr="009B2C65">
        <w:rPr>
          <w:noProof/>
          <w:color w:val="000000"/>
          <w:sz w:val="28"/>
        </w:rPr>
        <w:t>Операционные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Операционные расходы</w:t>
      </w:r>
      <w:bookmarkStart w:id="327" w:name="i01899"/>
      <w:bookmarkEnd w:id="327"/>
      <w:r w:rsidR="005156A1" w:rsidRPr="009B2C65">
        <w:rPr>
          <w:noProof/>
          <w:color w:val="000000"/>
          <w:sz w:val="28"/>
        </w:rPr>
        <w:t xml:space="preserve"> </w:t>
      </w:r>
      <w:r w:rsidRPr="009B2C65">
        <w:rPr>
          <w:noProof/>
          <w:color w:val="000000"/>
          <w:sz w:val="28"/>
        </w:rPr>
        <w:t>— это расходы по операциям с ценными бумагами, кроме процентов и переоценки.</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по операциям с приобретенными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по операциями с выпущенными ценными бумагами.</w:t>
      </w:r>
    </w:p>
    <w:p w:rsidR="00714F36" w:rsidRPr="009B2C65" w:rsidRDefault="00714F36" w:rsidP="005156A1">
      <w:pPr>
        <w:spacing w:line="360" w:lineRule="auto"/>
        <w:ind w:firstLine="709"/>
        <w:jc w:val="both"/>
        <w:rPr>
          <w:noProof/>
          <w:color w:val="000000"/>
          <w:sz w:val="28"/>
        </w:rPr>
      </w:pPr>
      <w:r w:rsidRPr="009B2C65">
        <w:rPr>
          <w:noProof/>
          <w:color w:val="000000"/>
          <w:sz w:val="28"/>
        </w:rPr>
        <w:t>Отрицательная переоценка: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отрицательная переоценка ценных бумаг, средств в иностранной валюте, драгоценных металлов;</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от применения встроенных производных инструментов, неотделяемых от основного договора (балансовый счет 70610), при составлении годового отчета</w:t>
      </w:r>
      <w:r w:rsidR="005156A1" w:rsidRPr="009B2C65">
        <w:rPr>
          <w:noProof/>
          <w:color w:val="000000"/>
          <w:sz w:val="28"/>
        </w:rPr>
        <w:t xml:space="preserve"> </w:t>
      </w:r>
      <w:r w:rsidRPr="009B2C65">
        <w:rPr>
          <w:noProof/>
          <w:color w:val="000000"/>
          <w:sz w:val="28"/>
        </w:rPr>
        <w:t>— счет 70710;</w:t>
      </w:r>
    </w:p>
    <w:p w:rsidR="00714F36" w:rsidRPr="009B2C65" w:rsidRDefault="00714F36" w:rsidP="005156A1">
      <w:pPr>
        <w:spacing w:line="360" w:lineRule="auto"/>
        <w:ind w:firstLine="709"/>
        <w:jc w:val="both"/>
        <w:rPr>
          <w:noProof/>
          <w:color w:val="000000"/>
          <w:sz w:val="28"/>
        </w:rPr>
      </w:pPr>
      <w:r w:rsidRPr="009B2C65">
        <w:rPr>
          <w:noProof/>
          <w:color w:val="000000"/>
          <w:sz w:val="28"/>
        </w:rPr>
        <w:t>другие операционные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связанные с обеспечением деятельности кредитной организации:</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на содержание персонала;</w:t>
      </w:r>
    </w:p>
    <w:p w:rsidR="00714F36" w:rsidRPr="009B2C65" w:rsidRDefault="00714F36" w:rsidP="005156A1">
      <w:pPr>
        <w:spacing w:line="360" w:lineRule="auto"/>
        <w:ind w:firstLine="709"/>
        <w:jc w:val="both"/>
        <w:rPr>
          <w:noProof/>
          <w:color w:val="000000"/>
          <w:sz w:val="28"/>
        </w:rPr>
      </w:pPr>
      <w:r w:rsidRPr="009B2C65">
        <w:rPr>
          <w:noProof/>
          <w:color w:val="000000"/>
          <w:sz w:val="28"/>
        </w:rPr>
        <w:t>амортизация;</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связанные с содержанием (эксплуатацией) имущества и его выбытием;</w:t>
      </w:r>
    </w:p>
    <w:p w:rsidR="00714F36" w:rsidRPr="009B2C65" w:rsidRDefault="00714F36" w:rsidP="005156A1">
      <w:pPr>
        <w:spacing w:line="360" w:lineRule="auto"/>
        <w:ind w:firstLine="709"/>
        <w:jc w:val="both"/>
        <w:rPr>
          <w:noProof/>
          <w:color w:val="000000"/>
          <w:sz w:val="28"/>
        </w:rPr>
      </w:pPr>
      <w:r w:rsidRPr="009B2C65">
        <w:rPr>
          <w:noProof/>
          <w:color w:val="000000"/>
          <w:sz w:val="28"/>
        </w:rPr>
        <w:t>организационные и управленческие расходы.</w:t>
      </w:r>
    </w:p>
    <w:p w:rsidR="00714F36" w:rsidRPr="009B2C65" w:rsidRDefault="00714F36" w:rsidP="005156A1">
      <w:pPr>
        <w:spacing w:line="360" w:lineRule="auto"/>
        <w:ind w:firstLine="709"/>
        <w:jc w:val="both"/>
        <w:rPr>
          <w:noProof/>
          <w:color w:val="000000"/>
          <w:sz w:val="28"/>
        </w:rPr>
      </w:pPr>
      <w:bookmarkStart w:id="328" w:name="10.2.3."/>
      <w:bookmarkStart w:id="329" w:name="i01916"/>
      <w:bookmarkEnd w:id="328"/>
      <w:bookmarkEnd w:id="329"/>
      <w:r w:rsidRPr="009B2C65">
        <w:rPr>
          <w:noProof/>
          <w:color w:val="000000"/>
          <w:sz w:val="28"/>
        </w:rPr>
        <w:t>Прочие доходы и расходы</w:t>
      </w:r>
    </w:p>
    <w:p w:rsidR="00714F36" w:rsidRPr="009B2C65" w:rsidRDefault="00714F36" w:rsidP="005156A1">
      <w:pPr>
        <w:spacing w:line="360" w:lineRule="auto"/>
        <w:ind w:firstLine="709"/>
        <w:jc w:val="both"/>
        <w:rPr>
          <w:noProof/>
          <w:color w:val="000000"/>
          <w:sz w:val="28"/>
        </w:rPr>
      </w:pPr>
      <w:bookmarkStart w:id="330" w:name="i01917"/>
      <w:bookmarkEnd w:id="330"/>
      <w:r w:rsidRPr="009B2C65">
        <w:rPr>
          <w:noProof/>
          <w:color w:val="000000"/>
          <w:sz w:val="28"/>
        </w:rPr>
        <w:t>Прочие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прочим доходам банка</w:t>
      </w:r>
      <w:bookmarkStart w:id="331" w:name="i01919"/>
      <w:bookmarkEnd w:id="331"/>
      <w:r w:rsidRPr="009B2C65">
        <w:rPr>
          <w:noProof/>
          <w:color w:val="000000"/>
          <w:sz w:val="28"/>
        </w:rPr>
        <w:t xml:space="preserve">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штрафы, пени и неустойки;</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прошлых лет, выявленные в отчетном году;</w:t>
      </w:r>
    </w:p>
    <w:p w:rsidR="00714F36" w:rsidRPr="009B2C65" w:rsidRDefault="00714F36" w:rsidP="005156A1">
      <w:pPr>
        <w:spacing w:line="360" w:lineRule="auto"/>
        <w:ind w:firstLine="709"/>
        <w:jc w:val="both"/>
        <w:rPr>
          <w:noProof/>
          <w:color w:val="000000"/>
          <w:sz w:val="28"/>
        </w:rPr>
      </w:pPr>
      <w:r w:rsidRPr="009B2C65">
        <w:rPr>
          <w:noProof/>
          <w:color w:val="000000"/>
          <w:sz w:val="28"/>
        </w:rPr>
        <w:t>другие доходы, относимые к прочим.</w:t>
      </w:r>
    </w:p>
    <w:p w:rsidR="00714F36" w:rsidRPr="009B2C65" w:rsidRDefault="00714F36" w:rsidP="005156A1">
      <w:pPr>
        <w:spacing w:line="360" w:lineRule="auto"/>
        <w:ind w:firstLine="709"/>
        <w:jc w:val="both"/>
        <w:rPr>
          <w:noProof/>
          <w:color w:val="000000"/>
          <w:sz w:val="28"/>
        </w:rPr>
      </w:pPr>
      <w:bookmarkStart w:id="332" w:name="i01924"/>
      <w:bookmarkEnd w:id="332"/>
      <w:r w:rsidRPr="009B2C65">
        <w:rPr>
          <w:noProof/>
          <w:color w:val="000000"/>
          <w:sz w:val="28"/>
        </w:rPr>
        <w:t>Прочие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прочим расходам банка</w:t>
      </w:r>
      <w:bookmarkStart w:id="333" w:name="i01926"/>
      <w:bookmarkEnd w:id="333"/>
      <w:r w:rsidRPr="009B2C65">
        <w:rPr>
          <w:noProof/>
          <w:color w:val="000000"/>
          <w:sz w:val="28"/>
        </w:rPr>
        <w:t xml:space="preserve"> относятся:</w:t>
      </w:r>
    </w:p>
    <w:p w:rsidR="00714F36" w:rsidRPr="009B2C65" w:rsidRDefault="00714F36" w:rsidP="005156A1">
      <w:pPr>
        <w:spacing w:line="360" w:lineRule="auto"/>
        <w:ind w:firstLine="709"/>
        <w:jc w:val="both"/>
        <w:rPr>
          <w:noProof/>
          <w:color w:val="000000"/>
          <w:sz w:val="28"/>
        </w:rPr>
      </w:pPr>
      <w:r w:rsidRPr="009B2C65">
        <w:rPr>
          <w:noProof/>
          <w:color w:val="000000"/>
          <w:sz w:val="28"/>
        </w:rPr>
        <w:t>штрафы, пени, неустойки;</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расходы прошлых лет, выявленные в отчетном году;</w:t>
      </w:r>
    </w:p>
    <w:p w:rsidR="00714F36" w:rsidRPr="009B2C65" w:rsidRDefault="00714F36" w:rsidP="005156A1">
      <w:pPr>
        <w:spacing w:line="360" w:lineRule="auto"/>
        <w:ind w:firstLine="709"/>
        <w:jc w:val="both"/>
        <w:rPr>
          <w:noProof/>
          <w:color w:val="000000"/>
          <w:sz w:val="28"/>
        </w:rPr>
      </w:pPr>
      <w:r w:rsidRPr="009B2C65">
        <w:rPr>
          <w:noProof/>
          <w:color w:val="000000"/>
          <w:sz w:val="28"/>
        </w:rPr>
        <w:t>другие расходы, относимые к прочим.</w:t>
      </w:r>
    </w:p>
    <w:p w:rsidR="00714F36" w:rsidRPr="009B2C65" w:rsidRDefault="00714F36" w:rsidP="005156A1">
      <w:pPr>
        <w:spacing w:line="360" w:lineRule="auto"/>
        <w:ind w:firstLine="709"/>
        <w:jc w:val="both"/>
        <w:rPr>
          <w:noProof/>
          <w:color w:val="000000"/>
          <w:sz w:val="28"/>
        </w:rPr>
      </w:pPr>
      <w:r w:rsidRPr="009B2C65">
        <w:rPr>
          <w:noProof/>
          <w:color w:val="000000"/>
          <w:sz w:val="28"/>
        </w:rPr>
        <w:t>Регистром синтетического учета</w:t>
      </w:r>
      <w:bookmarkStart w:id="334" w:name="i01932"/>
      <w:bookmarkEnd w:id="334"/>
      <w:r w:rsidRPr="009B2C65">
        <w:rPr>
          <w:noProof/>
          <w:color w:val="000000"/>
          <w:sz w:val="28"/>
        </w:rPr>
        <w:t>, предназначенным для накопления данных о доходах и расходах и финансовых результатах банка, является «Отчет о прибылях и убытках кредитной организации по состоянию на</w:t>
      </w:r>
      <w:r w:rsidR="005156A1" w:rsidRPr="009B2C65">
        <w:rPr>
          <w:noProof/>
          <w:color w:val="000000"/>
          <w:sz w:val="28"/>
        </w:rPr>
        <w:t>.</w:t>
      </w:r>
      <w:r w:rsidRPr="009B2C65">
        <w:rPr>
          <w:noProof/>
          <w:color w:val="000000"/>
          <w:sz w:val="28"/>
        </w:rPr>
        <w:t>.. дату» (код формы 0409102), квартальная или ежемесячная.</w:t>
      </w:r>
    </w:p>
    <w:p w:rsidR="00714F36" w:rsidRPr="009B2C65" w:rsidRDefault="00714F36" w:rsidP="005156A1">
      <w:pPr>
        <w:spacing w:line="360" w:lineRule="auto"/>
        <w:ind w:firstLine="709"/>
        <w:jc w:val="both"/>
        <w:rPr>
          <w:noProof/>
          <w:color w:val="000000"/>
          <w:sz w:val="28"/>
        </w:rPr>
      </w:pPr>
      <w:r w:rsidRPr="009B2C65">
        <w:rPr>
          <w:noProof/>
          <w:color w:val="000000"/>
          <w:sz w:val="28"/>
        </w:rPr>
        <w:t>Регистрами аналитического учета</w:t>
      </w:r>
      <w:bookmarkStart w:id="335" w:name="i01934"/>
      <w:bookmarkEnd w:id="335"/>
      <w:r w:rsidRPr="009B2C65">
        <w:rPr>
          <w:noProof/>
          <w:color w:val="000000"/>
          <w:sz w:val="28"/>
        </w:rPr>
        <w:t xml:space="preserve"> являются лицевые счета на балансовых счетах второго порядка по учету доходов и расходов на балансовом счете первого порядка 706 «Финансовый результат текущего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Лицевые счета открываются по символам отчета о прибылях и убытках. При этом количество лицевых счетов по каждому символу определяется кредитной организацией самостоятельно.</w:t>
      </w:r>
    </w:p>
    <w:p w:rsidR="00714F36" w:rsidRPr="009B2C65" w:rsidRDefault="00714F36" w:rsidP="005156A1">
      <w:pPr>
        <w:spacing w:line="360" w:lineRule="auto"/>
        <w:ind w:firstLine="709"/>
        <w:jc w:val="both"/>
        <w:rPr>
          <w:noProof/>
          <w:color w:val="000000"/>
          <w:sz w:val="28"/>
        </w:rPr>
      </w:pPr>
      <w:bookmarkStart w:id="336" w:name="10.3."/>
      <w:bookmarkStart w:id="337" w:name="i01935"/>
      <w:bookmarkEnd w:id="336"/>
      <w:bookmarkEnd w:id="337"/>
      <w:r w:rsidRPr="009B2C65">
        <w:rPr>
          <w:noProof/>
          <w:color w:val="000000"/>
          <w:sz w:val="28"/>
        </w:rPr>
        <w:t>Принципы признания доходов 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w:t>
      </w:r>
      <w:bookmarkStart w:id="338" w:name="i01937"/>
      <w:bookmarkEnd w:id="338"/>
      <w:r w:rsidRPr="009B2C65">
        <w:rPr>
          <w:noProof/>
          <w:color w:val="000000"/>
          <w:sz w:val="28"/>
        </w:rPr>
        <w:t xml:space="preserve"> признается в бухгалтерском учете при наличии следующих условий.</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право на получение банком этого дохода вытекает из конкретного договора или подтверждено другим образом.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сумма дохода может быть определена.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отсутствует неопределенность в получении дохода.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Здесь необходимо отметить, что при отсутствии определенности в получении дохода порядок отражения в бухгалтерском учете доходов отражается кассовым методом</w:t>
      </w:r>
      <w:bookmarkStart w:id="339" w:name="i01943"/>
      <w:bookmarkEnd w:id="339"/>
      <w:r w:rsidRPr="009B2C65">
        <w:rPr>
          <w:noProof/>
          <w:color w:val="000000"/>
          <w:sz w:val="28"/>
        </w:rPr>
        <w:t>, как было изложено в главах 6 «Учет кредитных и факторинговых операций» и 9 «Учет операций с иностранной валютой», а не методом начислений, как изложено в принципах учета Положения</w:t>
      </w:r>
      <w:bookmarkStart w:id="340" w:name="i01944"/>
      <w:bookmarkEnd w:id="340"/>
      <w:r w:rsidRPr="009B2C65">
        <w:rPr>
          <w:noProof/>
          <w:color w:val="000000"/>
          <w:sz w:val="28"/>
        </w:rPr>
        <w:t xml:space="preserve"> №</w:t>
      </w:r>
      <w:r w:rsidR="005156A1" w:rsidRPr="009B2C65">
        <w:rPr>
          <w:noProof/>
          <w:color w:val="000000"/>
          <w:sz w:val="28"/>
        </w:rPr>
        <w:t xml:space="preserve"> </w:t>
      </w:r>
      <w:r w:rsidRPr="009B2C65">
        <w:rPr>
          <w:noProof/>
          <w:color w:val="000000"/>
          <w:sz w:val="28"/>
        </w:rPr>
        <w:t>302-П.</w:t>
      </w:r>
    </w:p>
    <w:p w:rsidR="00714F36" w:rsidRPr="009B2C65" w:rsidRDefault="00714F36" w:rsidP="005156A1">
      <w:pPr>
        <w:spacing w:line="360" w:lineRule="auto"/>
        <w:ind w:firstLine="709"/>
        <w:jc w:val="both"/>
        <w:rPr>
          <w:noProof/>
          <w:color w:val="000000"/>
          <w:sz w:val="28"/>
        </w:rPr>
      </w:pPr>
      <w:r w:rsidRPr="009B2C65">
        <w:rPr>
          <w:noProof/>
          <w:color w:val="000000"/>
          <w:sz w:val="28"/>
        </w:rPr>
        <w:t>В результате конкретной операции по поставке актива, выполнению работ, оказанию услуг, права собственности на поставленный актив, когда право собственности перешло от банка к покупателю, работа принята заказчиком, а услуга оказана.</w:t>
      </w:r>
    </w:p>
    <w:p w:rsidR="00714F36" w:rsidRPr="009B2C65" w:rsidRDefault="00714F36" w:rsidP="005156A1">
      <w:pPr>
        <w:spacing w:line="360" w:lineRule="auto"/>
        <w:ind w:firstLine="709"/>
        <w:jc w:val="both"/>
        <w:rPr>
          <w:noProof/>
          <w:color w:val="000000"/>
          <w:sz w:val="28"/>
        </w:rPr>
      </w:pPr>
      <w:r w:rsidRPr="009B2C65">
        <w:rPr>
          <w:noProof/>
          <w:color w:val="000000"/>
          <w:sz w:val="28"/>
        </w:rPr>
        <w:t>Для признания в бухгалтерском учете процентного дохода по операциям размещения денежных средств и драгоценных металлов, по приобретенным долговым обязательствам, включая векселя третьих лиц, а также по операциям займа ценных бумаг, доходов от предоставленных за плату во временное пользование других активов должны быть выполнены условия, перечисленные в пунктах 1—3.</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признана неопределенность в получении дохода, что определяется при оценке качества выданных ссуд или другой задолженности, приравненной к кредитной, или при определении уровня риска по операции, то применяется следующий порядок:</w:t>
      </w:r>
    </w:p>
    <w:p w:rsidR="00714F36" w:rsidRPr="009B2C65" w:rsidRDefault="00714F36" w:rsidP="005156A1">
      <w:pPr>
        <w:spacing w:line="360" w:lineRule="auto"/>
        <w:ind w:firstLine="709"/>
        <w:jc w:val="both"/>
        <w:rPr>
          <w:noProof/>
          <w:color w:val="000000"/>
          <w:sz w:val="28"/>
        </w:rPr>
      </w:pPr>
      <w:r w:rsidRPr="009B2C65">
        <w:rPr>
          <w:noProof/>
          <w:color w:val="000000"/>
          <w:sz w:val="28"/>
        </w:rPr>
        <w:t>1) по ссудам 1-й и 2-й категорий риска получение дохода является определенным (в условиях кризиса это достаточно проблематично);</w:t>
      </w:r>
    </w:p>
    <w:p w:rsidR="00714F36" w:rsidRPr="009B2C65" w:rsidRDefault="00714F36" w:rsidP="005156A1">
      <w:pPr>
        <w:spacing w:line="360" w:lineRule="auto"/>
        <w:ind w:firstLine="709"/>
        <w:jc w:val="both"/>
        <w:rPr>
          <w:noProof/>
          <w:color w:val="000000"/>
          <w:sz w:val="28"/>
        </w:rPr>
      </w:pPr>
      <w:r w:rsidRPr="009B2C65">
        <w:rPr>
          <w:noProof/>
          <w:color w:val="000000"/>
          <w:sz w:val="28"/>
        </w:rPr>
        <w:t>2) по 3-й категории качества ссуд банк определяет порядок учета дохода самостоятельно, закрепляя это в условиях учетной политики;</w:t>
      </w:r>
    </w:p>
    <w:p w:rsidR="00714F36" w:rsidRPr="009B2C65" w:rsidRDefault="00714F36" w:rsidP="005156A1">
      <w:pPr>
        <w:spacing w:line="360" w:lineRule="auto"/>
        <w:ind w:firstLine="709"/>
        <w:jc w:val="both"/>
        <w:rPr>
          <w:noProof/>
          <w:color w:val="000000"/>
          <w:sz w:val="28"/>
        </w:rPr>
      </w:pPr>
      <w:r w:rsidRPr="009B2C65">
        <w:rPr>
          <w:noProof/>
          <w:color w:val="000000"/>
          <w:sz w:val="28"/>
        </w:rPr>
        <w:t>3) по активам и ссудам 4-й и 5-й категории получение дохода признается неопределенным и фиксируется по статье доходы только после фактического поступления.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 по операциям поставки или реализации активов признаются в бухгалтерском учете на основании принципов, изложенных в пунктах 1, 2, 4.</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в отношении денежных средств или активов не выполняется одно из этих условий, то в бухгалтерском учете признается обязательство в виде кредиторской задолженности</w:t>
      </w:r>
      <w:bookmarkStart w:id="341" w:name="i01950"/>
      <w:bookmarkEnd w:id="341"/>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w:t>
      </w:r>
      <w:bookmarkStart w:id="342" w:name="i01952"/>
      <w:bookmarkEnd w:id="342"/>
      <w:r w:rsidRPr="009B2C65">
        <w:rPr>
          <w:noProof/>
          <w:color w:val="000000"/>
          <w:sz w:val="28"/>
        </w:rPr>
        <w:t xml:space="preserve"> признается в бухгалтерском учете при наличии следующих условий:</w:t>
      </w:r>
    </w:p>
    <w:p w:rsidR="00714F36" w:rsidRPr="009B2C65" w:rsidRDefault="00714F36" w:rsidP="005156A1">
      <w:pPr>
        <w:spacing w:line="360" w:lineRule="auto"/>
        <w:ind w:firstLine="709"/>
        <w:jc w:val="both"/>
        <w:rPr>
          <w:noProof/>
          <w:color w:val="000000"/>
          <w:sz w:val="28"/>
        </w:rPr>
      </w:pPr>
      <w:r w:rsidRPr="009B2C65">
        <w:rPr>
          <w:noProof/>
          <w:color w:val="000000"/>
          <w:sz w:val="28"/>
        </w:rPr>
        <w:t>В соответствии с условиями договоров, требованиями законодательных и нормативных актов, а также обычаями делового оборота.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сумма расхода может быть определена.</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отсутствует неопределенность в отношении расхода. По выполненным работам и услугам, заказчиком которых является банк, неопределенность отсутствует с даты принятия работ и услуг.</w:t>
      </w:r>
    </w:p>
    <w:p w:rsidR="00714F36" w:rsidRPr="009B2C65" w:rsidRDefault="00714F36" w:rsidP="005156A1">
      <w:pPr>
        <w:spacing w:line="360" w:lineRule="auto"/>
        <w:ind w:firstLine="709"/>
        <w:jc w:val="both"/>
        <w:rPr>
          <w:noProof/>
          <w:color w:val="000000"/>
          <w:sz w:val="28"/>
        </w:rPr>
      </w:pPr>
      <w:r w:rsidRPr="009B2C65">
        <w:rPr>
          <w:noProof/>
          <w:color w:val="000000"/>
          <w:sz w:val="28"/>
        </w:rPr>
        <w:t>Расход по конкретным операциям определяется в соответствии со следующим требованием: если по уплаченным денежным суммам хотя бы одно условие не выполнено, то они признаются в качестве актива или требований и в виде дебиторской задолженности</w:t>
      </w:r>
      <w:bookmarkStart w:id="343" w:name="i01960"/>
      <w:bookmarkEnd w:id="343"/>
      <w:r w:rsidRPr="009B2C65">
        <w:rPr>
          <w:noProof/>
          <w:color w:val="000000"/>
          <w:sz w:val="28"/>
        </w:rPr>
        <w:t>.</w:t>
      </w:r>
    </w:p>
    <w:p w:rsidR="00714F36" w:rsidRPr="009B2C65" w:rsidRDefault="00714F36" w:rsidP="005156A1">
      <w:pPr>
        <w:spacing w:line="360" w:lineRule="auto"/>
        <w:ind w:firstLine="709"/>
        <w:jc w:val="both"/>
        <w:rPr>
          <w:noProof/>
          <w:color w:val="000000"/>
          <w:sz w:val="28"/>
        </w:rPr>
      </w:pPr>
      <w:r w:rsidRPr="009B2C65">
        <w:rPr>
          <w:noProof/>
          <w:color w:val="000000"/>
          <w:sz w:val="28"/>
        </w:rPr>
        <w:t>Затраты и издержки, подлежащие возмещению, расходами не признаются, и в бухгалтерском учете отражаются как дебиторская задолженность.</w:t>
      </w:r>
    </w:p>
    <w:p w:rsidR="00714F36" w:rsidRPr="009B2C65" w:rsidRDefault="00714F36" w:rsidP="005156A1">
      <w:pPr>
        <w:spacing w:line="360" w:lineRule="auto"/>
        <w:ind w:firstLine="709"/>
        <w:jc w:val="both"/>
        <w:rPr>
          <w:noProof/>
          <w:color w:val="000000"/>
          <w:sz w:val="28"/>
        </w:rPr>
      </w:pPr>
      <w:r w:rsidRPr="009B2C65">
        <w:rPr>
          <w:noProof/>
          <w:color w:val="000000"/>
          <w:sz w:val="28"/>
        </w:rPr>
        <w:t>Процентные расходы</w:t>
      </w:r>
      <w:bookmarkStart w:id="344" w:name="i01963"/>
      <w:bookmarkEnd w:id="344"/>
      <w:r w:rsidRPr="009B2C65">
        <w:rPr>
          <w:noProof/>
          <w:color w:val="000000"/>
          <w:sz w:val="28"/>
        </w:rPr>
        <w:t xml:space="preserve"> отражаются по условиям договора на дату уплаты. В последний рабочий день месяца отнесению на расходы подлежат все проценты, начисленные за истекший месяц, в том числе за оставшиеся рабочие дни.</w:t>
      </w:r>
    </w:p>
    <w:p w:rsidR="00714F36" w:rsidRPr="009B2C65" w:rsidRDefault="00714F36" w:rsidP="005156A1">
      <w:pPr>
        <w:spacing w:line="360" w:lineRule="auto"/>
        <w:ind w:firstLine="709"/>
        <w:jc w:val="both"/>
        <w:rPr>
          <w:noProof/>
          <w:color w:val="000000"/>
          <w:sz w:val="28"/>
        </w:rPr>
      </w:pPr>
      <w:r w:rsidRPr="009B2C65">
        <w:rPr>
          <w:noProof/>
          <w:color w:val="000000"/>
          <w:sz w:val="28"/>
        </w:rPr>
        <w:t>Процентные доходы</w:t>
      </w:r>
      <w:bookmarkStart w:id="345" w:name="i01965"/>
      <w:bookmarkEnd w:id="345"/>
      <w:r w:rsidRPr="009B2C65">
        <w:rPr>
          <w:noProof/>
          <w:color w:val="000000"/>
          <w:sz w:val="28"/>
        </w:rPr>
        <w:t xml:space="preserve"> от операций по размещению денежных средств, драгоценных металлов, операций займа ценных бумаг и процентные доходы по приобретенным долговым обязательствам, включая векселя третьих лиц, начисленные в период до их выплаты эмитентом или векселедателем, либо до их выбытия, отражаются в бухгалтерском учете следующим образом:</w:t>
      </w:r>
    </w:p>
    <w:p w:rsidR="00714F36" w:rsidRPr="009B2C65" w:rsidRDefault="00714F36" w:rsidP="005156A1">
      <w:pPr>
        <w:spacing w:line="360" w:lineRule="auto"/>
        <w:ind w:firstLine="709"/>
        <w:jc w:val="both"/>
        <w:rPr>
          <w:noProof/>
          <w:color w:val="000000"/>
          <w:sz w:val="28"/>
        </w:rPr>
      </w:pPr>
      <w:r w:rsidRPr="009B2C65">
        <w:rPr>
          <w:noProof/>
          <w:color w:val="000000"/>
          <w:sz w:val="28"/>
        </w:rPr>
        <w:t>начисленные проценты, получение которых признается определенным, подлежат отражению на счете «Доходы» (70601) в день, предусмотренный договором для их уплаты;</w:t>
      </w:r>
    </w:p>
    <w:p w:rsidR="00714F36" w:rsidRPr="009B2C65" w:rsidRDefault="00714F36" w:rsidP="005156A1">
      <w:pPr>
        <w:spacing w:line="360" w:lineRule="auto"/>
        <w:ind w:firstLine="709"/>
        <w:jc w:val="both"/>
        <w:rPr>
          <w:noProof/>
          <w:color w:val="000000"/>
          <w:sz w:val="28"/>
        </w:rPr>
      </w:pPr>
      <w:r w:rsidRPr="009B2C65">
        <w:rPr>
          <w:noProof/>
          <w:color w:val="000000"/>
          <w:sz w:val="28"/>
        </w:rPr>
        <w:t>в последний рабочий день месяца все проценты, начисленные за истекший месяц, доначисляются и отражаются в качестве доходов в последний рабочий день;</w:t>
      </w:r>
    </w:p>
    <w:p w:rsidR="00714F36" w:rsidRPr="009B2C65" w:rsidRDefault="00714F36" w:rsidP="005156A1">
      <w:pPr>
        <w:spacing w:line="360" w:lineRule="auto"/>
        <w:ind w:firstLine="709"/>
        <w:jc w:val="both"/>
        <w:rPr>
          <w:noProof/>
          <w:color w:val="000000"/>
          <w:sz w:val="28"/>
        </w:rPr>
      </w:pPr>
      <w:r w:rsidRPr="009B2C65">
        <w:rPr>
          <w:noProof/>
          <w:color w:val="000000"/>
          <w:sz w:val="28"/>
        </w:rPr>
        <w:t>проценты, признанные неопределенными, отражаются на счете доходы по факту их получения.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Доходы</w:t>
      </w:r>
      <w:bookmarkStart w:id="346" w:name="i01972"/>
      <w:bookmarkEnd w:id="346"/>
      <w:r w:rsidRPr="009B2C65">
        <w:rPr>
          <w:noProof/>
          <w:color w:val="000000"/>
          <w:sz w:val="28"/>
        </w:rPr>
        <w:t xml:space="preserve"> и расходы от выполненных работ и услуг</w:t>
      </w:r>
      <w:bookmarkStart w:id="347" w:name="i01974"/>
      <w:bookmarkEnd w:id="347"/>
      <w:r w:rsidRPr="009B2C65">
        <w:rPr>
          <w:noProof/>
          <w:color w:val="000000"/>
          <w:sz w:val="28"/>
        </w:rPr>
        <w:t xml:space="preserve"> учитываются в составе доходов или расходов от банковских операций или в составе операционных или прочих доходов 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Банк в учетной политике</w:t>
      </w:r>
      <w:bookmarkStart w:id="348" w:name="i01975"/>
      <w:bookmarkEnd w:id="348"/>
      <w:r w:rsidRPr="009B2C65">
        <w:rPr>
          <w:noProof/>
          <w:color w:val="000000"/>
          <w:sz w:val="28"/>
        </w:rPr>
        <w:t xml:space="preserve"> утверждает порядок начисления и отражает в бухгалтерском учете суммы доходов и расходов от выполненных работ и услуг в последний рабочий день месяца, исходя из фактического объема работ и услуг даже в случае, если уплата не производится ежемесячно или сроки уплаты не совпадают с окончанием месяца.</w:t>
      </w:r>
    </w:p>
    <w:p w:rsidR="00714F36" w:rsidRPr="009B2C65" w:rsidRDefault="00714F36" w:rsidP="005156A1">
      <w:pPr>
        <w:spacing w:line="360" w:lineRule="auto"/>
        <w:ind w:firstLine="709"/>
        <w:jc w:val="both"/>
        <w:rPr>
          <w:noProof/>
          <w:color w:val="000000"/>
          <w:sz w:val="28"/>
        </w:rPr>
      </w:pPr>
      <w:bookmarkStart w:id="349" w:name="10.4."/>
      <w:bookmarkStart w:id="350" w:name="i01976"/>
      <w:bookmarkEnd w:id="349"/>
      <w:bookmarkEnd w:id="350"/>
      <w:r w:rsidRPr="009B2C65">
        <w:rPr>
          <w:noProof/>
          <w:color w:val="000000"/>
          <w:sz w:val="28"/>
        </w:rPr>
        <w:t>Основные бухгалтерские проводки по учету финансовых результатов</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начислении налогов, подлежащих уплате,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70501 «Использование прибыли отчетного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60301 «Расчеты по налогам и сборам»</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направлении сумм из полученной прибыли на формирование резервного фонда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70501 «Использование прибыли отчетного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 60320 «Расчеты с акционерами и участниками по дивидендам»</w:t>
      </w:r>
    </w:p>
    <w:p w:rsidR="00714F36" w:rsidRPr="009B2C65" w:rsidRDefault="00714F36" w:rsidP="005156A1">
      <w:pPr>
        <w:spacing w:line="360" w:lineRule="auto"/>
        <w:ind w:firstLine="709"/>
        <w:jc w:val="both"/>
        <w:rPr>
          <w:noProof/>
          <w:color w:val="000000"/>
          <w:sz w:val="28"/>
        </w:rPr>
      </w:pPr>
      <w:r w:rsidRPr="009B2C65">
        <w:rPr>
          <w:noProof/>
          <w:color w:val="000000"/>
          <w:sz w:val="28"/>
        </w:rPr>
        <w:t>Если использование прибыли банком превысило сумму полученной прибыли, то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70606 «Расходы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 70501 «Использование прибыли текущего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По итогам годового собрания акционеров или участников банка отражается использование прибыли на уменьшение прибыли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70801 «Прибыль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 70501 «Использование прибыли текущего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переносе доходов текущего года на доходы прошлого года на 1 января нового года отражается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70601 «Доходы»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К 70701 «Доходы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При переносе расходов текущего года на расходы прошлого года выполняется проводка:</w:t>
      </w:r>
    </w:p>
    <w:p w:rsidR="00714F36" w:rsidRPr="009B2C65" w:rsidRDefault="00714F36" w:rsidP="005156A1">
      <w:pPr>
        <w:spacing w:line="360" w:lineRule="auto"/>
        <w:ind w:firstLine="709"/>
        <w:jc w:val="both"/>
        <w:rPr>
          <w:noProof/>
          <w:color w:val="000000"/>
          <w:sz w:val="28"/>
        </w:rPr>
      </w:pPr>
      <w:r w:rsidRPr="009B2C65">
        <w:rPr>
          <w:noProof/>
          <w:color w:val="000000"/>
          <w:sz w:val="28"/>
        </w:rPr>
        <w:t>Д 70706 «Расходы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 70606 «Расходы»</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прибыли, определенная по итогам года, для утверждения на собрании акционеров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70701 «Доходы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 70801 «Прибыль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Сумма убытка, определенная по итогам года, отразится проводкой:</w:t>
      </w:r>
    </w:p>
    <w:p w:rsidR="00714F36" w:rsidRPr="009B2C65" w:rsidRDefault="00714F36" w:rsidP="005156A1">
      <w:pPr>
        <w:spacing w:line="360" w:lineRule="auto"/>
        <w:ind w:firstLine="709"/>
        <w:jc w:val="both"/>
        <w:rPr>
          <w:noProof/>
          <w:color w:val="000000"/>
          <w:sz w:val="28"/>
        </w:rPr>
      </w:pPr>
      <w:r w:rsidRPr="009B2C65">
        <w:rPr>
          <w:noProof/>
          <w:color w:val="000000"/>
          <w:sz w:val="28"/>
        </w:rPr>
        <w:t>Д 70802 «Убыток прошлого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 70706 «Расходы прошлого года»</w:t>
      </w:r>
    </w:p>
    <w:p w:rsidR="00714F36" w:rsidRPr="009B2C65" w:rsidRDefault="00714F36" w:rsidP="005156A1">
      <w:pPr>
        <w:spacing w:line="360" w:lineRule="auto"/>
        <w:ind w:firstLine="709"/>
        <w:jc w:val="both"/>
        <w:rPr>
          <w:noProof/>
          <w:color w:val="000000"/>
          <w:sz w:val="28"/>
        </w:rPr>
      </w:pPr>
      <w:bookmarkStart w:id="351" w:name="i01985"/>
      <w:bookmarkEnd w:id="351"/>
      <w:r w:rsidRPr="009B2C65">
        <w:rPr>
          <w:noProof/>
          <w:color w:val="000000"/>
          <w:sz w:val="28"/>
        </w:rPr>
        <w:t>Выводы</w:t>
      </w:r>
    </w:p>
    <w:p w:rsidR="00714F36" w:rsidRPr="009B2C65" w:rsidRDefault="00714F36" w:rsidP="005156A1">
      <w:pPr>
        <w:spacing w:line="360" w:lineRule="auto"/>
        <w:ind w:firstLine="709"/>
        <w:jc w:val="both"/>
        <w:rPr>
          <w:noProof/>
          <w:color w:val="000000"/>
          <w:sz w:val="28"/>
        </w:rPr>
      </w:pPr>
      <w:r w:rsidRPr="009B2C65">
        <w:rPr>
          <w:noProof/>
          <w:color w:val="000000"/>
          <w:sz w:val="28"/>
        </w:rPr>
        <w:t>Новый порядок отражения в бухгалтерском учете доходов и расходов</w:t>
      </w:r>
      <w:bookmarkStart w:id="352" w:name="i01987"/>
      <w:bookmarkEnd w:id="352"/>
      <w:r w:rsidRPr="009B2C65">
        <w:rPr>
          <w:noProof/>
          <w:color w:val="000000"/>
          <w:sz w:val="28"/>
        </w:rPr>
        <w:t xml:space="preserve"> введен в действие в банках России с 1 января 2008</w:t>
      </w:r>
      <w:r w:rsidR="005156A1" w:rsidRPr="009B2C65">
        <w:rPr>
          <w:noProof/>
          <w:color w:val="000000"/>
          <w:sz w:val="28"/>
        </w:rPr>
        <w:t xml:space="preserve"> </w:t>
      </w:r>
      <w:r w:rsidRPr="009B2C65">
        <w:rPr>
          <w:noProof/>
          <w:color w:val="000000"/>
          <w:sz w:val="28"/>
        </w:rPr>
        <w:t>г. на основании Положения Банка России от 26 марта 2007</w:t>
      </w:r>
      <w:r w:rsidR="005156A1" w:rsidRPr="009B2C65">
        <w:rPr>
          <w:noProof/>
          <w:color w:val="000000"/>
          <w:sz w:val="28"/>
        </w:rPr>
        <w:t xml:space="preserve"> </w:t>
      </w:r>
      <w:r w:rsidRPr="009B2C65">
        <w:rPr>
          <w:noProof/>
          <w:color w:val="000000"/>
          <w:sz w:val="28"/>
        </w:rPr>
        <w:t>г. №</w:t>
      </w:r>
      <w:r w:rsidR="005156A1" w:rsidRPr="009B2C65">
        <w:rPr>
          <w:noProof/>
          <w:color w:val="000000"/>
          <w:sz w:val="28"/>
        </w:rPr>
        <w:t xml:space="preserve"> </w:t>
      </w:r>
      <w:r w:rsidRPr="009B2C65">
        <w:rPr>
          <w:noProof/>
          <w:color w:val="000000"/>
          <w:sz w:val="28"/>
        </w:rPr>
        <w:t>302-П «О правилах ведения бухгалтерского учета в кредитных организациях, расположенных на территории Российской Федерации»</w:t>
      </w:r>
      <w:bookmarkStart w:id="353" w:name="i01991"/>
      <w:bookmarkEnd w:id="353"/>
      <w:r w:rsidRPr="009B2C65">
        <w:rPr>
          <w:noProof/>
          <w:color w:val="000000"/>
          <w:sz w:val="28"/>
        </w:rPr>
        <w:t>. В соответствии с ч.</w:t>
      </w:r>
      <w:r w:rsidR="005156A1" w:rsidRPr="009B2C65">
        <w:rPr>
          <w:noProof/>
          <w:color w:val="000000"/>
          <w:sz w:val="28"/>
        </w:rPr>
        <w:t xml:space="preserve"> </w:t>
      </w:r>
      <w:r w:rsidRPr="009B2C65">
        <w:rPr>
          <w:noProof/>
          <w:color w:val="000000"/>
          <w:sz w:val="28"/>
        </w:rPr>
        <w:t>1 указанного Положения («Общая часть», п.</w:t>
      </w:r>
      <w:r w:rsidR="005156A1" w:rsidRPr="009B2C65">
        <w:rPr>
          <w:noProof/>
          <w:color w:val="000000"/>
          <w:sz w:val="28"/>
        </w:rPr>
        <w:t xml:space="preserve"> </w:t>
      </w:r>
      <w:r w:rsidRPr="009B2C65">
        <w:rPr>
          <w:noProof/>
          <w:color w:val="000000"/>
          <w:sz w:val="28"/>
        </w:rPr>
        <w:t>1.12.2) банки отражают доходы и расходы по методу начисления.</w:t>
      </w:r>
    </w:p>
    <w:p w:rsidR="00714F36" w:rsidRPr="009B2C65" w:rsidRDefault="00714F36" w:rsidP="005156A1">
      <w:pPr>
        <w:spacing w:line="360" w:lineRule="auto"/>
        <w:ind w:firstLine="709"/>
        <w:jc w:val="both"/>
        <w:rPr>
          <w:noProof/>
          <w:color w:val="000000"/>
          <w:sz w:val="28"/>
        </w:rPr>
      </w:pPr>
      <w:r w:rsidRPr="009B2C65">
        <w:rPr>
          <w:noProof/>
          <w:color w:val="000000"/>
          <w:sz w:val="28"/>
        </w:rPr>
        <w:t>В Приложении №</w:t>
      </w:r>
      <w:r w:rsidR="005156A1" w:rsidRPr="009B2C65">
        <w:rPr>
          <w:noProof/>
          <w:color w:val="000000"/>
          <w:sz w:val="28"/>
        </w:rPr>
        <w:t xml:space="preserve"> </w:t>
      </w:r>
      <w:r w:rsidRPr="009B2C65">
        <w:rPr>
          <w:noProof/>
          <w:color w:val="000000"/>
          <w:sz w:val="28"/>
        </w:rPr>
        <w:t>3 «Порядок определения доходов, расходов, финансовых результатов и их отражения в бухгалтерском учете» Положения №</w:t>
      </w:r>
      <w:r w:rsidR="005156A1" w:rsidRPr="009B2C65">
        <w:rPr>
          <w:noProof/>
          <w:color w:val="000000"/>
          <w:sz w:val="28"/>
        </w:rPr>
        <w:t xml:space="preserve"> </w:t>
      </w:r>
      <w:r w:rsidRPr="009B2C65">
        <w:rPr>
          <w:noProof/>
          <w:color w:val="000000"/>
          <w:sz w:val="28"/>
        </w:rPr>
        <w:t>302-П приводится перечень определений, характеризующих обстоятельства возникновения доходов коммерческих банков (п.</w:t>
      </w:r>
      <w:r w:rsidR="005156A1" w:rsidRPr="009B2C65">
        <w:rPr>
          <w:noProof/>
          <w:color w:val="000000"/>
          <w:sz w:val="28"/>
        </w:rPr>
        <w:t xml:space="preserve"> </w:t>
      </w:r>
      <w:r w:rsidRPr="009B2C65">
        <w:rPr>
          <w:noProof/>
          <w:color w:val="000000"/>
          <w:sz w:val="28"/>
        </w:rPr>
        <w:t>1.2). В п.</w:t>
      </w:r>
      <w:r w:rsidR="005156A1" w:rsidRPr="009B2C65">
        <w:rPr>
          <w:noProof/>
          <w:color w:val="000000"/>
          <w:sz w:val="28"/>
        </w:rPr>
        <w:t xml:space="preserve"> </w:t>
      </w:r>
      <w:r w:rsidRPr="009B2C65">
        <w:rPr>
          <w:noProof/>
          <w:color w:val="000000"/>
          <w:sz w:val="28"/>
        </w:rPr>
        <w:t>1.3 отражается характеристика и обстоятельства возникновения расходов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Существует определенная классификация по каждой из трех групп доходов и расходов.</w:t>
      </w:r>
    </w:p>
    <w:p w:rsidR="00714F36" w:rsidRPr="009B2C65" w:rsidRDefault="00714F36" w:rsidP="005156A1">
      <w:pPr>
        <w:spacing w:line="360" w:lineRule="auto"/>
        <w:ind w:firstLine="709"/>
        <w:jc w:val="both"/>
        <w:rPr>
          <w:noProof/>
          <w:color w:val="000000"/>
          <w:sz w:val="28"/>
        </w:rPr>
      </w:pPr>
      <w:r w:rsidRPr="009B2C65">
        <w:rPr>
          <w:noProof/>
          <w:color w:val="000000"/>
          <w:sz w:val="28"/>
        </w:rPr>
        <w:t>В п.</w:t>
      </w:r>
      <w:r w:rsidR="005156A1" w:rsidRPr="009B2C65">
        <w:rPr>
          <w:noProof/>
          <w:color w:val="000000"/>
          <w:sz w:val="28"/>
        </w:rPr>
        <w:t xml:space="preserve"> </w:t>
      </w:r>
      <w:r w:rsidRPr="009B2C65">
        <w:rPr>
          <w:noProof/>
          <w:color w:val="000000"/>
          <w:sz w:val="28"/>
        </w:rPr>
        <w:t>2.3 гл.</w:t>
      </w:r>
      <w:r w:rsidR="005156A1" w:rsidRPr="009B2C65">
        <w:rPr>
          <w:noProof/>
          <w:color w:val="000000"/>
          <w:sz w:val="28"/>
        </w:rPr>
        <w:t xml:space="preserve"> </w:t>
      </w:r>
      <w:r w:rsidRPr="009B2C65">
        <w:rPr>
          <w:noProof/>
          <w:color w:val="000000"/>
          <w:sz w:val="28"/>
        </w:rPr>
        <w:t>2 Приложения №</w:t>
      </w:r>
      <w:r w:rsidR="005156A1" w:rsidRPr="009B2C65">
        <w:rPr>
          <w:noProof/>
          <w:color w:val="000000"/>
          <w:sz w:val="28"/>
        </w:rPr>
        <w:t xml:space="preserve"> </w:t>
      </w:r>
      <w:r w:rsidRPr="009B2C65">
        <w:rPr>
          <w:noProof/>
          <w:color w:val="000000"/>
          <w:sz w:val="28"/>
        </w:rPr>
        <w:t>3 говорится, что кредитные организации (банки) самостоятельно признают доходы и расходы операционными или прочими.</w:t>
      </w:r>
    </w:p>
    <w:p w:rsidR="00714F36" w:rsidRPr="009B2C65" w:rsidRDefault="00714F36" w:rsidP="005156A1">
      <w:pPr>
        <w:spacing w:line="360" w:lineRule="auto"/>
        <w:ind w:firstLine="709"/>
        <w:jc w:val="both"/>
        <w:rPr>
          <w:noProof/>
          <w:color w:val="000000"/>
          <w:sz w:val="28"/>
        </w:rPr>
      </w:pPr>
      <w:r w:rsidRPr="009B2C65">
        <w:rPr>
          <w:noProof/>
          <w:color w:val="000000"/>
          <w:sz w:val="28"/>
        </w:rPr>
        <w:t>В гл.</w:t>
      </w:r>
      <w:r w:rsidR="005156A1" w:rsidRPr="009B2C65">
        <w:rPr>
          <w:noProof/>
          <w:color w:val="000000"/>
          <w:sz w:val="28"/>
        </w:rPr>
        <w:t xml:space="preserve"> </w:t>
      </w:r>
      <w:r w:rsidRPr="009B2C65">
        <w:rPr>
          <w:noProof/>
          <w:color w:val="000000"/>
          <w:sz w:val="28"/>
        </w:rPr>
        <w:t>3 «Принципы признания и определения доходов и расходов» Приложения №</w:t>
      </w:r>
      <w:r w:rsidR="005156A1" w:rsidRPr="009B2C65">
        <w:rPr>
          <w:noProof/>
          <w:color w:val="000000"/>
          <w:sz w:val="28"/>
        </w:rPr>
        <w:t xml:space="preserve"> </w:t>
      </w:r>
      <w:r w:rsidRPr="009B2C65">
        <w:rPr>
          <w:noProof/>
          <w:color w:val="000000"/>
          <w:sz w:val="28"/>
        </w:rPr>
        <w:t>3 излагаются определенные принципы признания доходов и расходов, а также указывается, для каких видов поступающих доходов используются определенные принципы. В случае их несоблюдения доход считается в бухгалтерском учете не доходом, а кредиторской задолженностью</w:t>
      </w:r>
      <w:bookmarkStart w:id="354" w:name="i02018"/>
      <w:bookmarkEnd w:id="354"/>
      <w:r w:rsidRPr="009B2C65">
        <w:rPr>
          <w:noProof/>
          <w:color w:val="000000"/>
          <w:sz w:val="28"/>
        </w:rPr>
        <w:t>. Аналогично существуют принципы признания расходов для конкретных видов расходов и при несоблюдении перечисленных принципов расход не признается в бухгалтерском учете расходом, а считается дебиторской задолженностью</w:t>
      </w:r>
      <w:bookmarkStart w:id="355" w:name="i02020"/>
      <w:bookmarkEnd w:id="355"/>
      <w:r w:rsidRPr="009B2C65">
        <w:rPr>
          <w:noProof/>
          <w:color w:val="000000"/>
          <w:sz w:val="28"/>
        </w:rPr>
        <w:t>.</w:t>
      </w:r>
    </w:p>
    <w:p w:rsidR="00714F36" w:rsidRPr="009B2C65" w:rsidRDefault="00714F36" w:rsidP="005156A1">
      <w:pPr>
        <w:spacing w:line="360" w:lineRule="auto"/>
        <w:ind w:firstLine="709"/>
        <w:jc w:val="both"/>
        <w:rPr>
          <w:noProof/>
          <w:color w:val="000000"/>
          <w:sz w:val="28"/>
        </w:rPr>
      </w:pPr>
      <w:bookmarkStart w:id="356" w:name="i02021"/>
      <w:bookmarkEnd w:id="356"/>
      <w:r w:rsidRPr="009B2C65">
        <w:rPr>
          <w:noProof/>
          <w:color w:val="000000"/>
          <w:sz w:val="28"/>
        </w:rPr>
        <w:t>Вопросы для самопроверки</w:t>
      </w:r>
    </w:p>
    <w:p w:rsidR="00714F36" w:rsidRPr="009B2C65" w:rsidRDefault="00714F36" w:rsidP="005156A1">
      <w:pPr>
        <w:spacing w:line="360" w:lineRule="auto"/>
        <w:ind w:firstLine="709"/>
        <w:jc w:val="both"/>
        <w:rPr>
          <w:noProof/>
          <w:color w:val="000000"/>
          <w:sz w:val="28"/>
        </w:rPr>
      </w:pPr>
      <w:bookmarkStart w:id="357" w:name="i02022"/>
      <w:bookmarkEnd w:id="357"/>
      <w:r w:rsidRPr="009B2C65">
        <w:rPr>
          <w:noProof/>
          <w:color w:val="000000"/>
          <w:sz w:val="28"/>
        </w:rPr>
        <w:t>В каких формах может поступать доход коммерческого банка?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существуют формы совершения расходов коммерческим банком?</w:t>
      </w:r>
    </w:p>
    <w:p w:rsidR="00714F36" w:rsidRPr="009B2C65" w:rsidRDefault="00714F36" w:rsidP="005156A1">
      <w:pPr>
        <w:spacing w:line="360" w:lineRule="auto"/>
        <w:ind w:firstLine="709"/>
        <w:jc w:val="both"/>
        <w:rPr>
          <w:noProof/>
          <w:color w:val="000000"/>
          <w:sz w:val="28"/>
        </w:rPr>
      </w:pPr>
      <w:r w:rsidRPr="009B2C65">
        <w:rPr>
          <w:noProof/>
          <w:color w:val="000000"/>
          <w:sz w:val="28"/>
        </w:rPr>
        <w:t>В чем принципиальное отличие доходов от применения встроенных производных инструментов, неотделяемых от основного договора?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Каким образом исчисляются расходы от применения встроенных производных инструментов, не отделяемых от основного документа?</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балансовом счете отражаются доходы текущего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выделяются три группы доходов в бухгалтерском учете?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На каком балансовом счете отражаются расходы текущего года?</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Какие три основные группы расходов выделяются в бухгалтерском учете?</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Какая совершается бухгалтерская проводка, если доход по кредитным операциям признан неопределенным?</w:t>
      </w:r>
    </w:p>
    <w:p w:rsidR="00714F36" w:rsidRPr="009B2C65" w:rsidRDefault="00714F36" w:rsidP="005156A1">
      <w:pPr>
        <w:spacing w:line="360" w:lineRule="auto"/>
        <w:ind w:firstLine="709"/>
        <w:jc w:val="both"/>
        <w:rPr>
          <w:noProof/>
          <w:color w:val="000000"/>
          <w:sz w:val="28"/>
        </w:rPr>
      </w:pPr>
      <w:r w:rsidRPr="009B2C65">
        <w:rPr>
          <w:noProof/>
          <w:color w:val="000000"/>
          <w:sz w:val="28"/>
        </w:rPr>
        <w:t>Какая выполняется бухгалтерская проводка при отсутствии неопределенности признания дохода по долговому обязательству кредитной организации из портфеля ценных бумаг, оцениваемых по справедливой стоимости через прибыль или убыток?</w:t>
      </w:r>
      <w:bookmarkStart w:id="358" w:name="_GoBack"/>
      <w:bookmarkEnd w:id="358"/>
    </w:p>
    <w:sectPr w:rsidR="00714F36" w:rsidRPr="009B2C65" w:rsidSect="005156A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73" w:rsidRDefault="00992973" w:rsidP="005156A1">
      <w:r>
        <w:separator/>
      </w:r>
    </w:p>
  </w:endnote>
  <w:endnote w:type="continuationSeparator" w:id="0">
    <w:p w:rsidR="00992973" w:rsidRDefault="00992973" w:rsidP="0051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73" w:rsidRDefault="00992973" w:rsidP="005156A1">
      <w:r>
        <w:separator/>
      </w:r>
    </w:p>
  </w:footnote>
  <w:footnote w:type="continuationSeparator" w:id="0">
    <w:p w:rsidR="00992973" w:rsidRDefault="00992973" w:rsidP="00515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564"/>
    <w:multiLevelType w:val="multilevel"/>
    <w:tmpl w:val="2EE6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40893"/>
    <w:multiLevelType w:val="multilevel"/>
    <w:tmpl w:val="236A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42E11"/>
    <w:multiLevelType w:val="multilevel"/>
    <w:tmpl w:val="D66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423BF"/>
    <w:multiLevelType w:val="multilevel"/>
    <w:tmpl w:val="039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A0A4E"/>
    <w:multiLevelType w:val="multilevel"/>
    <w:tmpl w:val="017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90724C"/>
    <w:multiLevelType w:val="multilevel"/>
    <w:tmpl w:val="171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10C9C"/>
    <w:multiLevelType w:val="multilevel"/>
    <w:tmpl w:val="D114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635E14"/>
    <w:multiLevelType w:val="multilevel"/>
    <w:tmpl w:val="F034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6A4505"/>
    <w:multiLevelType w:val="multilevel"/>
    <w:tmpl w:val="12BC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3748F9"/>
    <w:multiLevelType w:val="multilevel"/>
    <w:tmpl w:val="5E0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7236F3"/>
    <w:multiLevelType w:val="multilevel"/>
    <w:tmpl w:val="B2E4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FE2F7B"/>
    <w:multiLevelType w:val="multilevel"/>
    <w:tmpl w:val="59CC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677ED2"/>
    <w:multiLevelType w:val="multilevel"/>
    <w:tmpl w:val="8F54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1514C1"/>
    <w:multiLevelType w:val="multilevel"/>
    <w:tmpl w:val="D07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48351A"/>
    <w:multiLevelType w:val="multilevel"/>
    <w:tmpl w:val="BC10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346629"/>
    <w:multiLevelType w:val="multilevel"/>
    <w:tmpl w:val="F99C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000B83"/>
    <w:multiLevelType w:val="multilevel"/>
    <w:tmpl w:val="92D0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1E3D77"/>
    <w:multiLevelType w:val="multilevel"/>
    <w:tmpl w:val="9162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FD3716"/>
    <w:multiLevelType w:val="multilevel"/>
    <w:tmpl w:val="31A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8A0D27"/>
    <w:multiLevelType w:val="multilevel"/>
    <w:tmpl w:val="A0B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507D31"/>
    <w:multiLevelType w:val="multilevel"/>
    <w:tmpl w:val="4D84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7D52DE"/>
    <w:multiLevelType w:val="multilevel"/>
    <w:tmpl w:val="C214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A14904"/>
    <w:multiLevelType w:val="multilevel"/>
    <w:tmpl w:val="BACC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FF6DAB"/>
    <w:multiLevelType w:val="multilevel"/>
    <w:tmpl w:val="1770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56559F"/>
    <w:multiLevelType w:val="multilevel"/>
    <w:tmpl w:val="DAB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74368D"/>
    <w:multiLevelType w:val="multilevel"/>
    <w:tmpl w:val="F0E0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CF5841"/>
    <w:multiLevelType w:val="multilevel"/>
    <w:tmpl w:val="098C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DE7EC5"/>
    <w:multiLevelType w:val="multilevel"/>
    <w:tmpl w:val="3F4A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E9299B"/>
    <w:multiLevelType w:val="multilevel"/>
    <w:tmpl w:val="C2FA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B8614F"/>
    <w:multiLevelType w:val="multilevel"/>
    <w:tmpl w:val="A78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E048AC"/>
    <w:multiLevelType w:val="multilevel"/>
    <w:tmpl w:val="8718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C31C99"/>
    <w:multiLevelType w:val="multilevel"/>
    <w:tmpl w:val="9C7E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DB7C46"/>
    <w:multiLevelType w:val="multilevel"/>
    <w:tmpl w:val="B5E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E33A3F"/>
    <w:multiLevelType w:val="multilevel"/>
    <w:tmpl w:val="7CC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733DF9"/>
    <w:multiLevelType w:val="multilevel"/>
    <w:tmpl w:val="987E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832063"/>
    <w:multiLevelType w:val="multilevel"/>
    <w:tmpl w:val="4C8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32823"/>
    <w:multiLevelType w:val="multilevel"/>
    <w:tmpl w:val="142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4E4D76"/>
    <w:multiLevelType w:val="multilevel"/>
    <w:tmpl w:val="D22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F95D96"/>
    <w:multiLevelType w:val="multilevel"/>
    <w:tmpl w:val="F56A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D023F"/>
    <w:multiLevelType w:val="multilevel"/>
    <w:tmpl w:val="979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AF6A76"/>
    <w:multiLevelType w:val="multilevel"/>
    <w:tmpl w:val="F530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C663C7"/>
    <w:multiLevelType w:val="multilevel"/>
    <w:tmpl w:val="08E0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D65A84"/>
    <w:multiLevelType w:val="multilevel"/>
    <w:tmpl w:val="95B4C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DF598E"/>
    <w:multiLevelType w:val="multilevel"/>
    <w:tmpl w:val="E742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E910F0"/>
    <w:multiLevelType w:val="multilevel"/>
    <w:tmpl w:val="EFE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C866D5"/>
    <w:multiLevelType w:val="multilevel"/>
    <w:tmpl w:val="6E6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EA15D7E"/>
    <w:multiLevelType w:val="multilevel"/>
    <w:tmpl w:val="E34C9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F8D56C5"/>
    <w:multiLevelType w:val="multilevel"/>
    <w:tmpl w:val="264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0A11262"/>
    <w:multiLevelType w:val="multilevel"/>
    <w:tmpl w:val="EE8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692CF4"/>
    <w:multiLevelType w:val="multilevel"/>
    <w:tmpl w:val="8702C5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42A273DD"/>
    <w:multiLevelType w:val="multilevel"/>
    <w:tmpl w:val="7D5A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3E73356"/>
    <w:multiLevelType w:val="multilevel"/>
    <w:tmpl w:val="2D36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8E44C7"/>
    <w:multiLevelType w:val="multilevel"/>
    <w:tmpl w:val="8340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4EE228F"/>
    <w:multiLevelType w:val="multilevel"/>
    <w:tmpl w:val="EAFA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5BB69EC"/>
    <w:multiLevelType w:val="multilevel"/>
    <w:tmpl w:val="B0EA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6601151"/>
    <w:multiLevelType w:val="multilevel"/>
    <w:tmpl w:val="2600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72D50CF"/>
    <w:multiLevelType w:val="multilevel"/>
    <w:tmpl w:val="A890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6B4533"/>
    <w:multiLevelType w:val="multilevel"/>
    <w:tmpl w:val="D85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7B31D2"/>
    <w:multiLevelType w:val="multilevel"/>
    <w:tmpl w:val="0248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CE64861"/>
    <w:multiLevelType w:val="multilevel"/>
    <w:tmpl w:val="058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6C640B"/>
    <w:multiLevelType w:val="multilevel"/>
    <w:tmpl w:val="9CC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78296D"/>
    <w:multiLevelType w:val="multilevel"/>
    <w:tmpl w:val="FD6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DD41386"/>
    <w:multiLevelType w:val="multilevel"/>
    <w:tmpl w:val="682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9569BE"/>
    <w:multiLevelType w:val="multilevel"/>
    <w:tmpl w:val="E7EA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F773EB0"/>
    <w:multiLevelType w:val="multilevel"/>
    <w:tmpl w:val="323E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FEF4CFF"/>
    <w:multiLevelType w:val="multilevel"/>
    <w:tmpl w:val="44A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0255A52"/>
    <w:multiLevelType w:val="multilevel"/>
    <w:tmpl w:val="A69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3BB6D91"/>
    <w:multiLevelType w:val="multilevel"/>
    <w:tmpl w:val="696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49C3F20"/>
    <w:multiLevelType w:val="multilevel"/>
    <w:tmpl w:val="F25E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4F50481"/>
    <w:multiLevelType w:val="multilevel"/>
    <w:tmpl w:val="CC4E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66101B3"/>
    <w:multiLevelType w:val="multilevel"/>
    <w:tmpl w:val="B034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6AF502F"/>
    <w:multiLevelType w:val="multilevel"/>
    <w:tmpl w:val="D846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C723C7E"/>
    <w:multiLevelType w:val="multilevel"/>
    <w:tmpl w:val="0298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DDA39E9"/>
    <w:multiLevelType w:val="multilevel"/>
    <w:tmpl w:val="D38E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EFE70BF"/>
    <w:multiLevelType w:val="multilevel"/>
    <w:tmpl w:val="18D0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FDA7A74"/>
    <w:multiLevelType w:val="multilevel"/>
    <w:tmpl w:val="0F7A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1984368"/>
    <w:multiLevelType w:val="multilevel"/>
    <w:tmpl w:val="64A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1C3605"/>
    <w:multiLevelType w:val="multilevel"/>
    <w:tmpl w:val="416AE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57B70DC"/>
    <w:multiLevelType w:val="multilevel"/>
    <w:tmpl w:val="CF38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68A1A48"/>
    <w:multiLevelType w:val="multilevel"/>
    <w:tmpl w:val="BFA4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7950AE3"/>
    <w:multiLevelType w:val="multilevel"/>
    <w:tmpl w:val="B34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85D72D0"/>
    <w:multiLevelType w:val="multilevel"/>
    <w:tmpl w:val="B9DC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8CE70EA"/>
    <w:multiLevelType w:val="multilevel"/>
    <w:tmpl w:val="1D66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8E033AE"/>
    <w:multiLevelType w:val="multilevel"/>
    <w:tmpl w:val="9C3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9202DF2"/>
    <w:multiLevelType w:val="multilevel"/>
    <w:tmpl w:val="B9D8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9EF3CE7"/>
    <w:multiLevelType w:val="multilevel"/>
    <w:tmpl w:val="31A4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A509D7"/>
    <w:multiLevelType w:val="multilevel"/>
    <w:tmpl w:val="6A9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AD0FD8"/>
    <w:multiLevelType w:val="multilevel"/>
    <w:tmpl w:val="163E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3C6FCD"/>
    <w:multiLevelType w:val="multilevel"/>
    <w:tmpl w:val="C6986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FF34FE"/>
    <w:multiLevelType w:val="multilevel"/>
    <w:tmpl w:val="6640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12D2E6F"/>
    <w:multiLevelType w:val="multilevel"/>
    <w:tmpl w:val="0B92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F4398B"/>
    <w:multiLevelType w:val="multilevel"/>
    <w:tmpl w:val="A310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7EE33FF"/>
    <w:multiLevelType w:val="multilevel"/>
    <w:tmpl w:val="DB2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8D66B64"/>
    <w:multiLevelType w:val="multilevel"/>
    <w:tmpl w:val="2D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916218B"/>
    <w:multiLevelType w:val="multilevel"/>
    <w:tmpl w:val="F386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B220832"/>
    <w:multiLevelType w:val="multilevel"/>
    <w:tmpl w:val="3F04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C8372E6"/>
    <w:multiLevelType w:val="multilevel"/>
    <w:tmpl w:val="828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E861C27"/>
    <w:multiLevelType w:val="multilevel"/>
    <w:tmpl w:val="994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F704256"/>
    <w:multiLevelType w:val="multilevel"/>
    <w:tmpl w:val="591E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7"/>
  </w:num>
  <w:num w:numId="3">
    <w:abstractNumId w:val="88"/>
  </w:num>
  <w:num w:numId="4">
    <w:abstractNumId w:val="98"/>
  </w:num>
  <w:num w:numId="5">
    <w:abstractNumId w:val="53"/>
  </w:num>
  <w:num w:numId="6">
    <w:abstractNumId w:val="48"/>
  </w:num>
  <w:num w:numId="7">
    <w:abstractNumId w:val="72"/>
  </w:num>
  <w:num w:numId="8">
    <w:abstractNumId w:val="26"/>
  </w:num>
  <w:num w:numId="9">
    <w:abstractNumId w:val="77"/>
  </w:num>
  <w:num w:numId="10">
    <w:abstractNumId w:val="24"/>
  </w:num>
  <w:num w:numId="11">
    <w:abstractNumId w:val="29"/>
  </w:num>
  <w:num w:numId="12">
    <w:abstractNumId w:val="67"/>
  </w:num>
  <w:num w:numId="13">
    <w:abstractNumId w:val="21"/>
  </w:num>
  <w:num w:numId="14">
    <w:abstractNumId w:val="47"/>
  </w:num>
  <w:num w:numId="15">
    <w:abstractNumId w:val="0"/>
  </w:num>
  <w:num w:numId="16">
    <w:abstractNumId w:val="54"/>
  </w:num>
  <w:num w:numId="17">
    <w:abstractNumId w:val="61"/>
  </w:num>
  <w:num w:numId="18">
    <w:abstractNumId w:val="38"/>
  </w:num>
  <w:num w:numId="19">
    <w:abstractNumId w:val="96"/>
  </w:num>
  <w:num w:numId="20">
    <w:abstractNumId w:val="33"/>
  </w:num>
  <w:num w:numId="21">
    <w:abstractNumId w:val="31"/>
  </w:num>
  <w:num w:numId="22">
    <w:abstractNumId w:val="60"/>
  </w:num>
  <w:num w:numId="23">
    <w:abstractNumId w:val="83"/>
  </w:num>
  <w:num w:numId="24">
    <w:abstractNumId w:val="79"/>
  </w:num>
  <w:num w:numId="25">
    <w:abstractNumId w:val="23"/>
  </w:num>
  <w:num w:numId="26">
    <w:abstractNumId w:val="64"/>
  </w:num>
  <w:num w:numId="27">
    <w:abstractNumId w:val="76"/>
  </w:num>
  <w:num w:numId="28">
    <w:abstractNumId w:val="7"/>
  </w:num>
  <w:num w:numId="29">
    <w:abstractNumId w:val="81"/>
  </w:num>
  <w:num w:numId="30">
    <w:abstractNumId w:val="18"/>
  </w:num>
  <w:num w:numId="31">
    <w:abstractNumId w:val="52"/>
  </w:num>
  <w:num w:numId="32">
    <w:abstractNumId w:val="94"/>
  </w:num>
  <w:num w:numId="33">
    <w:abstractNumId w:val="41"/>
  </w:num>
  <w:num w:numId="34">
    <w:abstractNumId w:val="51"/>
  </w:num>
  <w:num w:numId="35">
    <w:abstractNumId w:val="90"/>
  </w:num>
  <w:num w:numId="36">
    <w:abstractNumId w:val="58"/>
  </w:num>
  <w:num w:numId="37">
    <w:abstractNumId w:val="14"/>
  </w:num>
  <w:num w:numId="38">
    <w:abstractNumId w:val="80"/>
  </w:num>
  <w:num w:numId="39">
    <w:abstractNumId w:val="97"/>
  </w:num>
  <w:num w:numId="40">
    <w:abstractNumId w:val="71"/>
  </w:num>
  <w:num w:numId="41">
    <w:abstractNumId w:val="63"/>
  </w:num>
  <w:num w:numId="42">
    <w:abstractNumId w:val="22"/>
  </w:num>
  <w:num w:numId="43">
    <w:abstractNumId w:val="3"/>
  </w:num>
  <w:num w:numId="44">
    <w:abstractNumId w:val="91"/>
  </w:num>
  <w:num w:numId="45">
    <w:abstractNumId w:val="62"/>
  </w:num>
  <w:num w:numId="46">
    <w:abstractNumId w:val="66"/>
  </w:num>
  <w:num w:numId="47">
    <w:abstractNumId w:val="68"/>
  </w:num>
  <w:num w:numId="48">
    <w:abstractNumId w:val="19"/>
  </w:num>
  <w:num w:numId="49">
    <w:abstractNumId w:val="5"/>
  </w:num>
  <w:num w:numId="50">
    <w:abstractNumId w:val="50"/>
  </w:num>
  <w:num w:numId="51">
    <w:abstractNumId w:val="35"/>
  </w:num>
  <w:num w:numId="52">
    <w:abstractNumId w:val="17"/>
  </w:num>
  <w:num w:numId="53">
    <w:abstractNumId w:val="56"/>
  </w:num>
  <w:num w:numId="54">
    <w:abstractNumId w:val="93"/>
  </w:num>
  <w:num w:numId="55">
    <w:abstractNumId w:val="43"/>
  </w:num>
  <w:num w:numId="56">
    <w:abstractNumId w:val="15"/>
  </w:num>
  <w:num w:numId="57">
    <w:abstractNumId w:val="92"/>
  </w:num>
  <w:num w:numId="58">
    <w:abstractNumId w:val="40"/>
  </w:num>
  <w:num w:numId="59">
    <w:abstractNumId w:val="9"/>
  </w:num>
  <w:num w:numId="60">
    <w:abstractNumId w:val="36"/>
  </w:num>
  <w:num w:numId="61">
    <w:abstractNumId w:val="2"/>
  </w:num>
  <w:num w:numId="62">
    <w:abstractNumId w:val="25"/>
  </w:num>
  <w:num w:numId="63">
    <w:abstractNumId w:val="1"/>
  </w:num>
  <w:num w:numId="64">
    <w:abstractNumId w:val="74"/>
  </w:num>
  <w:num w:numId="65">
    <w:abstractNumId w:val="87"/>
  </w:num>
  <w:num w:numId="66">
    <w:abstractNumId w:val="65"/>
  </w:num>
  <w:num w:numId="67">
    <w:abstractNumId w:val="45"/>
  </w:num>
  <w:num w:numId="68">
    <w:abstractNumId w:val="86"/>
  </w:num>
  <w:num w:numId="69">
    <w:abstractNumId w:val="4"/>
  </w:num>
  <w:num w:numId="70">
    <w:abstractNumId w:val="84"/>
  </w:num>
  <w:num w:numId="71">
    <w:abstractNumId w:val="73"/>
  </w:num>
  <w:num w:numId="72">
    <w:abstractNumId w:val="10"/>
  </w:num>
  <w:num w:numId="73">
    <w:abstractNumId w:val="16"/>
  </w:num>
  <w:num w:numId="74">
    <w:abstractNumId w:val="89"/>
  </w:num>
  <w:num w:numId="75">
    <w:abstractNumId w:val="20"/>
  </w:num>
  <w:num w:numId="76">
    <w:abstractNumId w:val="75"/>
  </w:num>
  <w:num w:numId="77">
    <w:abstractNumId w:val="30"/>
  </w:num>
  <w:num w:numId="78">
    <w:abstractNumId w:val="85"/>
  </w:num>
  <w:num w:numId="79">
    <w:abstractNumId w:val="13"/>
  </w:num>
  <w:num w:numId="80">
    <w:abstractNumId w:val="82"/>
  </w:num>
  <w:num w:numId="81">
    <w:abstractNumId w:val="6"/>
  </w:num>
  <w:num w:numId="82">
    <w:abstractNumId w:val="32"/>
  </w:num>
  <w:num w:numId="83">
    <w:abstractNumId w:val="59"/>
  </w:num>
  <w:num w:numId="84">
    <w:abstractNumId w:val="70"/>
  </w:num>
  <w:num w:numId="85">
    <w:abstractNumId w:val="11"/>
  </w:num>
  <w:num w:numId="86">
    <w:abstractNumId w:val="27"/>
  </w:num>
  <w:num w:numId="87">
    <w:abstractNumId w:val="37"/>
  </w:num>
  <w:num w:numId="88">
    <w:abstractNumId w:val="69"/>
  </w:num>
  <w:num w:numId="89">
    <w:abstractNumId w:val="28"/>
  </w:num>
  <w:num w:numId="90">
    <w:abstractNumId w:val="46"/>
  </w:num>
  <w:num w:numId="91">
    <w:abstractNumId w:val="42"/>
  </w:num>
  <w:num w:numId="92">
    <w:abstractNumId w:val="8"/>
  </w:num>
  <w:num w:numId="93">
    <w:abstractNumId w:val="55"/>
  </w:num>
  <w:num w:numId="94">
    <w:abstractNumId w:val="78"/>
  </w:num>
  <w:num w:numId="95">
    <w:abstractNumId w:val="34"/>
  </w:num>
  <w:num w:numId="96">
    <w:abstractNumId w:val="44"/>
  </w:num>
  <w:num w:numId="97">
    <w:abstractNumId w:val="39"/>
  </w:num>
  <w:num w:numId="98">
    <w:abstractNumId w:val="95"/>
  </w:num>
  <w:num w:numId="99">
    <w:abstractNumId w:val="4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F36"/>
    <w:rsid w:val="000974F2"/>
    <w:rsid w:val="001C0330"/>
    <w:rsid w:val="005156A1"/>
    <w:rsid w:val="005438F4"/>
    <w:rsid w:val="00714F36"/>
    <w:rsid w:val="00783D2C"/>
    <w:rsid w:val="007B6BCA"/>
    <w:rsid w:val="00992973"/>
    <w:rsid w:val="009B2C65"/>
    <w:rsid w:val="00A00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A39C34B4-230A-40B8-9E08-2DF86C06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4F36"/>
    <w:pPr>
      <w:spacing w:before="100" w:beforeAutospacing="1" w:after="100" w:afterAutospacing="1"/>
    </w:pPr>
  </w:style>
  <w:style w:type="character" w:customStyle="1" w:styleId="-">
    <w:name w:val="опред-е"/>
    <w:rsid w:val="00714F36"/>
    <w:rPr>
      <w:rFonts w:cs="Times New Roman"/>
    </w:rPr>
  </w:style>
  <w:style w:type="character" w:styleId="a4">
    <w:name w:val="Hyperlink"/>
    <w:uiPriority w:val="99"/>
    <w:rsid w:val="00714F36"/>
    <w:rPr>
      <w:rFonts w:cs="Times New Roman"/>
      <w:color w:val="0000FF"/>
      <w:u w:val="single"/>
    </w:rPr>
  </w:style>
  <w:style w:type="character" w:customStyle="1" w:styleId="a5">
    <w:name w:val="выделение"/>
    <w:rsid w:val="00714F36"/>
    <w:rPr>
      <w:rFonts w:cs="Times New Roman"/>
    </w:rPr>
  </w:style>
  <w:style w:type="character" w:styleId="a6">
    <w:name w:val="Strong"/>
    <w:uiPriority w:val="22"/>
    <w:qFormat/>
    <w:rsid w:val="00714F36"/>
    <w:rPr>
      <w:rFonts w:cs="Times New Roman"/>
      <w:b/>
      <w:bCs/>
    </w:rPr>
  </w:style>
  <w:style w:type="character" w:customStyle="1" w:styleId="a7">
    <w:name w:val="карман"/>
    <w:rsid w:val="00714F36"/>
    <w:rPr>
      <w:rFonts w:cs="Times New Roman"/>
    </w:rPr>
  </w:style>
  <w:style w:type="paragraph" w:styleId="a8">
    <w:name w:val="header"/>
    <w:basedOn w:val="a"/>
    <w:link w:val="a9"/>
    <w:uiPriority w:val="99"/>
    <w:rsid w:val="005156A1"/>
    <w:pPr>
      <w:tabs>
        <w:tab w:val="center" w:pos="4677"/>
        <w:tab w:val="right" w:pos="9355"/>
      </w:tabs>
    </w:pPr>
  </w:style>
  <w:style w:type="character" w:customStyle="1" w:styleId="a9">
    <w:name w:val="Верхний колонтитул Знак"/>
    <w:link w:val="a8"/>
    <w:uiPriority w:val="99"/>
    <w:locked/>
    <w:rsid w:val="005156A1"/>
    <w:rPr>
      <w:rFonts w:cs="Times New Roman"/>
      <w:sz w:val="24"/>
      <w:szCs w:val="24"/>
    </w:rPr>
  </w:style>
  <w:style w:type="paragraph" w:styleId="aa">
    <w:name w:val="footer"/>
    <w:basedOn w:val="a"/>
    <w:link w:val="ab"/>
    <w:uiPriority w:val="99"/>
    <w:rsid w:val="005156A1"/>
    <w:pPr>
      <w:tabs>
        <w:tab w:val="center" w:pos="4677"/>
        <w:tab w:val="right" w:pos="9355"/>
      </w:tabs>
    </w:pPr>
  </w:style>
  <w:style w:type="character" w:customStyle="1" w:styleId="ab">
    <w:name w:val="Нижний колонтитул Знак"/>
    <w:link w:val="aa"/>
    <w:uiPriority w:val="99"/>
    <w:locked/>
    <w:rsid w:val="005156A1"/>
    <w:rPr>
      <w:rFonts w:cs="Times New Roman"/>
      <w:sz w:val="24"/>
      <w:szCs w:val="24"/>
    </w:rPr>
  </w:style>
  <w:style w:type="table" w:styleId="ac">
    <w:name w:val="Table Professional"/>
    <w:basedOn w:val="a1"/>
    <w:uiPriority w:val="99"/>
    <w:rsid w:val="005156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228016">
      <w:marLeft w:val="0"/>
      <w:marRight w:val="0"/>
      <w:marTop w:val="0"/>
      <w:marBottom w:val="0"/>
      <w:divBdr>
        <w:top w:val="none" w:sz="0" w:space="0" w:color="auto"/>
        <w:left w:val="none" w:sz="0" w:space="0" w:color="auto"/>
        <w:bottom w:val="none" w:sz="0" w:space="0" w:color="auto"/>
        <w:right w:val="none" w:sz="0" w:space="0" w:color="auto"/>
      </w:divBdr>
      <w:divsChild>
        <w:div w:id="1946228024">
          <w:marLeft w:val="0"/>
          <w:marRight w:val="0"/>
          <w:marTop w:val="0"/>
          <w:marBottom w:val="0"/>
          <w:divBdr>
            <w:top w:val="none" w:sz="0" w:space="0" w:color="auto"/>
            <w:left w:val="none" w:sz="0" w:space="0" w:color="auto"/>
            <w:bottom w:val="none" w:sz="0" w:space="0" w:color="auto"/>
            <w:right w:val="none" w:sz="0" w:space="0" w:color="auto"/>
          </w:divBdr>
        </w:div>
        <w:div w:id="1946228039">
          <w:marLeft w:val="0"/>
          <w:marRight w:val="0"/>
          <w:marTop w:val="0"/>
          <w:marBottom w:val="0"/>
          <w:divBdr>
            <w:top w:val="none" w:sz="0" w:space="0" w:color="auto"/>
            <w:left w:val="none" w:sz="0" w:space="0" w:color="auto"/>
            <w:bottom w:val="none" w:sz="0" w:space="0" w:color="auto"/>
            <w:right w:val="none" w:sz="0" w:space="0" w:color="auto"/>
          </w:divBdr>
        </w:div>
        <w:div w:id="1946228090">
          <w:marLeft w:val="0"/>
          <w:marRight w:val="0"/>
          <w:marTop w:val="0"/>
          <w:marBottom w:val="0"/>
          <w:divBdr>
            <w:top w:val="none" w:sz="0" w:space="0" w:color="auto"/>
            <w:left w:val="none" w:sz="0" w:space="0" w:color="auto"/>
            <w:bottom w:val="none" w:sz="0" w:space="0" w:color="auto"/>
            <w:right w:val="none" w:sz="0" w:space="0" w:color="auto"/>
          </w:divBdr>
          <w:divsChild>
            <w:div w:id="1946228188">
              <w:marLeft w:val="0"/>
              <w:marRight w:val="0"/>
              <w:marTop w:val="0"/>
              <w:marBottom w:val="0"/>
              <w:divBdr>
                <w:top w:val="none" w:sz="0" w:space="0" w:color="auto"/>
                <w:left w:val="none" w:sz="0" w:space="0" w:color="auto"/>
                <w:bottom w:val="none" w:sz="0" w:space="0" w:color="auto"/>
                <w:right w:val="none" w:sz="0" w:space="0" w:color="auto"/>
              </w:divBdr>
              <w:divsChild>
                <w:div w:id="1946228093">
                  <w:marLeft w:val="0"/>
                  <w:marRight w:val="0"/>
                  <w:marTop w:val="0"/>
                  <w:marBottom w:val="0"/>
                  <w:divBdr>
                    <w:top w:val="none" w:sz="0" w:space="0" w:color="auto"/>
                    <w:left w:val="none" w:sz="0" w:space="0" w:color="auto"/>
                    <w:bottom w:val="none" w:sz="0" w:space="0" w:color="auto"/>
                    <w:right w:val="none" w:sz="0" w:space="0" w:color="auto"/>
                  </w:divBdr>
                </w:div>
                <w:div w:id="19462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04">
          <w:marLeft w:val="0"/>
          <w:marRight w:val="0"/>
          <w:marTop w:val="0"/>
          <w:marBottom w:val="0"/>
          <w:divBdr>
            <w:top w:val="none" w:sz="0" w:space="0" w:color="auto"/>
            <w:left w:val="none" w:sz="0" w:space="0" w:color="auto"/>
            <w:bottom w:val="none" w:sz="0" w:space="0" w:color="auto"/>
            <w:right w:val="none" w:sz="0" w:space="0" w:color="auto"/>
          </w:divBdr>
          <w:divsChild>
            <w:div w:id="1946228041">
              <w:marLeft w:val="0"/>
              <w:marRight w:val="0"/>
              <w:marTop w:val="0"/>
              <w:marBottom w:val="0"/>
              <w:divBdr>
                <w:top w:val="none" w:sz="0" w:space="0" w:color="auto"/>
                <w:left w:val="none" w:sz="0" w:space="0" w:color="auto"/>
                <w:bottom w:val="none" w:sz="0" w:space="0" w:color="auto"/>
                <w:right w:val="none" w:sz="0" w:space="0" w:color="auto"/>
              </w:divBdr>
              <w:divsChild>
                <w:div w:id="1946228076">
                  <w:marLeft w:val="0"/>
                  <w:marRight w:val="0"/>
                  <w:marTop w:val="0"/>
                  <w:marBottom w:val="0"/>
                  <w:divBdr>
                    <w:top w:val="none" w:sz="0" w:space="0" w:color="auto"/>
                    <w:left w:val="none" w:sz="0" w:space="0" w:color="auto"/>
                    <w:bottom w:val="none" w:sz="0" w:space="0" w:color="auto"/>
                    <w:right w:val="none" w:sz="0" w:space="0" w:color="auto"/>
                  </w:divBdr>
                </w:div>
                <w:div w:id="19462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71">
          <w:marLeft w:val="0"/>
          <w:marRight w:val="0"/>
          <w:marTop w:val="0"/>
          <w:marBottom w:val="0"/>
          <w:divBdr>
            <w:top w:val="none" w:sz="0" w:space="0" w:color="auto"/>
            <w:left w:val="none" w:sz="0" w:space="0" w:color="auto"/>
            <w:bottom w:val="none" w:sz="0" w:space="0" w:color="auto"/>
            <w:right w:val="none" w:sz="0" w:space="0" w:color="auto"/>
          </w:divBdr>
          <w:divsChild>
            <w:div w:id="1946228222">
              <w:marLeft w:val="0"/>
              <w:marRight w:val="0"/>
              <w:marTop w:val="0"/>
              <w:marBottom w:val="0"/>
              <w:divBdr>
                <w:top w:val="none" w:sz="0" w:space="0" w:color="auto"/>
                <w:left w:val="none" w:sz="0" w:space="0" w:color="auto"/>
                <w:bottom w:val="none" w:sz="0" w:space="0" w:color="auto"/>
                <w:right w:val="none" w:sz="0" w:space="0" w:color="auto"/>
              </w:divBdr>
              <w:divsChild>
                <w:div w:id="1946228048">
                  <w:marLeft w:val="0"/>
                  <w:marRight w:val="0"/>
                  <w:marTop w:val="0"/>
                  <w:marBottom w:val="0"/>
                  <w:divBdr>
                    <w:top w:val="none" w:sz="0" w:space="0" w:color="auto"/>
                    <w:left w:val="none" w:sz="0" w:space="0" w:color="auto"/>
                    <w:bottom w:val="none" w:sz="0" w:space="0" w:color="auto"/>
                    <w:right w:val="none" w:sz="0" w:space="0" w:color="auto"/>
                  </w:divBdr>
                </w:div>
                <w:div w:id="19462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75">
          <w:marLeft w:val="0"/>
          <w:marRight w:val="0"/>
          <w:marTop w:val="0"/>
          <w:marBottom w:val="0"/>
          <w:divBdr>
            <w:top w:val="none" w:sz="0" w:space="0" w:color="auto"/>
            <w:left w:val="none" w:sz="0" w:space="0" w:color="auto"/>
            <w:bottom w:val="none" w:sz="0" w:space="0" w:color="auto"/>
            <w:right w:val="none" w:sz="0" w:space="0" w:color="auto"/>
          </w:divBdr>
          <w:divsChild>
            <w:div w:id="1946228157">
              <w:marLeft w:val="0"/>
              <w:marRight w:val="0"/>
              <w:marTop w:val="0"/>
              <w:marBottom w:val="0"/>
              <w:divBdr>
                <w:top w:val="none" w:sz="0" w:space="0" w:color="auto"/>
                <w:left w:val="none" w:sz="0" w:space="0" w:color="auto"/>
                <w:bottom w:val="none" w:sz="0" w:space="0" w:color="auto"/>
                <w:right w:val="none" w:sz="0" w:space="0" w:color="auto"/>
              </w:divBdr>
              <w:divsChild>
                <w:div w:id="1946228080">
                  <w:marLeft w:val="0"/>
                  <w:marRight w:val="0"/>
                  <w:marTop w:val="0"/>
                  <w:marBottom w:val="0"/>
                  <w:divBdr>
                    <w:top w:val="none" w:sz="0" w:space="0" w:color="auto"/>
                    <w:left w:val="none" w:sz="0" w:space="0" w:color="auto"/>
                    <w:bottom w:val="none" w:sz="0" w:space="0" w:color="auto"/>
                    <w:right w:val="none" w:sz="0" w:space="0" w:color="auto"/>
                  </w:divBdr>
                </w:div>
                <w:div w:id="194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93">
          <w:marLeft w:val="0"/>
          <w:marRight w:val="0"/>
          <w:marTop w:val="0"/>
          <w:marBottom w:val="0"/>
          <w:divBdr>
            <w:top w:val="none" w:sz="0" w:space="0" w:color="auto"/>
            <w:left w:val="none" w:sz="0" w:space="0" w:color="auto"/>
            <w:bottom w:val="none" w:sz="0" w:space="0" w:color="auto"/>
            <w:right w:val="none" w:sz="0" w:space="0" w:color="auto"/>
          </w:divBdr>
        </w:div>
        <w:div w:id="1946228202">
          <w:marLeft w:val="0"/>
          <w:marRight w:val="0"/>
          <w:marTop w:val="0"/>
          <w:marBottom w:val="0"/>
          <w:divBdr>
            <w:top w:val="none" w:sz="0" w:space="0" w:color="auto"/>
            <w:left w:val="none" w:sz="0" w:space="0" w:color="auto"/>
            <w:bottom w:val="none" w:sz="0" w:space="0" w:color="auto"/>
            <w:right w:val="none" w:sz="0" w:space="0" w:color="auto"/>
          </w:divBdr>
          <w:divsChild>
            <w:div w:id="1946228260">
              <w:marLeft w:val="0"/>
              <w:marRight w:val="0"/>
              <w:marTop w:val="0"/>
              <w:marBottom w:val="0"/>
              <w:divBdr>
                <w:top w:val="none" w:sz="0" w:space="0" w:color="auto"/>
                <w:left w:val="none" w:sz="0" w:space="0" w:color="auto"/>
                <w:bottom w:val="none" w:sz="0" w:space="0" w:color="auto"/>
                <w:right w:val="none" w:sz="0" w:space="0" w:color="auto"/>
              </w:divBdr>
              <w:divsChild>
                <w:div w:id="1946228051">
                  <w:marLeft w:val="0"/>
                  <w:marRight w:val="0"/>
                  <w:marTop w:val="0"/>
                  <w:marBottom w:val="0"/>
                  <w:divBdr>
                    <w:top w:val="none" w:sz="0" w:space="0" w:color="auto"/>
                    <w:left w:val="none" w:sz="0" w:space="0" w:color="auto"/>
                    <w:bottom w:val="none" w:sz="0" w:space="0" w:color="auto"/>
                    <w:right w:val="none" w:sz="0" w:space="0" w:color="auto"/>
                  </w:divBdr>
                </w:div>
                <w:div w:id="19462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15">
          <w:marLeft w:val="0"/>
          <w:marRight w:val="0"/>
          <w:marTop w:val="0"/>
          <w:marBottom w:val="0"/>
          <w:divBdr>
            <w:top w:val="none" w:sz="0" w:space="0" w:color="auto"/>
            <w:left w:val="none" w:sz="0" w:space="0" w:color="auto"/>
            <w:bottom w:val="none" w:sz="0" w:space="0" w:color="auto"/>
            <w:right w:val="none" w:sz="0" w:space="0" w:color="auto"/>
          </w:divBdr>
          <w:divsChild>
            <w:div w:id="1946228126">
              <w:marLeft w:val="0"/>
              <w:marRight w:val="0"/>
              <w:marTop w:val="0"/>
              <w:marBottom w:val="0"/>
              <w:divBdr>
                <w:top w:val="none" w:sz="0" w:space="0" w:color="auto"/>
                <w:left w:val="none" w:sz="0" w:space="0" w:color="auto"/>
                <w:bottom w:val="none" w:sz="0" w:space="0" w:color="auto"/>
                <w:right w:val="none" w:sz="0" w:space="0" w:color="auto"/>
              </w:divBdr>
              <w:divsChild>
                <w:div w:id="1946228112">
                  <w:marLeft w:val="0"/>
                  <w:marRight w:val="0"/>
                  <w:marTop w:val="0"/>
                  <w:marBottom w:val="0"/>
                  <w:divBdr>
                    <w:top w:val="none" w:sz="0" w:space="0" w:color="auto"/>
                    <w:left w:val="none" w:sz="0" w:space="0" w:color="auto"/>
                    <w:bottom w:val="none" w:sz="0" w:space="0" w:color="auto"/>
                    <w:right w:val="none" w:sz="0" w:space="0" w:color="auto"/>
                  </w:divBdr>
                </w:div>
                <w:div w:id="19462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24">
          <w:marLeft w:val="0"/>
          <w:marRight w:val="0"/>
          <w:marTop w:val="0"/>
          <w:marBottom w:val="0"/>
          <w:divBdr>
            <w:top w:val="none" w:sz="0" w:space="0" w:color="auto"/>
            <w:left w:val="none" w:sz="0" w:space="0" w:color="auto"/>
            <w:bottom w:val="none" w:sz="0" w:space="0" w:color="auto"/>
            <w:right w:val="none" w:sz="0" w:space="0" w:color="auto"/>
          </w:divBdr>
          <w:divsChild>
            <w:div w:id="1946228105">
              <w:marLeft w:val="0"/>
              <w:marRight w:val="0"/>
              <w:marTop w:val="0"/>
              <w:marBottom w:val="0"/>
              <w:divBdr>
                <w:top w:val="none" w:sz="0" w:space="0" w:color="auto"/>
                <w:left w:val="none" w:sz="0" w:space="0" w:color="auto"/>
                <w:bottom w:val="none" w:sz="0" w:space="0" w:color="auto"/>
                <w:right w:val="none" w:sz="0" w:space="0" w:color="auto"/>
              </w:divBdr>
              <w:divsChild>
                <w:div w:id="1946228167">
                  <w:marLeft w:val="0"/>
                  <w:marRight w:val="0"/>
                  <w:marTop w:val="0"/>
                  <w:marBottom w:val="0"/>
                  <w:divBdr>
                    <w:top w:val="none" w:sz="0" w:space="0" w:color="auto"/>
                    <w:left w:val="none" w:sz="0" w:space="0" w:color="auto"/>
                    <w:bottom w:val="none" w:sz="0" w:space="0" w:color="auto"/>
                    <w:right w:val="none" w:sz="0" w:space="0" w:color="auto"/>
                  </w:divBdr>
                </w:div>
                <w:div w:id="19462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35">
          <w:marLeft w:val="0"/>
          <w:marRight w:val="0"/>
          <w:marTop w:val="0"/>
          <w:marBottom w:val="0"/>
          <w:divBdr>
            <w:top w:val="none" w:sz="0" w:space="0" w:color="auto"/>
            <w:left w:val="none" w:sz="0" w:space="0" w:color="auto"/>
            <w:bottom w:val="none" w:sz="0" w:space="0" w:color="auto"/>
            <w:right w:val="none" w:sz="0" w:space="0" w:color="auto"/>
          </w:divBdr>
          <w:divsChild>
            <w:div w:id="1946228221">
              <w:marLeft w:val="0"/>
              <w:marRight w:val="0"/>
              <w:marTop w:val="0"/>
              <w:marBottom w:val="0"/>
              <w:divBdr>
                <w:top w:val="none" w:sz="0" w:space="0" w:color="auto"/>
                <w:left w:val="none" w:sz="0" w:space="0" w:color="auto"/>
                <w:bottom w:val="none" w:sz="0" w:space="0" w:color="auto"/>
                <w:right w:val="none" w:sz="0" w:space="0" w:color="auto"/>
              </w:divBdr>
              <w:divsChild>
                <w:div w:id="1946228030">
                  <w:marLeft w:val="0"/>
                  <w:marRight w:val="0"/>
                  <w:marTop w:val="0"/>
                  <w:marBottom w:val="0"/>
                  <w:divBdr>
                    <w:top w:val="none" w:sz="0" w:space="0" w:color="auto"/>
                    <w:left w:val="none" w:sz="0" w:space="0" w:color="auto"/>
                    <w:bottom w:val="none" w:sz="0" w:space="0" w:color="auto"/>
                    <w:right w:val="none" w:sz="0" w:space="0" w:color="auto"/>
                  </w:divBdr>
                </w:div>
                <w:div w:id="1946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1">
          <w:marLeft w:val="0"/>
          <w:marRight w:val="0"/>
          <w:marTop w:val="0"/>
          <w:marBottom w:val="0"/>
          <w:divBdr>
            <w:top w:val="none" w:sz="0" w:space="0" w:color="auto"/>
            <w:left w:val="none" w:sz="0" w:space="0" w:color="auto"/>
            <w:bottom w:val="none" w:sz="0" w:space="0" w:color="auto"/>
            <w:right w:val="none" w:sz="0" w:space="0" w:color="auto"/>
          </w:divBdr>
        </w:div>
      </w:divsChild>
    </w:div>
    <w:div w:id="1946228038">
      <w:marLeft w:val="0"/>
      <w:marRight w:val="0"/>
      <w:marTop w:val="0"/>
      <w:marBottom w:val="0"/>
      <w:divBdr>
        <w:top w:val="none" w:sz="0" w:space="0" w:color="auto"/>
        <w:left w:val="none" w:sz="0" w:space="0" w:color="auto"/>
        <w:bottom w:val="none" w:sz="0" w:space="0" w:color="auto"/>
        <w:right w:val="none" w:sz="0" w:space="0" w:color="auto"/>
      </w:divBdr>
      <w:divsChild>
        <w:div w:id="1946228014">
          <w:marLeft w:val="0"/>
          <w:marRight w:val="0"/>
          <w:marTop w:val="0"/>
          <w:marBottom w:val="0"/>
          <w:divBdr>
            <w:top w:val="none" w:sz="0" w:space="0" w:color="auto"/>
            <w:left w:val="none" w:sz="0" w:space="0" w:color="auto"/>
            <w:bottom w:val="none" w:sz="0" w:space="0" w:color="auto"/>
            <w:right w:val="none" w:sz="0" w:space="0" w:color="auto"/>
          </w:divBdr>
        </w:div>
        <w:div w:id="1946228055">
          <w:marLeft w:val="0"/>
          <w:marRight w:val="0"/>
          <w:marTop w:val="0"/>
          <w:marBottom w:val="0"/>
          <w:divBdr>
            <w:top w:val="none" w:sz="0" w:space="0" w:color="auto"/>
            <w:left w:val="none" w:sz="0" w:space="0" w:color="auto"/>
            <w:bottom w:val="none" w:sz="0" w:space="0" w:color="auto"/>
            <w:right w:val="none" w:sz="0" w:space="0" w:color="auto"/>
          </w:divBdr>
        </w:div>
        <w:div w:id="1946228152">
          <w:marLeft w:val="0"/>
          <w:marRight w:val="0"/>
          <w:marTop w:val="0"/>
          <w:marBottom w:val="0"/>
          <w:divBdr>
            <w:top w:val="none" w:sz="0" w:space="0" w:color="auto"/>
            <w:left w:val="none" w:sz="0" w:space="0" w:color="auto"/>
            <w:bottom w:val="none" w:sz="0" w:space="0" w:color="auto"/>
            <w:right w:val="none" w:sz="0" w:space="0" w:color="auto"/>
          </w:divBdr>
          <w:divsChild>
            <w:div w:id="1946228052">
              <w:marLeft w:val="0"/>
              <w:marRight w:val="0"/>
              <w:marTop w:val="0"/>
              <w:marBottom w:val="0"/>
              <w:divBdr>
                <w:top w:val="none" w:sz="0" w:space="0" w:color="auto"/>
                <w:left w:val="none" w:sz="0" w:space="0" w:color="auto"/>
                <w:bottom w:val="none" w:sz="0" w:space="0" w:color="auto"/>
                <w:right w:val="none" w:sz="0" w:space="0" w:color="auto"/>
              </w:divBdr>
              <w:divsChild>
                <w:div w:id="1946228096">
                  <w:marLeft w:val="0"/>
                  <w:marRight w:val="0"/>
                  <w:marTop w:val="0"/>
                  <w:marBottom w:val="0"/>
                  <w:divBdr>
                    <w:top w:val="none" w:sz="0" w:space="0" w:color="auto"/>
                    <w:left w:val="none" w:sz="0" w:space="0" w:color="auto"/>
                    <w:bottom w:val="none" w:sz="0" w:space="0" w:color="auto"/>
                    <w:right w:val="none" w:sz="0" w:space="0" w:color="auto"/>
                  </w:divBdr>
                </w:div>
                <w:div w:id="19462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81">
          <w:marLeft w:val="0"/>
          <w:marRight w:val="0"/>
          <w:marTop w:val="0"/>
          <w:marBottom w:val="0"/>
          <w:divBdr>
            <w:top w:val="none" w:sz="0" w:space="0" w:color="auto"/>
            <w:left w:val="none" w:sz="0" w:space="0" w:color="auto"/>
            <w:bottom w:val="none" w:sz="0" w:space="0" w:color="auto"/>
            <w:right w:val="none" w:sz="0" w:space="0" w:color="auto"/>
          </w:divBdr>
        </w:div>
        <w:div w:id="1946228211">
          <w:marLeft w:val="0"/>
          <w:marRight w:val="0"/>
          <w:marTop w:val="0"/>
          <w:marBottom w:val="0"/>
          <w:divBdr>
            <w:top w:val="none" w:sz="0" w:space="0" w:color="auto"/>
            <w:left w:val="none" w:sz="0" w:space="0" w:color="auto"/>
            <w:bottom w:val="none" w:sz="0" w:space="0" w:color="auto"/>
            <w:right w:val="none" w:sz="0" w:space="0" w:color="auto"/>
          </w:divBdr>
          <w:divsChild>
            <w:div w:id="1946228042">
              <w:marLeft w:val="0"/>
              <w:marRight w:val="0"/>
              <w:marTop w:val="0"/>
              <w:marBottom w:val="0"/>
              <w:divBdr>
                <w:top w:val="none" w:sz="0" w:space="0" w:color="auto"/>
                <w:left w:val="none" w:sz="0" w:space="0" w:color="auto"/>
                <w:bottom w:val="none" w:sz="0" w:space="0" w:color="auto"/>
                <w:right w:val="none" w:sz="0" w:space="0" w:color="auto"/>
              </w:divBdr>
              <w:divsChild>
                <w:div w:id="1946228069">
                  <w:marLeft w:val="0"/>
                  <w:marRight w:val="0"/>
                  <w:marTop w:val="0"/>
                  <w:marBottom w:val="0"/>
                  <w:divBdr>
                    <w:top w:val="none" w:sz="0" w:space="0" w:color="auto"/>
                    <w:left w:val="none" w:sz="0" w:space="0" w:color="auto"/>
                    <w:bottom w:val="none" w:sz="0" w:space="0" w:color="auto"/>
                    <w:right w:val="none" w:sz="0" w:space="0" w:color="auto"/>
                  </w:divBdr>
                </w:div>
                <w:div w:id="19462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31">
          <w:marLeft w:val="0"/>
          <w:marRight w:val="0"/>
          <w:marTop w:val="0"/>
          <w:marBottom w:val="0"/>
          <w:divBdr>
            <w:top w:val="none" w:sz="0" w:space="0" w:color="auto"/>
            <w:left w:val="none" w:sz="0" w:space="0" w:color="auto"/>
            <w:bottom w:val="none" w:sz="0" w:space="0" w:color="auto"/>
            <w:right w:val="none" w:sz="0" w:space="0" w:color="auto"/>
          </w:divBdr>
          <w:divsChild>
            <w:div w:id="1946228182">
              <w:marLeft w:val="0"/>
              <w:marRight w:val="0"/>
              <w:marTop w:val="0"/>
              <w:marBottom w:val="0"/>
              <w:divBdr>
                <w:top w:val="none" w:sz="0" w:space="0" w:color="auto"/>
                <w:left w:val="none" w:sz="0" w:space="0" w:color="auto"/>
                <w:bottom w:val="none" w:sz="0" w:space="0" w:color="auto"/>
                <w:right w:val="none" w:sz="0" w:space="0" w:color="auto"/>
              </w:divBdr>
              <w:divsChild>
                <w:div w:id="1946228213">
                  <w:marLeft w:val="0"/>
                  <w:marRight w:val="0"/>
                  <w:marTop w:val="0"/>
                  <w:marBottom w:val="0"/>
                  <w:divBdr>
                    <w:top w:val="none" w:sz="0" w:space="0" w:color="auto"/>
                    <w:left w:val="none" w:sz="0" w:space="0" w:color="auto"/>
                    <w:bottom w:val="none" w:sz="0" w:space="0" w:color="auto"/>
                    <w:right w:val="none" w:sz="0" w:space="0" w:color="auto"/>
                  </w:divBdr>
                </w:div>
                <w:div w:id="19462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70">
          <w:marLeft w:val="0"/>
          <w:marRight w:val="0"/>
          <w:marTop w:val="0"/>
          <w:marBottom w:val="0"/>
          <w:divBdr>
            <w:top w:val="none" w:sz="0" w:space="0" w:color="auto"/>
            <w:left w:val="none" w:sz="0" w:space="0" w:color="auto"/>
            <w:bottom w:val="none" w:sz="0" w:space="0" w:color="auto"/>
            <w:right w:val="none" w:sz="0" w:space="0" w:color="auto"/>
          </w:divBdr>
        </w:div>
      </w:divsChild>
    </w:div>
    <w:div w:id="1946228049">
      <w:marLeft w:val="0"/>
      <w:marRight w:val="0"/>
      <w:marTop w:val="0"/>
      <w:marBottom w:val="0"/>
      <w:divBdr>
        <w:top w:val="none" w:sz="0" w:space="0" w:color="auto"/>
        <w:left w:val="none" w:sz="0" w:space="0" w:color="auto"/>
        <w:bottom w:val="none" w:sz="0" w:space="0" w:color="auto"/>
        <w:right w:val="none" w:sz="0" w:space="0" w:color="auto"/>
      </w:divBdr>
      <w:divsChild>
        <w:div w:id="1946228088">
          <w:marLeft w:val="0"/>
          <w:marRight w:val="0"/>
          <w:marTop w:val="0"/>
          <w:marBottom w:val="0"/>
          <w:divBdr>
            <w:top w:val="none" w:sz="0" w:space="0" w:color="auto"/>
            <w:left w:val="none" w:sz="0" w:space="0" w:color="auto"/>
            <w:bottom w:val="none" w:sz="0" w:space="0" w:color="auto"/>
            <w:right w:val="none" w:sz="0" w:space="0" w:color="auto"/>
          </w:divBdr>
          <w:divsChild>
            <w:div w:id="1946228137">
              <w:marLeft w:val="0"/>
              <w:marRight w:val="0"/>
              <w:marTop w:val="0"/>
              <w:marBottom w:val="0"/>
              <w:divBdr>
                <w:top w:val="none" w:sz="0" w:space="0" w:color="auto"/>
                <w:left w:val="none" w:sz="0" w:space="0" w:color="auto"/>
                <w:bottom w:val="none" w:sz="0" w:space="0" w:color="auto"/>
                <w:right w:val="none" w:sz="0" w:space="0" w:color="auto"/>
              </w:divBdr>
              <w:divsChild>
                <w:div w:id="1946228135">
                  <w:marLeft w:val="0"/>
                  <w:marRight w:val="0"/>
                  <w:marTop w:val="0"/>
                  <w:marBottom w:val="0"/>
                  <w:divBdr>
                    <w:top w:val="none" w:sz="0" w:space="0" w:color="auto"/>
                    <w:left w:val="none" w:sz="0" w:space="0" w:color="auto"/>
                    <w:bottom w:val="none" w:sz="0" w:space="0" w:color="auto"/>
                    <w:right w:val="none" w:sz="0" w:space="0" w:color="auto"/>
                  </w:divBdr>
                </w:div>
                <w:div w:id="19462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16">
          <w:marLeft w:val="0"/>
          <w:marRight w:val="0"/>
          <w:marTop w:val="0"/>
          <w:marBottom w:val="0"/>
          <w:divBdr>
            <w:top w:val="none" w:sz="0" w:space="0" w:color="auto"/>
            <w:left w:val="none" w:sz="0" w:space="0" w:color="auto"/>
            <w:bottom w:val="none" w:sz="0" w:space="0" w:color="auto"/>
            <w:right w:val="none" w:sz="0" w:space="0" w:color="auto"/>
          </w:divBdr>
          <w:divsChild>
            <w:div w:id="1946228002">
              <w:marLeft w:val="0"/>
              <w:marRight w:val="0"/>
              <w:marTop w:val="0"/>
              <w:marBottom w:val="0"/>
              <w:divBdr>
                <w:top w:val="none" w:sz="0" w:space="0" w:color="auto"/>
                <w:left w:val="none" w:sz="0" w:space="0" w:color="auto"/>
                <w:bottom w:val="none" w:sz="0" w:space="0" w:color="auto"/>
                <w:right w:val="none" w:sz="0" w:space="0" w:color="auto"/>
              </w:divBdr>
              <w:divsChild>
                <w:div w:id="1946228046">
                  <w:marLeft w:val="0"/>
                  <w:marRight w:val="0"/>
                  <w:marTop w:val="0"/>
                  <w:marBottom w:val="0"/>
                  <w:divBdr>
                    <w:top w:val="none" w:sz="0" w:space="0" w:color="auto"/>
                    <w:left w:val="none" w:sz="0" w:space="0" w:color="auto"/>
                    <w:bottom w:val="none" w:sz="0" w:space="0" w:color="auto"/>
                    <w:right w:val="none" w:sz="0" w:space="0" w:color="auto"/>
                  </w:divBdr>
                </w:div>
                <w:div w:id="19462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28">
          <w:marLeft w:val="0"/>
          <w:marRight w:val="0"/>
          <w:marTop w:val="0"/>
          <w:marBottom w:val="0"/>
          <w:divBdr>
            <w:top w:val="none" w:sz="0" w:space="0" w:color="auto"/>
            <w:left w:val="none" w:sz="0" w:space="0" w:color="auto"/>
            <w:bottom w:val="none" w:sz="0" w:space="0" w:color="auto"/>
            <w:right w:val="none" w:sz="0" w:space="0" w:color="auto"/>
          </w:divBdr>
          <w:divsChild>
            <w:div w:id="1946228172">
              <w:marLeft w:val="0"/>
              <w:marRight w:val="0"/>
              <w:marTop w:val="0"/>
              <w:marBottom w:val="0"/>
              <w:divBdr>
                <w:top w:val="none" w:sz="0" w:space="0" w:color="auto"/>
                <w:left w:val="none" w:sz="0" w:space="0" w:color="auto"/>
                <w:bottom w:val="none" w:sz="0" w:space="0" w:color="auto"/>
                <w:right w:val="none" w:sz="0" w:space="0" w:color="auto"/>
              </w:divBdr>
              <w:divsChild>
                <w:div w:id="1946228238">
                  <w:marLeft w:val="0"/>
                  <w:marRight w:val="0"/>
                  <w:marTop w:val="0"/>
                  <w:marBottom w:val="0"/>
                  <w:divBdr>
                    <w:top w:val="none" w:sz="0" w:space="0" w:color="auto"/>
                    <w:left w:val="none" w:sz="0" w:space="0" w:color="auto"/>
                    <w:bottom w:val="none" w:sz="0" w:space="0" w:color="auto"/>
                    <w:right w:val="none" w:sz="0" w:space="0" w:color="auto"/>
                  </w:divBdr>
                </w:div>
                <w:div w:id="19462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32">
          <w:marLeft w:val="0"/>
          <w:marRight w:val="0"/>
          <w:marTop w:val="0"/>
          <w:marBottom w:val="0"/>
          <w:divBdr>
            <w:top w:val="none" w:sz="0" w:space="0" w:color="auto"/>
            <w:left w:val="none" w:sz="0" w:space="0" w:color="auto"/>
            <w:bottom w:val="none" w:sz="0" w:space="0" w:color="auto"/>
            <w:right w:val="none" w:sz="0" w:space="0" w:color="auto"/>
          </w:divBdr>
        </w:div>
        <w:div w:id="1946228246">
          <w:marLeft w:val="0"/>
          <w:marRight w:val="0"/>
          <w:marTop w:val="0"/>
          <w:marBottom w:val="0"/>
          <w:divBdr>
            <w:top w:val="none" w:sz="0" w:space="0" w:color="auto"/>
            <w:left w:val="none" w:sz="0" w:space="0" w:color="auto"/>
            <w:bottom w:val="none" w:sz="0" w:space="0" w:color="auto"/>
            <w:right w:val="none" w:sz="0" w:space="0" w:color="auto"/>
          </w:divBdr>
          <w:divsChild>
            <w:div w:id="1946228197">
              <w:marLeft w:val="0"/>
              <w:marRight w:val="0"/>
              <w:marTop w:val="0"/>
              <w:marBottom w:val="0"/>
              <w:divBdr>
                <w:top w:val="none" w:sz="0" w:space="0" w:color="auto"/>
                <w:left w:val="none" w:sz="0" w:space="0" w:color="auto"/>
                <w:bottom w:val="none" w:sz="0" w:space="0" w:color="auto"/>
                <w:right w:val="none" w:sz="0" w:space="0" w:color="auto"/>
              </w:divBdr>
              <w:divsChild>
                <w:div w:id="1946228299">
                  <w:marLeft w:val="0"/>
                  <w:marRight w:val="0"/>
                  <w:marTop w:val="0"/>
                  <w:marBottom w:val="0"/>
                  <w:divBdr>
                    <w:top w:val="none" w:sz="0" w:space="0" w:color="auto"/>
                    <w:left w:val="none" w:sz="0" w:space="0" w:color="auto"/>
                    <w:bottom w:val="none" w:sz="0" w:space="0" w:color="auto"/>
                    <w:right w:val="none" w:sz="0" w:space="0" w:color="auto"/>
                  </w:divBdr>
                </w:div>
                <w:div w:id="1946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48">
          <w:marLeft w:val="0"/>
          <w:marRight w:val="0"/>
          <w:marTop w:val="0"/>
          <w:marBottom w:val="0"/>
          <w:divBdr>
            <w:top w:val="none" w:sz="0" w:space="0" w:color="auto"/>
            <w:left w:val="none" w:sz="0" w:space="0" w:color="auto"/>
            <w:bottom w:val="none" w:sz="0" w:space="0" w:color="auto"/>
            <w:right w:val="none" w:sz="0" w:space="0" w:color="auto"/>
          </w:divBdr>
        </w:div>
        <w:div w:id="1946228264">
          <w:marLeft w:val="0"/>
          <w:marRight w:val="0"/>
          <w:marTop w:val="0"/>
          <w:marBottom w:val="0"/>
          <w:divBdr>
            <w:top w:val="none" w:sz="0" w:space="0" w:color="auto"/>
            <w:left w:val="none" w:sz="0" w:space="0" w:color="auto"/>
            <w:bottom w:val="none" w:sz="0" w:space="0" w:color="auto"/>
            <w:right w:val="none" w:sz="0" w:space="0" w:color="auto"/>
          </w:divBdr>
        </w:div>
        <w:div w:id="1946228290">
          <w:marLeft w:val="0"/>
          <w:marRight w:val="0"/>
          <w:marTop w:val="0"/>
          <w:marBottom w:val="0"/>
          <w:divBdr>
            <w:top w:val="none" w:sz="0" w:space="0" w:color="auto"/>
            <w:left w:val="none" w:sz="0" w:space="0" w:color="auto"/>
            <w:bottom w:val="none" w:sz="0" w:space="0" w:color="auto"/>
            <w:right w:val="none" w:sz="0" w:space="0" w:color="auto"/>
          </w:divBdr>
        </w:div>
      </w:divsChild>
    </w:div>
    <w:div w:id="1946228098">
      <w:marLeft w:val="0"/>
      <w:marRight w:val="0"/>
      <w:marTop w:val="0"/>
      <w:marBottom w:val="0"/>
      <w:divBdr>
        <w:top w:val="none" w:sz="0" w:space="0" w:color="auto"/>
        <w:left w:val="none" w:sz="0" w:space="0" w:color="auto"/>
        <w:bottom w:val="none" w:sz="0" w:space="0" w:color="auto"/>
        <w:right w:val="none" w:sz="0" w:space="0" w:color="auto"/>
      </w:divBdr>
      <w:divsChild>
        <w:div w:id="1946228015">
          <w:marLeft w:val="0"/>
          <w:marRight w:val="0"/>
          <w:marTop w:val="0"/>
          <w:marBottom w:val="0"/>
          <w:divBdr>
            <w:top w:val="none" w:sz="0" w:space="0" w:color="auto"/>
            <w:left w:val="none" w:sz="0" w:space="0" w:color="auto"/>
            <w:bottom w:val="none" w:sz="0" w:space="0" w:color="auto"/>
            <w:right w:val="none" w:sz="0" w:space="0" w:color="auto"/>
          </w:divBdr>
          <w:divsChild>
            <w:div w:id="1946228219">
              <w:marLeft w:val="0"/>
              <w:marRight w:val="0"/>
              <w:marTop w:val="0"/>
              <w:marBottom w:val="0"/>
              <w:divBdr>
                <w:top w:val="none" w:sz="0" w:space="0" w:color="auto"/>
                <w:left w:val="none" w:sz="0" w:space="0" w:color="auto"/>
                <w:bottom w:val="none" w:sz="0" w:space="0" w:color="auto"/>
                <w:right w:val="none" w:sz="0" w:space="0" w:color="auto"/>
              </w:divBdr>
              <w:divsChild>
                <w:div w:id="1946228138">
                  <w:marLeft w:val="0"/>
                  <w:marRight w:val="0"/>
                  <w:marTop w:val="0"/>
                  <w:marBottom w:val="0"/>
                  <w:divBdr>
                    <w:top w:val="none" w:sz="0" w:space="0" w:color="auto"/>
                    <w:left w:val="none" w:sz="0" w:space="0" w:color="auto"/>
                    <w:bottom w:val="none" w:sz="0" w:space="0" w:color="auto"/>
                    <w:right w:val="none" w:sz="0" w:space="0" w:color="auto"/>
                  </w:divBdr>
                </w:div>
                <w:div w:id="1946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54">
          <w:marLeft w:val="0"/>
          <w:marRight w:val="0"/>
          <w:marTop w:val="0"/>
          <w:marBottom w:val="0"/>
          <w:divBdr>
            <w:top w:val="none" w:sz="0" w:space="0" w:color="auto"/>
            <w:left w:val="none" w:sz="0" w:space="0" w:color="auto"/>
            <w:bottom w:val="none" w:sz="0" w:space="0" w:color="auto"/>
            <w:right w:val="none" w:sz="0" w:space="0" w:color="auto"/>
          </w:divBdr>
        </w:div>
        <w:div w:id="1946228108">
          <w:marLeft w:val="0"/>
          <w:marRight w:val="0"/>
          <w:marTop w:val="0"/>
          <w:marBottom w:val="0"/>
          <w:divBdr>
            <w:top w:val="none" w:sz="0" w:space="0" w:color="auto"/>
            <w:left w:val="none" w:sz="0" w:space="0" w:color="auto"/>
            <w:bottom w:val="none" w:sz="0" w:space="0" w:color="auto"/>
            <w:right w:val="none" w:sz="0" w:space="0" w:color="auto"/>
          </w:divBdr>
        </w:div>
        <w:div w:id="1946228148">
          <w:marLeft w:val="0"/>
          <w:marRight w:val="0"/>
          <w:marTop w:val="0"/>
          <w:marBottom w:val="0"/>
          <w:divBdr>
            <w:top w:val="none" w:sz="0" w:space="0" w:color="auto"/>
            <w:left w:val="none" w:sz="0" w:space="0" w:color="auto"/>
            <w:bottom w:val="none" w:sz="0" w:space="0" w:color="auto"/>
            <w:right w:val="none" w:sz="0" w:space="0" w:color="auto"/>
          </w:divBdr>
          <w:divsChild>
            <w:div w:id="1946228145">
              <w:marLeft w:val="0"/>
              <w:marRight w:val="0"/>
              <w:marTop w:val="0"/>
              <w:marBottom w:val="0"/>
              <w:divBdr>
                <w:top w:val="none" w:sz="0" w:space="0" w:color="auto"/>
                <w:left w:val="none" w:sz="0" w:space="0" w:color="auto"/>
                <w:bottom w:val="none" w:sz="0" w:space="0" w:color="auto"/>
                <w:right w:val="none" w:sz="0" w:space="0" w:color="auto"/>
              </w:divBdr>
              <w:divsChild>
                <w:div w:id="1946228009">
                  <w:marLeft w:val="0"/>
                  <w:marRight w:val="0"/>
                  <w:marTop w:val="0"/>
                  <w:marBottom w:val="0"/>
                  <w:divBdr>
                    <w:top w:val="none" w:sz="0" w:space="0" w:color="auto"/>
                    <w:left w:val="none" w:sz="0" w:space="0" w:color="auto"/>
                    <w:bottom w:val="none" w:sz="0" w:space="0" w:color="auto"/>
                    <w:right w:val="none" w:sz="0" w:space="0" w:color="auto"/>
                  </w:divBdr>
                </w:div>
                <w:div w:id="19462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49">
          <w:marLeft w:val="0"/>
          <w:marRight w:val="0"/>
          <w:marTop w:val="0"/>
          <w:marBottom w:val="0"/>
          <w:divBdr>
            <w:top w:val="none" w:sz="0" w:space="0" w:color="auto"/>
            <w:left w:val="none" w:sz="0" w:space="0" w:color="auto"/>
            <w:bottom w:val="none" w:sz="0" w:space="0" w:color="auto"/>
            <w:right w:val="none" w:sz="0" w:space="0" w:color="auto"/>
          </w:divBdr>
          <w:divsChild>
            <w:div w:id="1946228266">
              <w:marLeft w:val="0"/>
              <w:marRight w:val="0"/>
              <w:marTop w:val="0"/>
              <w:marBottom w:val="0"/>
              <w:divBdr>
                <w:top w:val="none" w:sz="0" w:space="0" w:color="auto"/>
                <w:left w:val="none" w:sz="0" w:space="0" w:color="auto"/>
                <w:bottom w:val="none" w:sz="0" w:space="0" w:color="auto"/>
                <w:right w:val="none" w:sz="0" w:space="0" w:color="auto"/>
              </w:divBdr>
              <w:divsChild>
                <w:div w:id="1946228070">
                  <w:marLeft w:val="0"/>
                  <w:marRight w:val="0"/>
                  <w:marTop w:val="0"/>
                  <w:marBottom w:val="0"/>
                  <w:divBdr>
                    <w:top w:val="none" w:sz="0" w:space="0" w:color="auto"/>
                    <w:left w:val="none" w:sz="0" w:space="0" w:color="auto"/>
                    <w:bottom w:val="none" w:sz="0" w:space="0" w:color="auto"/>
                    <w:right w:val="none" w:sz="0" w:space="0" w:color="auto"/>
                  </w:divBdr>
                </w:div>
                <w:div w:id="19462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79">
          <w:marLeft w:val="0"/>
          <w:marRight w:val="0"/>
          <w:marTop w:val="0"/>
          <w:marBottom w:val="0"/>
          <w:divBdr>
            <w:top w:val="none" w:sz="0" w:space="0" w:color="auto"/>
            <w:left w:val="none" w:sz="0" w:space="0" w:color="auto"/>
            <w:bottom w:val="none" w:sz="0" w:space="0" w:color="auto"/>
            <w:right w:val="none" w:sz="0" w:space="0" w:color="auto"/>
          </w:divBdr>
        </w:div>
        <w:div w:id="1946228242">
          <w:marLeft w:val="0"/>
          <w:marRight w:val="0"/>
          <w:marTop w:val="0"/>
          <w:marBottom w:val="0"/>
          <w:divBdr>
            <w:top w:val="none" w:sz="0" w:space="0" w:color="auto"/>
            <w:left w:val="none" w:sz="0" w:space="0" w:color="auto"/>
            <w:bottom w:val="none" w:sz="0" w:space="0" w:color="auto"/>
            <w:right w:val="none" w:sz="0" w:space="0" w:color="auto"/>
          </w:divBdr>
        </w:div>
        <w:div w:id="1946228257">
          <w:marLeft w:val="0"/>
          <w:marRight w:val="0"/>
          <w:marTop w:val="0"/>
          <w:marBottom w:val="0"/>
          <w:divBdr>
            <w:top w:val="none" w:sz="0" w:space="0" w:color="auto"/>
            <w:left w:val="none" w:sz="0" w:space="0" w:color="auto"/>
            <w:bottom w:val="none" w:sz="0" w:space="0" w:color="auto"/>
            <w:right w:val="none" w:sz="0" w:space="0" w:color="auto"/>
          </w:divBdr>
          <w:divsChild>
            <w:div w:id="1946228111">
              <w:marLeft w:val="0"/>
              <w:marRight w:val="0"/>
              <w:marTop w:val="0"/>
              <w:marBottom w:val="0"/>
              <w:divBdr>
                <w:top w:val="none" w:sz="0" w:space="0" w:color="auto"/>
                <w:left w:val="none" w:sz="0" w:space="0" w:color="auto"/>
                <w:bottom w:val="none" w:sz="0" w:space="0" w:color="auto"/>
                <w:right w:val="none" w:sz="0" w:space="0" w:color="auto"/>
              </w:divBdr>
              <w:divsChild>
                <w:div w:id="1946228170">
                  <w:marLeft w:val="0"/>
                  <w:marRight w:val="0"/>
                  <w:marTop w:val="0"/>
                  <w:marBottom w:val="0"/>
                  <w:divBdr>
                    <w:top w:val="none" w:sz="0" w:space="0" w:color="auto"/>
                    <w:left w:val="none" w:sz="0" w:space="0" w:color="auto"/>
                    <w:bottom w:val="none" w:sz="0" w:space="0" w:color="auto"/>
                    <w:right w:val="none" w:sz="0" w:space="0" w:color="auto"/>
                  </w:divBdr>
                </w:div>
                <w:div w:id="19462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76">
          <w:marLeft w:val="0"/>
          <w:marRight w:val="0"/>
          <w:marTop w:val="0"/>
          <w:marBottom w:val="0"/>
          <w:divBdr>
            <w:top w:val="none" w:sz="0" w:space="0" w:color="auto"/>
            <w:left w:val="none" w:sz="0" w:space="0" w:color="auto"/>
            <w:bottom w:val="none" w:sz="0" w:space="0" w:color="auto"/>
            <w:right w:val="none" w:sz="0" w:space="0" w:color="auto"/>
          </w:divBdr>
          <w:divsChild>
            <w:div w:id="1946228097">
              <w:marLeft w:val="0"/>
              <w:marRight w:val="0"/>
              <w:marTop w:val="0"/>
              <w:marBottom w:val="0"/>
              <w:divBdr>
                <w:top w:val="none" w:sz="0" w:space="0" w:color="auto"/>
                <w:left w:val="none" w:sz="0" w:space="0" w:color="auto"/>
                <w:bottom w:val="none" w:sz="0" w:space="0" w:color="auto"/>
                <w:right w:val="none" w:sz="0" w:space="0" w:color="auto"/>
              </w:divBdr>
              <w:divsChild>
                <w:div w:id="1946228087">
                  <w:marLeft w:val="0"/>
                  <w:marRight w:val="0"/>
                  <w:marTop w:val="0"/>
                  <w:marBottom w:val="0"/>
                  <w:divBdr>
                    <w:top w:val="none" w:sz="0" w:space="0" w:color="auto"/>
                    <w:left w:val="none" w:sz="0" w:space="0" w:color="auto"/>
                    <w:bottom w:val="none" w:sz="0" w:space="0" w:color="auto"/>
                    <w:right w:val="none" w:sz="0" w:space="0" w:color="auto"/>
                  </w:divBdr>
                </w:div>
                <w:div w:id="19462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80">
          <w:marLeft w:val="0"/>
          <w:marRight w:val="0"/>
          <w:marTop w:val="0"/>
          <w:marBottom w:val="0"/>
          <w:divBdr>
            <w:top w:val="none" w:sz="0" w:space="0" w:color="auto"/>
            <w:left w:val="none" w:sz="0" w:space="0" w:color="auto"/>
            <w:bottom w:val="none" w:sz="0" w:space="0" w:color="auto"/>
            <w:right w:val="none" w:sz="0" w:space="0" w:color="auto"/>
          </w:divBdr>
          <w:divsChild>
            <w:div w:id="1946228234">
              <w:marLeft w:val="0"/>
              <w:marRight w:val="0"/>
              <w:marTop w:val="0"/>
              <w:marBottom w:val="0"/>
              <w:divBdr>
                <w:top w:val="none" w:sz="0" w:space="0" w:color="auto"/>
                <w:left w:val="none" w:sz="0" w:space="0" w:color="auto"/>
                <w:bottom w:val="none" w:sz="0" w:space="0" w:color="auto"/>
                <w:right w:val="none" w:sz="0" w:space="0" w:color="auto"/>
              </w:divBdr>
              <w:divsChild>
                <w:div w:id="1946228227">
                  <w:marLeft w:val="0"/>
                  <w:marRight w:val="0"/>
                  <w:marTop w:val="0"/>
                  <w:marBottom w:val="0"/>
                  <w:divBdr>
                    <w:top w:val="none" w:sz="0" w:space="0" w:color="auto"/>
                    <w:left w:val="none" w:sz="0" w:space="0" w:color="auto"/>
                    <w:bottom w:val="none" w:sz="0" w:space="0" w:color="auto"/>
                    <w:right w:val="none" w:sz="0" w:space="0" w:color="auto"/>
                  </w:divBdr>
                </w:div>
                <w:div w:id="19462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306">
          <w:marLeft w:val="0"/>
          <w:marRight w:val="0"/>
          <w:marTop w:val="0"/>
          <w:marBottom w:val="0"/>
          <w:divBdr>
            <w:top w:val="none" w:sz="0" w:space="0" w:color="auto"/>
            <w:left w:val="none" w:sz="0" w:space="0" w:color="auto"/>
            <w:bottom w:val="none" w:sz="0" w:space="0" w:color="auto"/>
            <w:right w:val="none" w:sz="0" w:space="0" w:color="auto"/>
          </w:divBdr>
          <w:divsChild>
            <w:div w:id="1946228293">
              <w:marLeft w:val="0"/>
              <w:marRight w:val="0"/>
              <w:marTop w:val="0"/>
              <w:marBottom w:val="0"/>
              <w:divBdr>
                <w:top w:val="none" w:sz="0" w:space="0" w:color="auto"/>
                <w:left w:val="none" w:sz="0" w:space="0" w:color="auto"/>
                <w:bottom w:val="none" w:sz="0" w:space="0" w:color="auto"/>
                <w:right w:val="none" w:sz="0" w:space="0" w:color="auto"/>
              </w:divBdr>
              <w:divsChild>
                <w:div w:id="1946228066">
                  <w:marLeft w:val="0"/>
                  <w:marRight w:val="0"/>
                  <w:marTop w:val="0"/>
                  <w:marBottom w:val="0"/>
                  <w:divBdr>
                    <w:top w:val="none" w:sz="0" w:space="0" w:color="auto"/>
                    <w:left w:val="none" w:sz="0" w:space="0" w:color="auto"/>
                    <w:bottom w:val="none" w:sz="0" w:space="0" w:color="auto"/>
                    <w:right w:val="none" w:sz="0" w:space="0" w:color="auto"/>
                  </w:divBdr>
                </w:div>
                <w:div w:id="19462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308">
          <w:marLeft w:val="0"/>
          <w:marRight w:val="0"/>
          <w:marTop w:val="0"/>
          <w:marBottom w:val="0"/>
          <w:divBdr>
            <w:top w:val="none" w:sz="0" w:space="0" w:color="auto"/>
            <w:left w:val="none" w:sz="0" w:space="0" w:color="auto"/>
            <w:bottom w:val="none" w:sz="0" w:space="0" w:color="auto"/>
            <w:right w:val="none" w:sz="0" w:space="0" w:color="auto"/>
          </w:divBdr>
          <w:divsChild>
            <w:div w:id="1946228209">
              <w:marLeft w:val="0"/>
              <w:marRight w:val="0"/>
              <w:marTop w:val="0"/>
              <w:marBottom w:val="0"/>
              <w:divBdr>
                <w:top w:val="none" w:sz="0" w:space="0" w:color="auto"/>
                <w:left w:val="none" w:sz="0" w:space="0" w:color="auto"/>
                <w:bottom w:val="none" w:sz="0" w:space="0" w:color="auto"/>
                <w:right w:val="none" w:sz="0" w:space="0" w:color="auto"/>
              </w:divBdr>
              <w:divsChild>
                <w:div w:id="1946228166">
                  <w:marLeft w:val="0"/>
                  <w:marRight w:val="0"/>
                  <w:marTop w:val="0"/>
                  <w:marBottom w:val="0"/>
                  <w:divBdr>
                    <w:top w:val="none" w:sz="0" w:space="0" w:color="auto"/>
                    <w:left w:val="none" w:sz="0" w:space="0" w:color="auto"/>
                    <w:bottom w:val="none" w:sz="0" w:space="0" w:color="auto"/>
                    <w:right w:val="none" w:sz="0" w:space="0" w:color="auto"/>
                  </w:divBdr>
                </w:div>
                <w:div w:id="19462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8122">
      <w:marLeft w:val="0"/>
      <w:marRight w:val="0"/>
      <w:marTop w:val="0"/>
      <w:marBottom w:val="0"/>
      <w:divBdr>
        <w:top w:val="none" w:sz="0" w:space="0" w:color="auto"/>
        <w:left w:val="none" w:sz="0" w:space="0" w:color="auto"/>
        <w:bottom w:val="none" w:sz="0" w:space="0" w:color="auto"/>
        <w:right w:val="none" w:sz="0" w:space="0" w:color="auto"/>
      </w:divBdr>
      <w:divsChild>
        <w:div w:id="1946228031">
          <w:marLeft w:val="0"/>
          <w:marRight w:val="0"/>
          <w:marTop w:val="0"/>
          <w:marBottom w:val="0"/>
          <w:divBdr>
            <w:top w:val="none" w:sz="0" w:space="0" w:color="auto"/>
            <w:left w:val="none" w:sz="0" w:space="0" w:color="auto"/>
            <w:bottom w:val="none" w:sz="0" w:space="0" w:color="auto"/>
            <w:right w:val="none" w:sz="0" w:space="0" w:color="auto"/>
          </w:divBdr>
          <w:divsChild>
            <w:div w:id="1946228159">
              <w:marLeft w:val="0"/>
              <w:marRight w:val="0"/>
              <w:marTop w:val="0"/>
              <w:marBottom w:val="0"/>
              <w:divBdr>
                <w:top w:val="none" w:sz="0" w:space="0" w:color="auto"/>
                <w:left w:val="none" w:sz="0" w:space="0" w:color="auto"/>
                <w:bottom w:val="none" w:sz="0" w:space="0" w:color="auto"/>
                <w:right w:val="none" w:sz="0" w:space="0" w:color="auto"/>
              </w:divBdr>
              <w:divsChild>
                <w:div w:id="1946228045">
                  <w:marLeft w:val="0"/>
                  <w:marRight w:val="0"/>
                  <w:marTop w:val="0"/>
                  <w:marBottom w:val="0"/>
                  <w:divBdr>
                    <w:top w:val="none" w:sz="0" w:space="0" w:color="auto"/>
                    <w:left w:val="none" w:sz="0" w:space="0" w:color="auto"/>
                    <w:bottom w:val="none" w:sz="0" w:space="0" w:color="auto"/>
                    <w:right w:val="none" w:sz="0" w:space="0" w:color="auto"/>
                  </w:divBdr>
                </w:div>
                <w:div w:id="19462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78">
          <w:marLeft w:val="0"/>
          <w:marRight w:val="0"/>
          <w:marTop w:val="0"/>
          <w:marBottom w:val="0"/>
          <w:divBdr>
            <w:top w:val="none" w:sz="0" w:space="0" w:color="auto"/>
            <w:left w:val="none" w:sz="0" w:space="0" w:color="auto"/>
            <w:bottom w:val="none" w:sz="0" w:space="0" w:color="auto"/>
            <w:right w:val="none" w:sz="0" w:space="0" w:color="auto"/>
          </w:divBdr>
        </w:div>
        <w:div w:id="1946228131">
          <w:marLeft w:val="0"/>
          <w:marRight w:val="0"/>
          <w:marTop w:val="0"/>
          <w:marBottom w:val="0"/>
          <w:divBdr>
            <w:top w:val="none" w:sz="0" w:space="0" w:color="auto"/>
            <w:left w:val="none" w:sz="0" w:space="0" w:color="auto"/>
            <w:bottom w:val="none" w:sz="0" w:space="0" w:color="auto"/>
            <w:right w:val="none" w:sz="0" w:space="0" w:color="auto"/>
          </w:divBdr>
        </w:div>
        <w:div w:id="1946228144">
          <w:marLeft w:val="0"/>
          <w:marRight w:val="0"/>
          <w:marTop w:val="0"/>
          <w:marBottom w:val="0"/>
          <w:divBdr>
            <w:top w:val="none" w:sz="0" w:space="0" w:color="auto"/>
            <w:left w:val="none" w:sz="0" w:space="0" w:color="auto"/>
            <w:bottom w:val="none" w:sz="0" w:space="0" w:color="auto"/>
            <w:right w:val="none" w:sz="0" w:space="0" w:color="auto"/>
          </w:divBdr>
          <w:divsChild>
            <w:div w:id="1946228077">
              <w:marLeft w:val="0"/>
              <w:marRight w:val="0"/>
              <w:marTop w:val="0"/>
              <w:marBottom w:val="0"/>
              <w:divBdr>
                <w:top w:val="none" w:sz="0" w:space="0" w:color="auto"/>
                <w:left w:val="none" w:sz="0" w:space="0" w:color="auto"/>
                <w:bottom w:val="none" w:sz="0" w:space="0" w:color="auto"/>
                <w:right w:val="none" w:sz="0" w:space="0" w:color="auto"/>
              </w:divBdr>
              <w:divsChild>
                <w:div w:id="1946228064">
                  <w:marLeft w:val="0"/>
                  <w:marRight w:val="0"/>
                  <w:marTop w:val="0"/>
                  <w:marBottom w:val="0"/>
                  <w:divBdr>
                    <w:top w:val="none" w:sz="0" w:space="0" w:color="auto"/>
                    <w:left w:val="none" w:sz="0" w:space="0" w:color="auto"/>
                    <w:bottom w:val="none" w:sz="0" w:space="0" w:color="auto"/>
                    <w:right w:val="none" w:sz="0" w:space="0" w:color="auto"/>
                  </w:divBdr>
                </w:div>
                <w:div w:id="19462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87">
          <w:marLeft w:val="0"/>
          <w:marRight w:val="0"/>
          <w:marTop w:val="0"/>
          <w:marBottom w:val="0"/>
          <w:divBdr>
            <w:top w:val="none" w:sz="0" w:space="0" w:color="auto"/>
            <w:left w:val="none" w:sz="0" w:space="0" w:color="auto"/>
            <w:bottom w:val="none" w:sz="0" w:space="0" w:color="auto"/>
            <w:right w:val="none" w:sz="0" w:space="0" w:color="auto"/>
          </w:divBdr>
        </w:div>
        <w:div w:id="1946228236">
          <w:marLeft w:val="0"/>
          <w:marRight w:val="0"/>
          <w:marTop w:val="0"/>
          <w:marBottom w:val="0"/>
          <w:divBdr>
            <w:top w:val="none" w:sz="0" w:space="0" w:color="auto"/>
            <w:left w:val="none" w:sz="0" w:space="0" w:color="auto"/>
            <w:bottom w:val="none" w:sz="0" w:space="0" w:color="auto"/>
            <w:right w:val="none" w:sz="0" w:space="0" w:color="auto"/>
          </w:divBdr>
          <w:divsChild>
            <w:div w:id="1946228225">
              <w:marLeft w:val="0"/>
              <w:marRight w:val="0"/>
              <w:marTop w:val="0"/>
              <w:marBottom w:val="0"/>
              <w:divBdr>
                <w:top w:val="none" w:sz="0" w:space="0" w:color="auto"/>
                <w:left w:val="none" w:sz="0" w:space="0" w:color="auto"/>
                <w:bottom w:val="none" w:sz="0" w:space="0" w:color="auto"/>
                <w:right w:val="none" w:sz="0" w:space="0" w:color="auto"/>
              </w:divBdr>
              <w:divsChild>
                <w:div w:id="1946228255">
                  <w:marLeft w:val="0"/>
                  <w:marRight w:val="0"/>
                  <w:marTop w:val="0"/>
                  <w:marBottom w:val="0"/>
                  <w:divBdr>
                    <w:top w:val="none" w:sz="0" w:space="0" w:color="auto"/>
                    <w:left w:val="none" w:sz="0" w:space="0" w:color="auto"/>
                    <w:bottom w:val="none" w:sz="0" w:space="0" w:color="auto"/>
                    <w:right w:val="none" w:sz="0" w:space="0" w:color="auto"/>
                  </w:divBdr>
                </w:div>
                <w:div w:id="19462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300">
          <w:marLeft w:val="0"/>
          <w:marRight w:val="0"/>
          <w:marTop w:val="0"/>
          <w:marBottom w:val="0"/>
          <w:divBdr>
            <w:top w:val="none" w:sz="0" w:space="0" w:color="auto"/>
            <w:left w:val="none" w:sz="0" w:space="0" w:color="auto"/>
            <w:bottom w:val="none" w:sz="0" w:space="0" w:color="auto"/>
            <w:right w:val="none" w:sz="0" w:space="0" w:color="auto"/>
          </w:divBdr>
        </w:div>
        <w:div w:id="1946228301">
          <w:marLeft w:val="0"/>
          <w:marRight w:val="0"/>
          <w:marTop w:val="0"/>
          <w:marBottom w:val="0"/>
          <w:divBdr>
            <w:top w:val="none" w:sz="0" w:space="0" w:color="auto"/>
            <w:left w:val="none" w:sz="0" w:space="0" w:color="auto"/>
            <w:bottom w:val="none" w:sz="0" w:space="0" w:color="auto"/>
            <w:right w:val="none" w:sz="0" w:space="0" w:color="auto"/>
          </w:divBdr>
          <w:divsChild>
            <w:div w:id="1946228117">
              <w:marLeft w:val="0"/>
              <w:marRight w:val="0"/>
              <w:marTop w:val="0"/>
              <w:marBottom w:val="0"/>
              <w:divBdr>
                <w:top w:val="none" w:sz="0" w:space="0" w:color="auto"/>
                <w:left w:val="none" w:sz="0" w:space="0" w:color="auto"/>
                <w:bottom w:val="none" w:sz="0" w:space="0" w:color="auto"/>
                <w:right w:val="none" w:sz="0" w:space="0" w:color="auto"/>
              </w:divBdr>
              <w:divsChild>
                <w:div w:id="1946228173">
                  <w:marLeft w:val="0"/>
                  <w:marRight w:val="0"/>
                  <w:marTop w:val="0"/>
                  <w:marBottom w:val="0"/>
                  <w:divBdr>
                    <w:top w:val="none" w:sz="0" w:space="0" w:color="auto"/>
                    <w:left w:val="none" w:sz="0" w:space="0" w:color="auto"/>
                    <w:bottom w:val="none" w:sz="0" w:space="0" w:color="auto"/>
                    <w:right w:val="none" w:sz="0" w:space="0" w:color="auto"/>
                  </w:divBdr>
                </w:div>
                <w:div w:id="19462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8174">
      <w:marLeft w:val="0"/>
      <w:marRight w:val="0"/>
      <w:marTop w:val="0"/>
      <w:marBottom w:val="0"/>
      <w:divBdr>
        <w:top w:val="none" w:sz="0" w:space="0" w:color="auto"/>
        <w:left w:val="none" w:sz="0" w:space="0" w:color="auto"/>
        <w:bottom w:val="none" w:sz="0" w:space="0" w:color="auto"/>
        <w:right w:val="none" w:sz="0" w:space="0" w:color="auto"/>
      </w:divBdr>
      <w:divsChild>
        <w:div w:id="1946228006">
          <w:marLeft w:val="0"/>
          <w:marRight w:val="0"/>
          <w:marTop w:val="0"/>
          <w:marBottom w:val="0"/>
          <w:divBdr>
            <w:top w:val="none" w:sz="0" w:space="0" w:color="auto"/>
            <w:left w:val="none" w:sz="0" w:space="0" w:color="auto"/>
            <w:bottom w:val="none" w:sz="0" w:space="0" w:color="auto"/>
            <w:right w:val="none" w:sz="0" w:space="0" w:color="auto"/>
          </w:divBdr>
          <w:divsChild>
            <w:div w:id="1946228207">
              <w:marLeft w:val="0"/>
              <w:marRight w:val="0"/>
              <w:marTop w:val="0"/>
              <w:marBottom w:val="0"/>
              <w:divBdr>
                <w:top w:val="none" w:sz="0" w:space="0" w:color="auto"/>
                <w:left w:val="none" w:sz="0" w:space="0" w:color="auto"/>
                <w:bottom w:val="none" w:sz="0" w:space="0" w:color="auto"/>
                <w:right w:val="none" w:sz="0" w:space="0" w:color="auto"/>
              </w:divBdr>
              <w:divsChild>
                <w:div w:id="1946228218">
                  <w:marLeft w:val="0"/>
                  <w:marRight w:val="0"/>
                  <w:marTop w:val="0"/>
                  <w:marBottom w:val="0"/>
                  <w:divBdr>
                    <w:top w:val="none" w:sz="0" w:space="0" w:color="auto"/>
                    <w:left w:val="none" w:sz="0" w:space="0" w:color="auto"/>
                    <w:bottom w:val="none" w:sz="0" w:space="0" w:color="auto"/>
                    <w:right w:val="none" w:sz="0" w:space="0" w:color="auto"/>
                  </w:divBdr>
                </w:div>
                <w:div w:id="19462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43">
          <w:marLeft w:val="0"/>
          <w:marRight w:val="0"/>
          <w:marTop w:val="0"/>
          <w:marBottom w:val="0"/>
          <w:divBdr>
            <w:top w:val="none" w:sz="0" w:space="0" w:color="auto"/>
            <w:left w:val="none" w:sz="0" w:space="0" w:color="auto"/>
            <w:bottom w:val="none" w:sz="0" w:space="0" w:color="auto"/>
            <w:right w:val="none" w:sz="0" w:space="0" w:color="auto"/>
          </w:divBdr>
        </w:div>
        <w:div w:id="1946228057">
          <w:marLeft w:val="0"/>
          <w:marRight w:val="0"/>
          <w:marTop w:val="0"/>
          <w:marBottom w:val="0"/>
          <w:divBdr>
            <w:top w:val="none" w:sz="0" w:space="0" w:color="auto"/>
            <w:left w:val="none" w:sz="0" w:space="0" w:color="auto"/>
            <w:bottom w:val="none" w:sz="0" w:space="0" w:color="auto"/>
            <w:right w:val="none" w:sz="0" w:space="0" w:color="auto"/>
          </w:divBdr>
        </w:div>
        <w:div w:id="1946228075">
          <w:marLeft w:val="0"/>
          <w:marRight w:val="0"/>
          <w:marTop w:val="0"/>
          <w:marBottom w:val="0"/>
          <w:divBdr>
            <w:top w:val="none" w:sz="0" w:space="0" w:color="auto"/>
            <w:left w:val="none" w:sz="0" w:space="0" w:color="auto"/>
            <w:bottom w:val="none" w:sz="0" w:space="0" w:color="auto"/>
            <w:right w:val="none" w:sz="0" w:space="0" w:color="auto"/>
          </w:divBdr>
          <w:divsChild>
            <w:div w:id="1946228005">
              <w:marLeft w:val="0"/>
              <w:marRight w:val="0"/>
              <w:marTop w:val="0"/>
              <w:marBottom w:val="0"/>
              <w:divBdr>
                <w:top w:val="none" w:sz="0" w:space="0" w:color="auto"/>
                <w:left w:val="none" w:sz="0" w:space="0" w:color="auto"/>
                <w:bottom w:val="none" w:sz="0" w:space="0" w:color="auto"/>
                <w:right w:val="none" w:sz="0" w:space="0" w:color="auto"/>
              </w:divBdr>
              <w:divsChild>
                <w:div w:id="1946228086">
                  <w:marLeft w:val="0"/>
                  <w:marRight w:val="0"/>
                  <w:marTop w:val="0"/>
                  <w:marBottom w:val="0"/>
                  <w:divBdr>
                    <w:top w:val="none" w:sz="0" w:space="0" w:color="auto"/>
                    <w:left w:val="none" w:sz="0" w:space="0" w:color="auto"/>
                    <w:bottom w:val="none" w:sz="0" w:space="0" w:color="auto"/>
                    <w:right w:val="none" w:sz="0" w:space="0" w:color="auto"/>
                  </w:divBdr>
                </w:div>
                <w:div w:id="19462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81">
          <w:marLeft w:val="0"/>
          <w:marRight w:val="0"/>
          <w:marTop w:val="0"/>
          <w:marBottom w:val="0"/>
          <w:divBdr>
            <w:top w:val="none" w:sz="0" w:space="0" w:color="auto"/>
            <w:left w:val="none" w:sz="0" w:space="0" w:color="auto"/>
            <w:bottom w:val="none" w:sz="0" w:space="0" w:color="auto"/>
            <w:right w:val="none" w:sz="0" w:space="0" w:color="auto"/>
          </w:divBdr>
        </w:div>
        <w:div w:id="1946228121">
          <w:marLeft w:val="0"/>
          <w:marRight w:val="0"/>
          <w:marTop w:val="0"/>
          <w:marBottom w:val="0"/>
          <w:divBdr>
            <w:top w:val="none" w:sz="0" w:space="0" w:color="auto"/>
            <w:left w:val="none" w:sz="0" w:space="0" w:color="auto"/>
            <w:bottom w:val="none" w:sz="0" w:space="0" w:color="auto"/>
            <w:right w:val="none" w:sz="0" w:space="0" w:color="auto"/>
          </w:divBdr>
        </w:div>
        <w:div w:id="1946228129">
          <w:marLeft w:val="0"/>
          <w:marRight w:val="0"/>
          <w:marTop w:val="0"/>
          <w:marBottom w:val="0"/>
          <w:divBdr>
            <w:top w:val="none" w:sz="0" w:space="0" w:color="auto"/>
            <w:left w:val="none" w:sz="0" w:space="0" w:color="auto"/>
            <w:bottom w:val="none" w:sz="0" w:space="0" w:color="auto"/>
            <w:right w:val="none" w:sz="0" w:space="0" w:color="auto"/>
          </w:divBdr>
        </w:div>
        <w:div w:id="1946228140">
          <w:marLeft w:val="0"/>
          <w:marRight w:val="0"/>
          <w:marTop w:val="0"/>
          <w:marBottom w:val="0"/>
          <w:divBdr>
            <w:top w:val="none" w:sz="0" w:space="0" w:color="auto"/>
            <w:left w:val="none" w:sz="0" w:space="0" w:color="auto"/>
            <w:bottom w:val="none" w:sz="0" w:space="0" w:color="auto"/>
            <w:right w:val="none" w:sz="0" w:space="0" w:color="auto"/>
          </w:divBdr>
          <w:divsChild>
            <w:div w:id="1946228100">
              <w:marLeft w:val="0"/>
              <w:marRight w:val="0"/>
              <w:marTop w:val="0"/>
              <w:marBottom w:val="0"/>
              <w:divBdr>
                <w:top w:val="none" w:sz="0" w:space="0" w:color="auto"/>
                <w:left w:val="none" w:sz="0" w:space="0" w:color="auto"/>
                <w:bottom w:val="none" w:sz="0" w:space="0" w:color="auto"/>
                <w:right w:val="none" w:sz="0" w:space="0" w:color="auto"/>
              </w:divBdr>
              <w:divsChild>
                <w:div w:id="1946228106">
                  <w:marLeft w:val="0"/>
                  <w:marRight w:val="0"/>
                  <w:marTop w:val="0"/>
                  <w:marBottom w:val="0"/>
                  <w:divBdr>
                    <w:top w:val="none" w:sz="0" w:space="0" w:color="auto"/>
                    <w:left w:val="none" w:sz="0" w:space="0" w:color="auto"/>
                    <w:bottom w:val="none" w:sz="0" w:space="0" w:color="auto"/>
                    <w:right w:val="none" w:sz="0" w:space="0" w:color="auto"/>
                  </w:divBdr>
                </w:div>
                <w:div w:id="1946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47">
          <w:marLeft w:val="0"/>
          <w:marRight w:val="0"/>
          <w:marTop w:val="0"/>
          <w:marBottom w:val="0"/>
          <w:divBdr>
            <w:top w:val="none" w:sz="0" w:space="0" w:color="auto"/>
            <w:left w:val="none" w:sz="0" w:space="0" w:color="auto"/>
            <w:bottom w:val="none" w:sz="0" w:space="0" w:color="auto"/>
            <w:right w:val="none" w:sz="0" w:space="0" w:color="auto"/>
          </w:divBdr>
        </w:div>
        <w:div w:id="1946228191">
          <w:marLeft w:val="0"/>
          <w:marRight w:val="0"/>
          <w:marTop w:val="0"/>
          <w:marBottom w:val="0"/>
          <w:divBdr>
            <w:top w:val="none" w:sz="0" w:space="0" w:color="auto"/>
            <w:left w:val="none" w:sz="0" w:space="0" w:color="auto"/>
            <w:bottom w:val="none" w:sz="0" w:space="0" w:color="auto"/>
            <w:right w:val="none" w:sz="0" w:space="0" w:color="auto"/>
          </w:divBdr>
        </w:div>
        <w:div w:id="1946228239">
          <w:marLeft w:val="0"/>
          <w:marRight w:val="0"/>
          <w:marTop w:val="0"/>
          <w:marBottom w:val="0"/>
          <w:divBdr>
            <w:top w:val="none" w:sz="0" w:space="0" w:color="auto"/>
            <w:left w:val="none" w:sz="0" w:space="0" w:color="auto"/>
            <w:bottom w:val="none" w:sz="0" w:space="0" w:color="auto"/>
            <w:right w:val="none" w:sz="0" w:space="0" w:color="auto"/>
          </w:divBdr>
        </w:div>
        <w:div w:id="1946228265">
          <w:marLeft w:val="0"/>
          <w:marRight w:val="0"/>
          <w:marTop w:val="0"/>
          <w:marBottom w:val="0"/>
          <w:divBdr>
            <w:top w:val="none" w:sz="0" w:space="0" w:color="auto"/>
            <w:left w:val="none" w:sz="0" w:space="0" w:color="auto"/>
            <w:bottom w:val="none" w:sz="0" w:space="0" w:color="auto"/>
            <w:right w:val="none" w:sz="0" w:space="0" w:color="auto"/>
          </w:divBdr>
        </w:div>
        <w:div w:id="1946228277">
          <w:marLeft w:val="0"/>
          <w:marRight w:val="0"/>
          <w:marTop w:val="0"/>
          <w:marBottom w:val="0"/>
          <w:divBdr>
            <w:top w:val="none" w:sz="0" w:space="0" w:color="auto"/>
            <w:left w:val="none" w:sz="0" w:space="0" w:color="auto"/>
            <w:bottom w:val="none" w:sz="0" w:space="0" w:color="auto"/>
            <w:right w:val="none" w:sz="0" w:space="0" w:color="auto"/>
          </w:divBdr>
        </w:div>
      </w:divsChild>
    </w:div>
    <w:div w:id="1946228189">
      <w:marLeft w:val="0"/>
      <w:marRight w:val="0"/>
      <w:marTop w:val="0"/>
      <w:marBottom w:val="0"/>
      <w:divBdr>
        <w:top w:val="none" w:sz="0" w:space="0" w:color="auto"/>
        <w:left w:val="none" w:sz="0" w:space="0" w:color="auto"/>
        <w:bottom w:val="none" w:sz="0" w:space="0" w:color="auto"/>
        <w:right w:val="none" w:sz="0" w:space="0" w:color="auto"/>
      </w:divBdr>
      <w:divsChild>
        <w:div w:id="1946228012">
          <w:marLeft w:val="0"/>
          <w:marRight w:val="0"/>
          <w:marTop w:val="0"/>
          <w:marBottom w:val="0"/>
          <w:divBdr>
            <w:top w:val="none" w:sz="0" w:space="0" w:color="auto"/>
            <w:left w:val="none" w:sz="0" w:space="0" w:color="auto"/>
            <w:bottom w:val="none" w:sz="0" w:space="0" w:color="auto"/>
            <w:right w:val="none" w:sz="0" w:space="0" w:color="auto"/>
          </w:divBdr>
        </w:div>
        <w:div w:id="1946228040">
          <w:marLeft w:val="0"/>
          <w:marRight w:val="0"/>
          <w:marTop w:val="0"/>
          <w:marBottom w:val="0"/>
          <w:divBdr>
            <w:top w:val="none" w:sz="0" w:space="0" w:color="auto"/>
            <w:left w:val="none" w:sz="0" w:space="0" w:color="auto"/>
            <w:bottom w:val="none" w:sz="0" w:space="0" w:color="auto"/>
            <w:right w:val="none" w:sz="0" w:space="0" w:color="auto"/>
          </w:divBdr>
        </w:div>
        <w:div w:id="1946228062">
          <w:marLeft w:val="0"/>
          <w:marRight w:val="0"/>
          <w:marTop w:val="0"/>
          <w:marBottom w:val="0"/>
          <w:divBdr>
            <w:top w:val="none" w:sz="0" w:space="0" w:color="auto"/>
            <w:left w:val="none" w:sz="0" w:space="0" w:color="auto"/>
            <w:bottom w:val="none" w:sz="0" w:space="0" w:color="auto"/>
            <w:right w:val="none" w:sz="0" w:space="0" w:color="auto"/>
          </w:divBdr>
        </w:div>
        <w:div w:id="1946228072">
          <w:marLeft w:val="0"/>
          <w:marRight w:val="0"/>
          <w:marTop w:val="0"/>
          <w:marBottom w:val="0"/>
          <w:divBdr>
            <w:top w:val="none" w:sz="0" w:space="0" w:color="auto"/>
            <w:left w:val="none" w:sz="0" w:space="0" w:color="auto"/>
            <w:bottom w:val="none" w:sz="0" w:space="0" w:color="auto"/>
            <w:right w:val="none" w:sz="0" w:space="0" w:color="auto"/>
          </w:divBdr>
          <w:divsChild>
            <w:div w:id="1946228216">
              <w:marLeft w:val="0"/>
              <w:marRight w:val="0"/>
              <w:marTop w:val="0"/>
              <w:marBottom w:val="0"/>
              <w:divBdr>
                <w:top w:val="none" w:sz="0" w:space="0" w:color="auto"/>
                <w:left w:val="none" w:sz="0" w:space="0" w:color="auto"/>
                <w:bottom w:val="none" w:sz="0" w:space="0" w:color="auto"/>
                <w:right w:val="none" w:sz="0" w:space="0" w:color="auto"/>
              </w:divBdr>
              <w:divsChild>
                <w:div w:id="1946228134">
                  <w:marLeft w:val="0"/>
                  <w:marRight w:val="0"/>
                  <w:marTop w:val="0"/>
                  <w:marBottom w:val="0"/>
                  <w:divBdr>
                    <w:top w:val="none" w:sz="0" w:space="0" w:color="auto"/>
                    <w:left w:val="none" w:sz="0" w:space="0" w:color="auto"/>
                    <w:bottom w:val="none" w:sz="0" w:space="0" w:color="auto"/>
                    <w:right w:val="none" w:sz="0" w:space="0" w:color="auto"/>
                  </w:divBdr>
                </w:div>
                <w:div w:id="19462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03">
          <w:marLeft w:val="0"/>
          <w:marRight w:val="0"/>
          <w:marTop w:val="0"/>
          <w:marBottom w:val="0"/>
          <w:divBdr>
            <w:top w:val="none" w:sz="0" w:space="0" w:color="auto"/>
            <w:left w:val="none" w:sz="0" w:space="0" w:color="auto"/>
            <w:bottom w:val="none" w:sz="0" w:space="0" w:color="auto"/>
            <w:right w:val="none" w:sz="0" w:space="0" w:color="auto"/>
          </w:divBdr>
          <w:divsChild>
            <w:div w:id="1946227999">
              <w:marLeft w:val="0"/>
              <w:marRight w:val="0"/>
              <w:marTop w:val="0"/>
              <w:marBottom w:val="0"/>
              <w:divBdr>
                <w:top w:val="none" w:sz="0" w:space="0" w:color="auto"/>
                <w:left w:val="none" w:sz="0" w:space="0" w:color="auto"/>
                <w:bottom w:val="none" w:sz="0" w:space="0" w:color="auto"/>
                <w:right w:val="none" w:sz="0" w:space="0" w:color="auto"/>
              </w:divBdr>
              <w:divsChild>
                <w:div w:id="1946228101">
                  <w:marLeft w:val="0"/>
                  <w:marRight w:val="0"/>
                  <w:marTop w:val="0"/>
                  <w:marBottom w:val="0"/>
                  <w:divBdr>
                    <w:top w:val="none" w:sz="0" w:space="0" w:color="auto"/>
                    <w:left w:val="none" w:sz="0" w:space="0" w:color="auto"/>
                    <w:bottom w:val="none" w:sz="0" w:space="0" w:color="auto"/>
                    <w:right w:val="none" w:sz="0" w:space="0" w:color="auto"/>
                  </w:divBdr>
                </w:div>
                <w:div w:id="1946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13">
          <w:marLeft w:val="0"/>
          <w:marRight w:val="0"/>
          <w:marTop w:val="0"/>
          <w:marBottom w:val="0"/>
          <w:divBdr>
            <w:top w:val="none" w:sz="0" w:space="0" w:color="auto"/>
            <w:left w:val="none" w:sz="0" w:space="0" w:color="auto"/>
            <w:bottom w:val="none" w:sz="0" w:space="0" w:color="auto"/>
            <w:right w:val="none" w:sz="0" w:space="0" w:color="auto"/>
          </w:divBdr>
          <w:divsChild>
            <w:div w:id="1946228223">
              <w:marLeft w:val="0"/>
              <w:marRight w:val="0"/>
              <w:marTop w:val="0"/>
              <w:marBottom w:val="0"/>
              <w:divBdr>
                <w:top w:val="none" w:sz="0" w:space="0" w:color="auto"/>
                <w:left w:val="none" w:sz="0" w:space="0" w:color="auto"/>
                <w:bottom w:val="none" w:sz="0" w:space="0" w:color="auto"/>
                <w:right w:val="none" w:sz="0" w:space="0" w:color="auto"/>
              </w:divBdr>
              <w:divsChild>
                <w:div w:id="1946228056">
                  <w:marLeft w:val="0"/>
                  <w:marRight w:val="0"/>
                  <w:marTop w:val="0"/>
                  <w:marBottom w:val="0"/>
                  <w:divBdr>
                    <w:top w:val="none" w:sz="0" w:space="0" w:color="auto"/>
                    <w:left w:val="none" w:sz="0" w:space="0" w:color="auto"/>
                    <w:bottom w:val="none" w:sz="0" w:space="0" w:color="auto"/>
                    <w:right w:val="none" w:sz="0" w:space="0" w:color="auto"/>
                  </w:divBdr>
                </w:div>
                <w:div w:id="19462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36">
          <w:marLeft w:val="0"/>
          <w:marRight w:val="0"/>
          <w:marTop w:val="0"/>
          <w:marBottom w:val="0"/>
          <w:divBdr>
            <w:top w:val="none" w:sz="0" w:space="0" w:color="auto"/>
            <w:left w:val="none" w:sz="0" w:space="0" w:color="auto"/>
            <w:bottom w:val="none" w:sz="0" w:space="0" w:color="auto"/>
            <w:right w:val="none" w:sz="0" w:space="0" w:color="auto"/>
          </w:divBdr>
          <w:divsChild>
            <w:div w:id="1946228095">
              <w:marLeft w:val="0"/>
              <w:marRight w:val="0"/>
              <w:marTop w:val="0"/>
              <w:marBottom w:val="0"/>
              <w:divBdr>
                <w:top w:val="none" w:sz="0" w:space="0" w:color="auto"/>
                <w:left w:val="none" w:sz="0" w:space="0" w:color="auto"/>
                <w:bottom w:val="none" w:sz="0" w:space="0" w:color="auto"/>
                <w:right w:val="none" w:sz="0" w:space="0" w:color="auto"/>
              </w:divBdr>
              <w:divsChild>
                <w:div w:id="1946228127">
                  <w:marLeft w:val="0"/>
                  <w:marRight w:val="0"/>
                  <w:marTop w:val="0"/>
                  <w:marBottom w:val="0"/>
                  <w:divBdr>
                    <w:top w:val="none" w:sz="0" w:space="0" w:color="auto"/>
                    <w:left w:val="none" w:sz="0" w:space="0" w:color="auto"/>
                    <w:bottom w:val="none" w:sz="0" w:space="0" w:color="auto"/>
                    <w:right w:val="none" w:sz="0" w:space="0" w:color="auto"/>
                  </w:divBdr>
                </w:div>
                <w:div w:id="19462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56">
          <w:marLeft w:val="0"/>
          <w:marRight w:val="0"/>
          <w:marTop w:val="0"/>
          <w:marBottom w:val="0"/>
          <w:divBdr>
            <w:top w:val="none" w:sz="0" w:space="0" w:color="auto"/>
            <w:left w:val="none" w:sz="0" w:space="0" w:color="auto"/>
            <w:bottom w:val="none" w:sz="0" w:space="0" w:color="auto"/>
            <w:right w:val="none" w:sz="0" w:space="0" w:color="auto"/>
          </w:divBdr>
        </w:div>
      </w:divsChild>
    </w:div>
    <w:div w:id="1946228201">
      <w:marLeft w:val="0"/>
      <w:marRight w:val="0"/>
      <w:marTop w:val="0"/>
      <w:marBottom w:val="0"/>
      <w:divBdr>
        <w:top w:val="none" w:sz="0" w:space="0" w:color="auto"/>
        <w:left w:val="none" w:sz="0" w:space="0" w:color="auto"/>
        <w:bottom w:val="none" w:sz="0" w:space="0" w:color="auto"/>
        <w:right w:val="none" w:sz="0" w:space="0" w:color="auto"/>
      </w:divBdr>
      <w:divsChild>
        <w:div w:id="1946228000">
          <w:marLeft w:val="0"/>
          <w:marRight w:val="0"/>
          <w:marTop w:val="0"/>
          <w:marBottom w:val="0"/>
          <w:divBdr>
            <w:top w:val="none" w:sz="0" w:space="0" w:color="auto"/>
            <w:left w:val="none" w:sz="0" w:space="0" w:color="auto"/>
            <w:bottom w:val="none" w:sz="0" w:space="0" w:color="auto"/>
            <w:right w:val="none" w:sz="0" w:space="0" w:color="auto"/>
          </w:divBdr>
          <w:divsChild>
            <w:div w:id="1946228240">
              <w:marLeft w:val="0"/>
              <w:marRight w:val="0"/>
              <w:marTop w:val="0"/>
              <w:marBottom w:val="0"/>
              <w:divBdr>
                <w:top w:val="none" w:sz="0" w:space="0" w:color="auto"/>
                <w:left w:val="none" w:sz="0" w:space="0" w:color="auto"/>
                <w:bottom w:val="none" w:sz="0" w:space="0" w:color="auto"/>
                <w:right w:val="none" w:sz="0" w:space="0" w:color="auto"/>
              </w:divBdr>
              <w:divsChild>
                <w:div w:id="1946228099">
                  <w:marLeft w:val="0"/>
                  <w:marRight w:val="0"/>
                  <w:marTop w:val="0"/>
                  <w:marBottom w:val="0"/>
                  <w:divBdr>
                    <w:top w:val="none" w:sz="0" w:space="0" w:color="auto"/>
                    <w:left w:val="none" w:sz="0" w:space="0" w:color="auto"/>
                    <w:bottom w:val="none" w:sz="0" w:space="0" w:color="auto"/>
                    <w:right w:val="none" w:sz="0" w:space="0" w:color="auto"/>
                  </w:divBdr>
                </w:div>
                <w:div w:id="19462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10">
          <w:marLeft w:val="0"/>
          <w:marRight w:val="0"/>
          <w:marTop w:val="0"/>
          <w:marBottom w:val="0"/>
          <w:divBdr>
            <w:top w:val="none" w:sz="0" w:space="0" w:color="auto"/>
            <w:left w:val="none" w:sz="0" w:space="0" w:color="auto"/>
            <w:bottom w:val="none" w:sz="0" w:space="0" w:color="auto"/>
            <w:right w:val="none" w:sz="0" w:space="0" w:color="auto"/>
          </w:divBdr>
          <w:divsChild>
            <w:div w:id="1946228091">
              <w:marLeft w:val="0"/>
              <w:marRight w:val="0"/>
              <w:marTop w:val="0"/>
              <w:marBottom w:val="0"/>
              <w:divBdr>
                <w:top w:val="none" w:sz="0" w:space="0" w:color="auto"/>
                <w:left w:val="none" w:sz="0" w:space="0" w:color="auto"/>
                <w:bottom w:val="none" w:sz="0" w:space="0" w:color="auto"/>
                <w:right w:val="none" w:sz="0" w:space="0" w:color="auto"/>
              </w:divBdr>
              <w:divsChild>
                <w:div w:id="1946228073">
                  <w:marLeft w:val="0"/>
                  <w:marRight w:val="0"/>
                  <w:marTop w:val="0"/>
                  <w:marBottom w:val="0"/>
                  <w:divBdr>
                    <w:top w:val="none" w:sz="0" w:space="0" w:color="auto"/>
                    <w:left w:val="none" w:sz="0" w:space="0" w:color="auto"/>
                    <w:bottom w:val="none" w:sz="0" w:space="0" w:color="auto"/>
                    <w:right w:val="none" w:sz="0" w:space="0" w:color="auto"/>
                  </w:divBdr>
                </w:div>
                <w:div w:id="194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53">
          <w:marLeft w:val="0"/>
          <w:marRight w:val="0"/>
          <w:marTop w:val="0"/>
          <w:marBottom w:val="0"/>
          <w:divBdr>
            <w:top w:val="none" w:sz="0" w:space="0" w:color="auto"/>
            <w:left w:val="none" w:sz="0" w:space="0" w:color="auto"/>
            <w:bottom w:val="none" w:sz="0" w:space="0" w:color="auto"/>
            <w:right w:val="none" w:sz="0" w:space="0" w:color="auto"/>
          </w:divBdr>
          <w:divsChild>
            <w:div w:id="1946228251">
              <w:marLeft w:val="0"/>
              <w:marRight w:val="0"/>
              <w:marTop w:val="0"/>
              <w:marBottom w:val="0"/>
              <w:divBdr>
                <w:top w:val="none" w:sz="0" w:space="0" w:color="auto"/>
                <w:left w:val="none" w:sz="0" w:space="0" w:color="auto"/>
                <w:bottom w:val="none" w:sz="0" w:space="0" w:color="auto"/>
                <w:right w:val="none" w:sz="0" w:space="0" w:color="auto"/>
              </w:divBdr>
              <w:divsChild>
                <w:div w:id="1946228079">
                  <w:marLeft w:val="0"/>
                  <w:marRight w:val="0"/>
                  <w:marTop w:val="0"/>
                  <w:marBottom w:val="0"/>
                  <w:divBdr>
                    <w:top w:val="none" w:sz="0" w:space="0" w:color="auto"/>
                    <w:left w:val="none" w:sz="0" w:space="0" w:color="auto"/>
                    <w:bottom w:val="none" w:sz="0" w:space="0" w:color="auto"/>
                    <w:right w:val="none" w:sz="0" w:space="0" w:color="auto"/>
                  </w:divBdr>
                </w:div>
                <w:div w:id="19462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25">
          <w:marLeft w:val="0"/>
          <w:marRight w:val="0"/>
          <w:marTop w:val="0"/>
          <w:marBottom w:val="0"/>
          <w:divBdr>
            <w:top w:val="none" w:sz="0" w:space="0" w:color="auto"/>
            <w:left w:val="none" w:sz="0" w:space="0" w:color="auto"/>
            <w:bottom w:val="none" w:sz="0" w:space="0" w:color="auto"/>
            <w:right w:val="none" w:sz="0" w:space="0" w:color="auto"/>
          </w:divBdr>
          <w:divsChild>
            <w:div w:id="1946228061">
              <w:marLeft w:val="0"/>
              <w:marRight w:val="0"/>
              <w:marTop w:val="0"/>
              <w:marBottom w:val="0"/>
              <w:divBdr>
                <w:top w:val="none" w:sz="0" w:space="0" w:color="auto"/>
                <w:left w:val="none" w:sz="0" w:space="0" w:color="auto"/>
                <w:bottom w:val="none" w:sz="0" w:space="0" w:color="auto"/>
                <w:right w:val="none" w:sz="0" w:space="0" w:color="auto"/>
              </w:divBdr>
              <w:divsChild>
                <w:div w:id="1946228028">
                  <w:marLeft w:val="0"/>
                  <w:marRight w:val="0"/>
                  <w:marTop w:val="0"/>
                  <w:marBottom w:val="0"/>
                  <w:divBdr>
                    <w:top w:val="none" w:sz="0" w:space="0" w:color="auto"/>
                    <w:left w:val="none" w:sz="0" w:space="0" w:color="auto"/>
                    <w:bottom w:val="none" w:sz="0" w:space="0" w:color="auto"/>
                    <w:right w:val="none" w:sz="0" w:space="0" w:color="auto"/>
                  </w:divBdr>
                </w:div>
                <w:div w:id="19462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64">
          <w:marLeft w:val="0"/>
          <w:marRight w:val="0"/>
          <w:marTop w:val="0"/>
          <w:marBottom w:val="0"/>
          <w:divBdr>
            <w:top w:val="none" w:sz="0" w:space="0" w:color="auto"/>
            <w:left w:val="none" w:sz="0" w:space="0" w:color="auto"/>
            <w:bottom w:val="none" w:sz="0" w:space="0" w:color="auto"/>
            <w:right w:val="none" w:sz="0" w:space="0" w:color="auto"/>
          </w:divBdr>
        </w:div>
        <w:div w:id="1946228195">
          <w:marLeft w:val="0"/>
          <w:marRight w:val="0"/>
          <w:marTop w:val="0"/>
          <w:marBottom w:val="0"/>
          <w:divBdr>
            <w:top w:val="none" w:sz="0" w:space="0" w:color="auto"/>
            <w:left w:val="none" w:sz="0" w:space="0" w:color="auto"/>
            <w:bottom w:val="none" w:sz="0" w:space="0" w:color="auto"/>
            <w:right w:val="none" w:sz="0" w:space="0" w:color="auto"/>
          </w:divBdr>
        </w:div>
        <w:div w:id="1946228214">
          <w:marLeft w:val="0"/>
          <w:marRight w:val="0"/>
          <w:marTop w:val="0"/>
          <w:marBottom w:val="0"/>
          <w:divBdr>
            <w:top w:val="none" w:sz="0" w:space="0" w:color="auto"/>
            <w:left w:val="none" w:sz="0" w:space="0" w:color="auto"/>
            <w:bottom w:val="none" w:sz="0" w:space="0" w:color="auto"/>
            <w:right w:val="none" w:sz="0" w:space="0" w:color="auto"/>
          </w:divBdr>
        </w:div>
        <w:div w:id="1946228241">
          <w:marLeft w:val="0"/>
          <w:marRight w:val="0"/>
          <w:marTop w:val="0"/>
          <w:marBottom w:val="0"/>
          <w:divBdr>
            <w:top w:val="none" w:sz="0" w:space="0" w:color="auto"/>
            <w:left w:val="none" w:sz="0" w:space="0" w:color="auto"/>
            <w:bottom w:val="none" w:sz="0" w:space="0" w:color="auto"/>
            <w:right w:val="none" w:sz="0" w:space="0" w:color="auto"/>
          </w:divBdr>
        </w:div>
        <w:div w:id="1946228269">
          <w:marLeft w:val="0"/>
          <w:marRight w:val="0"/>
          <w:marTop w:val="0"/>
          <w:marBottom w:val="0"/>
          <w:divBdr>
            <w:top w:val="none" w:sz="0" w:space="0" w:color="auto"/>
            <w:left w:val="none" w:sz="0" w:space="0" w:color="auto"/>
            <w:bottom w:val="none" w:sz="0" w:space="0" w:color="auto"/>
            <w:right w:val="none" w:sz="0" w:space="0" w:color="auto"/>
          </w:divBdr>
          <w:divsChild>
            <w:div w:id="1946228274">
              <w:marLeft w:val="0"/>
              <w:marRight w:val="0"/>
              <w:marTop w:val="0"/>
              <w:marBottom w:val="0"/>
              <w:divBdr>
                <w:top w:val="none" w:sz="0" w:space="0" w:color="auto"/>
                <w:left w:val="none" w:sz="0" w:space="0" w:color="auto"/>
                <w:bottom w:val="none" w:sz="0" w:space="0" w:color="auto"/>
                <w:right w:val="none" w:sz="0" w:space="0" w:color="auto"/>
              </w:divBdr>
              <w:divsChild>
                <w:div w:id="1946228018">
                  <w:marLeft w:val="0"/>
                  <w:marRight w:val="0"/>
                  <w:marTop w:val="0"/>
                  <w:marBottom w:val="0"/>
                  <w:divBdr>
                    <w:top w:val="none" w:sz="0" w:space="0" w:color="auto"/>
                    <w:left w:val="none" w:sz="0" w:space="0" w:color="auto"/>
                    <w:bottom w:val="none" w:sz="0" w:space="0" w:color="auto"/>
                    <w:right w:val="none" w:sz="0" w:space="0" w:color="auto"/>
                  </w:divBdr>
                </w:div>
                <w:div w:id="19462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8228">
      <w:marLeft w:val="0"/>
      <w:marRight w:val="0"/>
      <w:marTop w:val="0"/>
      <w:marBottom w:val="0"/>
      <w:divBdr>
        <w:top w:val="none" w:sz="0" w:space="0" w:color="auto"/>
        <w:left w:val="none" w:sz="0" w:space="0" w:color="auto"/>
        <w:bottom w:val="none" w:sz="0" w:space="0" w:color="auto"/>
        <w:right w:val="none" w:sz="0" w:space="0" w:color="auto"/>
      </w:divBdr>
      <w:divsChild>
        <w:div w:id="1946228004">
          <w:marLeft w:val="0"/>
          <w:marRight w:val="0"/>
          <w:marTop w:val="0"/>
          <w:marBottom w:val="0"/>
          <w:divBdr>
            <w:top w:val="none" w:sz="0" w:space="0" w:color="auto"/>
            <w:left w:val="none" w:sz="0" w:space="0" w:color="auto"/>
            <w:bottom w:val="none" w:sz="0" w:space="0" w:color="auto"/>
            <w:right w:val="none" w:sz="0" w:space="0" w:color="auto"/>
          </w:divBdr>
        </w:div>
        <w:div w:id="1946228007">
          <w:marLeft w:val="0"/>
          <w:marRight w:val="0"/>
          <w:marTop w:val="0"/>
          <w:marBottom w:val="0"/>
          <w:divBdr>
            <w:top w:val="none" w:sz="0" w:space="0" w:color="auto"/>
            <w:left w:val="none" w:sz="0" w:space="0" w:color="auto"/>
            <w:bottom w:val="none" w:sz="0" w:space="0" w:color="auto"/>
            <w:right w:val="none" w:sz="0" w:space="0" w:color="auto"/>
          </w:divBdr>
        </w:div>
        <w:div w:id="1946228027">
          <w:marLeft w:val="0"/>
          <w:marRight w:val="0"/>
          <w:marTop w:val="0"/>
          <w:marBottom w:val="0"/>
          <w:divBdr>
            <w:top w:val="none" w:sz="0" w:space="0" w:color="auto"/>
            <w:left w:val="none" w:sz="0" w:space="0" w:color="auto"/>
            <w:bottom w:val="none" w:sz="0" w:space="0" w:color="auto"/>
            <w:right w:val="none" w:sz="0" w:space="0" w:color="auto"/>
          </w:divBdr>
        </w:div>
        <w:div w:id="1946228029">
          <w:marLeft w:val="0"/>
          <w:marRight w:val="0"/>
          <w:marTop w:val="0"/>
          <w:marBottom w:val="0"/>
          <w:divBdr>
            <w:top w:val="none" w:sz="0" w:space="0" w:color="auto"/>
            <w:left w:val="none" w:sz="0" w:space="0" w:color="auto"/>
            <w:bottom w:val="none" w:sz="0" w:space="0" w:color="auto"/>
            <w:right w:val="none" w:sz="0" w:space="0" w:color="auto"/>
          </w:divBdr>
        </w:div>
        <w:div w:id="1946228058">
          <w:marLeft w:val="0"/>
          <w:marRight w:val="0"/>
          <w:marTop w:val="0"/>
          <w:marBottom w:val="0"/>
          <w:divBdr>
            <w:top w:val="none" w:sz="0" w:space="0" w:color="auto"/>
            <w:left w:val="none" w:sz="0" w:space="0" w:color="auto"/>
            <w:bottom w:val="none" w:sz="0" w:space="0" w:color="auto"/>
            <w:right w:val="none" w:sz="0" w:space="0" w:color="auto"/>
          </w:divBdr>
        </w:div>
        <w:div w:id="1946228083">
          <w:marLeft w:val="0"/>
          <w:marRight w:val="0"/>
          <w:marTop w:val="0"/>
          <w:marBottom w:val="0"/>
          <w:divBdr>
            <w:top w:val="none" w:sz="0" w:space="0" w:color="auto"/>
            <w:left w:val="none" w:sz="0" w:space="0" w:color="auto"/>
            <w:bottom w:val="none" w:sz="0" w:space="0" w:color="auto"/>
            <w:right w:val="none" w:sz="0" w:space="0" w:color="auto"/>
          </w:divBdr>
          <w:divsChild>
            <w:div w:id="1946228206">
              <w:marLeft w:val="0"/>
              <w:marRight w:val="0"/>
              <w:marTop w:val="0"/>
              <w:marBottom w:val="0"/>
              <w:divBdr>
                <w:top w:val="none" w:sz="0" w:space="0" w:color="auto"/>
                <w:left w:val="none" w:sz="0" w:space="0" w:color="auto"/>
                <w:bottom w:val="none" w:sz="0" w:space="0" w:color="auto"/>
                <w:right w:val="none" w:sz="0" w:space="0" w:color="auto"/>
              </w:divBdr>
              <w:divsChild>
                <w:div w:id="1946228013">
                  <w:marLeft w:val="0"/>
                  <w:marRight w:val="0"/>
                  <w:marTop w:val="0"/>
                  <w:marBottom w:val="0"/>
                  <w:divBdr>
                    <w:top w:val="none" w:sz="0" w:space="0" w:color="auto"/>
                    <w:left w:val="none" w:sz="0" w:space="0" w:color="auto"/>
                    <w:bottom w:val="none" w:sz="0" w:space="0" w:color="auto"/>
                    <w:right w:val="none" w:sz="0" w:space="0" w:color="auto"/>
                  </w:divBdr>
                </w:div>
                <w:div w:id="1946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02">
          <w:marLeft w:val="0"/>
          <w:marRight w:val="0"/>
          <w:marTop w:val="0"/>
          <w:marBottom w:val="0"/>
          <w:divBdr>
            <w:top w:val="none" w:sz="0" w:space="0" w:color="auto"/>
            <w:left w:val="none" w:sz="0" w:space="0" w:color="auto"/>
            <w:bottom w:val="none" w:sz="0" w:space="0" w:color="auto"/>
            <w:right w:val="none" w:sz="0" w:space="0" w:color="auto"/>
          </w:divBdr>
        </w:div>
        <w:div w:id="1946228141">
          <w:marLeft w:val="0"/>
          <w:marRight w:val="0"/>
          <w:marTop w:val="0"/>
          <w:marBottom w:val="0"/>
          <w:divBdr>
            <w:top w:val="none" w:sz="0" w:space="0" w:color="auto"/>
            <w:left w:val="none" w:sz="0" w:space="0" w:color="auto"/>
            <w:bottom w:val="none" w:sz="0" w:space="0" w:color="auto"/>
            <w:right w:val="none" w:sz="0" w:space="0" w:color="auto"/>
          </w:divBdr>
        </w:div>
        <w:div w:id="1946228158">
          <w:marLeft w:val="0"/>
          <w:marRight w:val="0"/>
          <w:marTop w:val="0"/>
          <w:marBottom w:val="0"/>
          <w:divBdr>
            <w:top w:val="none" w:sz="0" w:space="0" w:color="auto"/>
            <w:left w:val="none" w:sz="0" w:space="0" w:color="auto"/>
            <w:bottom w:val="none" w:sz="0" w:space="0" w:color="auto"/>
            <w:right w:val="none" w:sz="0" w:space="0" w:color="auto"/>
          </w:divBdr>
        </w:div>
        <w:div w:id="1946228208">
          <w:marLeft w:val="0"/>
          <w:marRight w:val="0"/>
          <w:marTop w:val="0"/>
          <w:marBottom w:val="0"/>
          <w:divBdr>
            <w:top w:val="none" w:sz="0" w:space="0" w:color="auto"/>
            <w:left w:val="none" w:sz="0" w:space="0" w:color="auto"/>
            <w:bottom w:val="none" w:sz="0" w:space="0" w:color="auto"/>
            <w:right w:val="none" w:sz="0" w:space="0" w:color="auto"/>
          </w:divBdr>
          <w:divsChild>
            <w:div w:id="1946228034">
              <w:marLeft w:val="0"/>
              <w:marRight w:val="0"/>
              <w:marTop w:val="0"/>
              <w:marBottom w:val="0"/>
              <w:divBdr>
                <w:top w:val="none" w:sz="0" w:space="0" w:color="auto"/>
                <w:left w:val="none" w:sz="0" w:space="0" w:color="auto"/>
                <w:bottom w:val="none" w:sz="0" w:space="0" w:color="auto"/>
                <w:right w:val="none" w:sz="0" w:space="0" w:color="auto"/>
              </w:divBdr>
              <w:divsChild>
                <w:div w:id="1946228082">
                  <w:marLeft w:val="0"/>
                  <w:marRight w:val="0"/>
                  <w:marTop w:val="0"/>
                  <w:marBottom w:val="0"/>
                  <w:divBdr>
                    <w:top w:val="none" w:sz="0" w:space="0" w:color="auto"/>
                    <w:left w:val="none" w:sz="0" w:space="0" w:color="auto"/>
                    <w:bottom w:val="none" w:sz="0" w:space="0" w:color="auto"/>
                    <w:right w:val="none" w:sz="0" w:space="0" w:color="auto"/>
                  </w:divBdr>
                </w:div>
                <w:div w:id="19462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58">
          <w:marLeft w:val="0"/>
          <w:marRight w:val="0"/>
          <w:marTop w:val="0"/>
          <w:marBottom w:val="0"/>
          <w:divBdr>
            <w:top w:val="none" w:sz="0" w:space="0" w:color="auto"/>
            <w:left w:val="none" w:sz="0" w:space="0" w:color="auto"/>
            <w:bottom w:val="none" w:sz="0" w:space="0" w:color="auto"/>
            <w:right w:val="none" w:sz="0" w:space="0" w:color="auto"/>
          </w:divBdr>
        </w:div>
        <w:div w:id="1946228285">
          <w:marLeft w:val="0"/>
          <w:marRight w:val="0"/>
          <w:marTop w:val="0"/>
          <w:marBottom w:val="0"/>
          <w:divBdr>
            <w:top w:val="none" w:sz="0" w:space="0" w:color="auto"/>
            <w:left w:val="none" w:sz="0" w:space="0" w:color="auto"/>
            <w:bottom w:val="none" w:sz="0" w:space="0" w:color="auto"/>
            <w:right w:val="none" w:sz="0" w:space="0" w:color="auto"/>
          </w:divBdr>
        </w:div>
      </w:divsChild>
    </w:div>
    <w:div w:id="1946228287">
      <w:marLeft w:val="0"/>
      <w:marRight w:val="0"/>
      <w:marTop w:val="0"/>
      <w:marBottom w:val="0"/>
      <w:divBdr>
        <w:top w:val="none" w:sz="0" w:space="0" w:color="auto"/>
        <w:left w:val="none" w:sz="0" w:space="0" w:color="auto"/>
        <w:bottom w:val="none" w:sz="0" w:space="0" w:color="auto"/>
        <w:right w:val="none" w:sz="0" w:space="0" w:color="auto"/>
      </w:divBdr>
      <w:divsChild>
        <w:div w:id="1946228003">
          <w:marLeft w:val="0"/>
          <w:marRight w:val="0"/>
          <w:marTop w:val="0"/>
          <w:marBottom w:val="0"/>
          <w:divBdr>
            <w:top w:val="none" w:sz="0" w:space="0" w:color="auto"/>
            <w:left w:val="none" w:sz="0" w:space="0" w:color="auto"/>
            <w:bottom w:val="none" w:sz="0" w:space="0" w:color="auto"/>
            <w:right w:val="none" w:sz="0" w:space="0" w:color="auto"/>
          </w:divBdr>
          <w:divsChild>
            <w:div w:id="1946228037">
              <w:marLeft w:val="0"/>
              <w:marRight w:val="0"/>
              <w:marTop w:val="0"/>
              <w:marBottom w:val="0"/>
              <w:divBdr>
                <w:top w:val="none" w:sz="0" w:space="0" w:color="auto"/>
                <w:left w:val="none" w:sz="0" w:space="0" w:color="auto"/>
                <w:bottom w:val="none" w:sz="0" w:space="0" w:color="auto"/>
                <w:right w:val="none" w:sz="0" w:space="0" w:color="auto"/>
              </w:divBdr>
              <w:divsChild>
                <w:div w:id="1946228180">
                  <w:marLeft w:val="0"/>
                  <w:marRight w:val="0"/>
                  <w:marTop w:val="0"/>
                  <w:marBottom w:val="0"/>
                  <w:divBdr>
                    <w:top w:val="none" w:sz="0" w:space="0" w:color="auto"/>
                    <w:left w:val="none" w:sz="0" w:space="0" w:color="auto"/>
                    <w:bottom w:val="none" w:sz="0" w:space="0" w:color="auto"/>
                    <w:right w:val="none" w:sz="0" w:space="0" w:color="auto"/>
                  </w:divBdr>
                </w:div>
                <w:div w:id="19462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08">
          <w:marLeft w:val="0"/>
          <w:marRight w:val="0"/>
          <w:marTop w:val="0"/>
          <w:marBottom w:val="0"/>
          <w:divBdr>
            <w:top w:val="none" w:sz="0" w:space="0" w:color="auto"/>
            <w:left w:val="none" w:sz="0" w:space="0" w:color="auto"/>
            <w:bottom w:val="none" w:sz="0" w:space="0" w:color="auto"/>
            <w:right w:val="none" w:sz="0" w:space="0" w:color="auto"/>
          </w:divBdr>
          <w:divsChild>
            <w:div w:id="1946228092">
              <w:marLeft w:val="0"/>
              <w:marRight w:val="0"/>
              <w:marTop w:val="0"/>
              <w:marBottom w:val="0"/>
              <w:divBdr>
                <w:top w:val="none" w:sz="0" w:space="0" w:color="auto"/>
                <w:left w:val="none" w:sz="0" w:space="0" w:color="auto"/>
                <w:bottom w:val="none" w:sz="0" w:space="0" w:color="auto"/>
                <w:right w:val="none" w:sz="0" w:space="0" w:color="auto"/>
              </w:divBdr>
              <w:divsChild>
                <w:div w:id="1946228107">
                  <w:marLeft w:val="0"/>
                  <w:marRight w:val="0"/>
                  <w:marTop w:val="0"/>
                  <w:marBottom w:val="0"/>
                  <w:divBdr>
                    <w:top w:val="none" w:sz="0" w:space="0" w:color="auto"/>
                    <w:left w:val="none" w:sz="0" w:space="0" w:color="auto"/>
                    <w:bottom w:val="none" w:sz="0" w:space="0" w:color="auto"/>
                    <w:right w:val="none" w:sz="0" w:space="0" w:color="auto"/>
                  </w:divBdr>
                </w:div>
                <w:div w:id="19462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17">
          <w:marLeft w:val="0"/>
          <w:marRight w:val="0"/>
          <w:marTop w:val="0"/>
          <w:marBottom w:val="0"/>
          <w:divBdr>
            <w:top w:val="none" w:sz="0" w:space="0" w:color="auto"/>
            <w:left w:val="none" w:sz="0" w:space="0" w:color="auto"/>
            <w:bottom w:val="none" w:sz="0" w:space="0" w:color="auto"/>
            <w:right w:val="none" w:sz="0" w:space="0" w:color="auto"/>
          </w:divBdr>
          <w:divsChild>
            <w:div w:id="1946228292">
              <w:marLeft w:val="0"/>
              <w:marRight w:val="0"/>
              <w:marTop w:val="0"/>
              <w:marBottom w:val="0"/>
              <w:divBdr>
                <w:top w:val="none" w:sz="0" w:space="0" w:color="auto"/>
                <w:left w:val="none" w:sz="0" w:space="0" w:color="auto"/>
                <w:bottom w:val="none" w:sz="0" w:space="0" w:color="auto"/>
                <w:right w:val="none" w:sz="0" w:space="0" w:color="auto"/>
              </w:divBdr>
              <w:divsChild>
                <w:div w:id="1946228198">
                  <w:marLeft w:val="0"/>
                  <w:marRight w:val="0"/>
                  <w:marTop w:val="0"/>
                  <w:marBottom w:val="0"/>
                  <w:divBdr>
                    <w:top w:val="none" w:sz="0" w:space="0" w:color="auto"/>
                    <w:left w:val="none" w:sz="0" w:space="0" w:color="auto"/>
                    <w:bottom w:val="none" w:sz="0" w:space="0" w:color="auto"/>
                    <w:right w:val="none" w:sz="0" w:space="0" w:color="auto"/>
                  </w:divBdr>
                </w:div>
                <w:div w:id="19462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21">
          <w:marLeft w:val="0"/>
          <w:marRight w:val="0"/>
          <w:marTop w:val="0"/>
          <w:marBottom w:val="0"/>
          <w:divBdr>
            <w:top w:val="none" w:sz="0" w:space="0" w:color="auto"/>
            <w:left w:val="none" w:sz="0" w:space="0" w:color="auto"/>
            <w:bottom w:val="none" w:sz="0" w:space="0" w:color="auto"/>
            <w:right w:val="none" w:sz="0" w:space="0" w:color="auto"/>
          </w:divBdr>
          <w:divsChild>
            <w:div w:id="1946228261">
              <w:marLeft w:val="0"/>
              <w:marRight w:val="0"/>
              <w:marTop w:val="0"/>
              <w:marBottom w:val="0"/>
              <w:divBdr>
                <w:top w:val="none" w:sz="0" w:space="0" w:color="auto"/>
                <w:left w:val="none" w:sz="0" w:space="0" w:color="auto"/>
                <w:bottom w:val="none" w:sz="0" w:space="0" w:color="auto"/>
                <w:right w:val="none" w:sz="0" w:space="0" w:color="auto"/>
              </w:divBdr>
              <w:divsChild>
                <w:div w:id="1946228109">
                  <w:marLeft w:val="0"/>
                  <w:marRight w:val="0"/>
                  <w:marTop w:val="0"/>
                  <w:marBottom w:val="0"/>
                  <w:divBdr>
                    <w:top w:val="none" w:sz="0" w:space="0" w:color="auto"/>
                    <w:left w:val="none" w:sz="0" w:space="0" w:color="auto"/>
                    <w:bottom w:val="none" w:sz="0" w:space="0" w:color="auto"/>
                    <w:right w:val="none" w:sz="0" w:space="0" w:color="auto"/>
                  </w:divBdr>
                </w:div>
                <w:div w:id="19462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32">
          <w:marLeft w:val="0"/>
          <w:marRight w:val="0"/>
          <w:marTop w:val="0"/>
          <w:marBottom w:val="0"/>
          <w:divBdr>
            <w:top w:val="none" w:sz="0" w:space="0" w:color="auto"/>
            <w:left w:val="none" w:sz="0" w:space="0" w:color="auto"/>
            <w:bottom w:val="none" w:sz="0" w:space="0" w:color="auto"/>
            <w:right w:val="none" w:sz="0" w:space="0" w:color="auto"/>
          </w:divBdr>
        </w:div>
        <w:div w:id="1946228047">
          <w:marLeft w:val="0"/>
          <w:marRight w:val="0"/>
          <w:marTop w:val="0"/>
          <w:marBottom w:val="0"/>
          <w:divBdr>
            <w:top w:val="none" w:sz="0" w:space="0" w:color="auto"/>
            <w:left w:val="none" w:sz="0" w:space="0" w:color="auto"/>
            <w:bottom w:val="none" w:sz="0" w:space="0" w:color="auto"/>
            <w:right w:val="none" w:sz="0" w:space="0" w:color="auto"/>
          </w:divBdr>
        </w:div>
        <w:div w:id="1946228050">
          <w:marLeft w:val="0"/>
          <w:marRight w:val="0"/>
          <w:marTop w:val="0"/>
          <w:marBottom w:val="0"/>
          <w:divBdr>
            <w:top w:val="none" w:sz="0" w:space="0" w:color="auto"/>
            <w:left w:val="none" w:sz="0" w:space="0" w:color="auto"/>
            <w:bottom w:val="none" w:sz="0" w:space="0" w:color="auto"/>
            <w:right w:val="none" w:sz="0" w:space="0" w:color="auto"/>
          </w:divBdr>
        </w:div>
        <w:div w:id="1946228085">
          <w:marLeft w:val="0"/>
          <w:marRight w:val="0"/>
          <w:marTop w:val="0"/>
          <w:marBottom w:val="0"/>
          <w:divBdr>
            <w:top w:val="none" w:sz="0" w:space="0" w:color="auto"/>
            <w:left w:val="none" w:sz="0" w:space="0" w:color="auto"/>
            <w:bottom w:val="none" w:sz="0" w:space="0" w:color="auto"/>
            <w:right w:val="none" w:sz="0" w:space="0" w:color="auto"/>
          </w:divBdr>
        </w:div>
        <w:div w:id="1946228120">
          <w:marLeft w:val="0"/>
          <w:marRight w:val="0"/>
          <w:marTop w:val="0"/>
          <w:marBottom w:val="0"/>
          <w:divBdr>
            <w:top w:val="none" w:sz="0" w:space="0" w:color="auto"/>
            <w:left w:val="none" w:sz="0" w:space="0" w:color="auto"/>
            <w:bottom w:val="none" w:sz="0" w:space="0" w:color="auto"/>
            <w:right w:val="none" w:sz="0" w:space="0" w:color="auto"/>
          </w:divBdr>
          <w:divsChild>
            <w:div w:id="1946228165">
              <w:marLeft w:val="0"/>
              <w:marRight w:val="0"/>
              <w:marTop w:val="0"/>
              <w:marBottom w:val="0"/>
              <w:divBdr>
                <w:top w:val="none" w:sz="0" w:space="0" w:color="auto"/>
                <w:left w:val="none" w:sz="0" w:space="0" w:color="auto"/>
                <w:bottom w:val="none" w:sz="0" w:space="0" w:color="auto"/>
                <w:right w:val="none" w:sz="0" w:space="0" w:color="auto"/>
              </w:divBdr>
              <w:divsChild>
                <w:div w:id="1946228156">
                  <w:marLeft w:val="0"/>
                  <w:marRight w:val="0"/>
                  <w:marTop w:val="0"/>
                  <w:marBottom w:val="0"/>
                  <w:divBdr>
                    <w:top w:val="none" w:sz="0" w:space="0" w:color="auto"/>
                    <w:left w:val="none" w:sz="0" w:space="0" w:color="auto"/>
                    <w:bottom w:val="none" w:sz="0" w:space="0" w:color="auto"/>
                    <w:right w:val="none" w:sz="0" w:space="0" w:color="auto"/>
                  </w:divBdr>
                </w:div>
                <w:div w:id="1946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51">
          <w:marLeft w:val="0"/>
          <w:marRight w:val="0"/>
          <w:marTop w:val="0"/>
          <w:marBottom w:val="0"/>
          <w:divBdr>
            <w:top w:val="none" w:sz="0" w:space="0" w:color="auto"/>
            <w:left w:val="none" w:sz="0" w:space="0" w:color="auto"/>
            <w:bottom w:val="none" w:sz="0" w:space="0" w:color="auto"/>
            <w:right w:val="none" w:sz="0" w:space="0" w:color="auto"/>
          </w:divBdr>
        </w:div>
        <w:div w:id="1946228250">
          <w:marLeft w:val="0"/>
          <w:marRight w:val="0"/>
          <w:marTop w:val="0"/>
          <w:marBottom w:val="0"/>
          <w:divBdr>
            <w:top w:val="none" w:sz="0" w:space="0" w:color="auto"/>
            <w:left w:val="none" w:sz="0" w:space="0" w:color="auto"/>
            <w:bottom w:val="none" w:sz="0" w:space="0" w:color="auto"/>
            <w:right w:val="none" w:sz="0" w:space="0" w:color="auto"/>
          </w:divBdr>
        </w:div>
        <w:div w:id="1946228252">
          <w:marLeft w:val="0"/>
          <w:marRight w:val="0"/>
          <w:marTop w:val="0"/>
          <w:marBottom w:val="0"/>
          <w:divBdr>
            <w:top w:val="none" w:sz="0" w:space="0" w:color="auto"/>
            <w:left w:val="none" w:sz="0" w:space="0" w:color="auto"/>
            <w:bottom w:val="none" w:sz="0" w:space="0" w:color="auto"/>
            <w:right w:val="none" w:sz="0" w:space="0" w:color="auto"/>
          </w:divBdr>
          <w:divsChild>
            <w:div w:id="1946228184">
              <w:marLeft w:val="0"/>
              <w:marRight w:val="0"/>
              <w:marTop w:val="0"/>
              <w:marBottom w:val="0"/>
              <w:divBdr>
                <w:top w:val="none" w:sz="0" w:space="0" w:color="auto"/>
                <w:left w:val="none" w:sz="0" w:space="0" w:color="auto"/>
                <w:bottom w:val="none" w:sz="0" w:space="0" w:color="auto"/>
                <w:right w:val="none" w:sz="0" w:space="0" w:color="auto"/>
              </w:divBdr>
              <w:divsChild>
                <w:div w:id="1946228033">
                  <w:marLeft w:val="0"/>
                  <w:marRight w:val="0"/>
                  <w:marTop w:val="0"/>
                  <w:marBottom w:val="0"/>
                  <w:divBdr>
                    <w:top w:val="none" w:sz="0" w:space="0" w:color="auto"/>
                    <w:left w:val="none" w:sz="0" w:space="0" w:color="auto"/>
                    <w:bottom w:val="none" w:sz="0" w:space="0" w:color="auto"/>
                    <w:right w:val="none" w:sz="0" w:space="0" w:color="auto"/>
                  </w:divBdr>
                </w:div>
                <w:div w:id="19462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 w:id="1946228297">
          <w:marLeft w:val="0"/>
          <w:marRight w:val="0"/>
          <w:marTop w:val="0"/>
          <w:marBottom w:val="0"/>
          <w:divBdr>
            <w:top w:val="none" w:sz="0" w:space="0" w:color="auto"/>
            <w:left w:val="none" w:sz="0" w:space="0" w:color="auto"/>
            <w:bottom w:val="none" w:sz="0" w:space="0" w:color="auto"/>
            <w:right w:val="none" w:sz="0" w:space="0" w:color="auto"/>
          </w:divBdr>
          <w:divsChild>
            <w:div w:id="1946228226">
              <w:marLeft w:val="0"/>
              <w:marRight w:val="0"/>
              <w:marTop w:val="0"/>
              <w:marBottom w:val="0"/>
              <w:divBdr>
                <w:top w:val="none" w:sz="0" w:space="0" w:color="auto"/>
                <w:left w:val="none" w:sz="0" w:space="0" w:color="auto"/>
                <w:bottom w:val="none" w:sz="0" w:space="0" w:color="auto"/>
                <w:right w:val="none" w:sz="0" w:space="0" w:color="auto"/>
              </w:divBdr>
              <w:divsChild>
                <w:div w:id="1946228168">
                  <w:marLeft w:val="0"/>
                  <w:marRight w:val="0"/>
                  <w:marTop w:val="0"/>
                  <w:marBottom w:val="0"/>
                  <w:divBdr>
                    <w:top w:val="none" w:sz="0" w:space="0" w:color="auto"/>
                    <w:left w:val="none" w:sz="0" w:space="0" w:color="auto"/>
                    <w:bottom w:val="none" w:sz="0" w:space="0" w:color="auto"/>
                    <w:right w:val="none" w:sz="0" w:space="0" w:color="auto"/>
                  </w:divBdr>
                </w:div>
                <w:div w:id="1946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303">
          <w:marLeft w:val="0"/>
          <w:marRight w:val="0"/>
          <w:marTop w:val="0"/>
          <w:marBottom w:val="0"/>
          <w:divBdr>
            <w:top w:val="none" w:sz="0" w:space="0" w:color="auto"/>
            <w:left w:val="none" w:sz="0" w:space="0" w:color="auto"/>
            <w:bottom w:val="none" w:sz="0" w:space="0" w:color="auto"/>
            <w:right w:val="none" w:sz="0" w:space="0" w:color="auto"/>
          </w:divBdr>
          <w:divsChild>
            <w:div w:id="1946228110">
              <w:marLeft w:val="0"/>
              <w:marRight w:val="0"/>
              <w:marTop w:val="0"/>
              <w:marBottom w:val="0"/>
              <w:divBdr>
                <w:top w:val="none" w:sz="0" w:space="0" w:color="auto"/>
                <w:left w:val="none" w:sz="0" w:space="0" w:color="auto"/>
                <w:bottom w:val="none" w:sz="0" w:space="0" w:color="auto"/>
                <w:right w:val="none" w:sz="0" w:space="0" w:color="auto"/>
              </w:divBdr>
              <w:divsChild>
                <w:div w:id="1946228169">
                  <w:marLeft w:val="0"/>
                  <w:marRight w:val="0"/>
                  <w:marTop w:val="0"/>
                  <w:marBottom w:val="0"/>
                  <w:divBdr>
                    <w:top w:val="none" w:sz="0" w:space="0" w:color="auto"/>
                    <w:left w:val="none" w:sz="0" w:space="0" w:color="auto"/>
                    <w:bottom w:val="none" w:sz="0" w:space="0" w:color="auto"/>
                    <w:right w:val="none" w:sz="0" w:space="0" w:color="auto"/>
                  </w:divBdr>
                </w:div>
                <w:div w:id="19462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305">
          <w:marLeft w:val="0"/>
          <w:marRight w:val="0"/>
          <w:marTop w:val="0"/>
          <w:marBottom w:val="0"/>
          <w:divBdr>
            <w:top w:val="none" w:sz="0" w:space="0" w:color="auto"/>
            <w:left w:val="none" w:sz="0" w:space="0" w:color="auto"/>
            <w:bottom w:val="none" w:sz="0" w:space="0" w:color="auto"/>
            <w:right w:val="none" w:sz="0" w:space="0" w:color="auto"/>
          </w:divBdr>
        </w:div>
      </w:divsChild>
    </w:div>
    <w:div w:id="1946228295">
      <w:marLeft w:val="0"/>
      <w:marRight w:val="0"/>
      <w:marTop w:val="0"/>
      <w:marBottom w:val="0"/>
      <w:divBdr>
        <w:top w:val="none" w:sz="0" w:space="0" w:color="auto"/>
        <w:left w:val="none" w:sz="0" w:space="0" w:color="auto"/>
        <w:bottom w:val="none" w:sz="0" w:space="0" w:color="auto"/>
        <w:right w:val="none" w:sz="0" w:space="0" w:color="auto"/>
      </w:divBdr>
      <w:divsChild>
        <w:div w:id="1946228067">
          <w:marLeft w:val="0"/>
          <w:marRight w:val="0"/>
          <w:marTop w:val="0"/>
          <w:marBottom w:val="0"/>
          <w:divBdr>
            <w:top w:val="none" w:sz="0" w:space="0" w:color="auto"/>
            <w:left w:val="none" w:sz="0" w:space="0" w:color="auto"/>
            <w:bottom w:val="none" w:sz="0" w:space="0" w:color="auto"/>
            <w:right w:val="none" w:sz="0" w:space="0" w:color="auto"/>
          </w:divBdr>
          <w:divsChild>
            <w:div w:id="1946228161">
              <w:marLeft w:val="0"/>
              <w:marRight w:val="0"/>
              <w:marTop w:val="0"/>
              <w:marBottom w:val="0"/>
              <w:divBdr>
                <w:top w:val="none" w:sz="0" w:space="0" w:color="auto"/>
                <w:left w:val="none" w:sz="0" w:space="0" w:color="auto"/>
                <w:bottom w:val="none" w:sz="0" w:space="0" w:color="auto"/>
                <w:right w:val="none" w:sz="0" w:space="0" w:color="auto"/>
              </w:divBdr>
              <w:divsChild>
                <w:div w:id="1946228243">
                  <w:marLeft w:val="0"/>
                  <w:marRight w:val="0"/>
                  <w:marTop w:val="0"/>
                  <w:marBottom w:val="0"/>
                  <w:divBdr>
                    <w:top w:val="none" w:sz="0" w:space="0" w:color="auto"/>
                    <w:left w:val="none" w:sz="0" w:space="0" w:color="auto"/>
                    <w:bottom w:val="none" w:sz="0" w:space="0" w:color="auto"/>
                    <w:right w:val="none" w:sz="0" w:space="0" w:color="auto"/>
                  </w:divBdr>
                </w:div>
                <w:div w:id="1946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19">
          <w:marLeft w:val="0"/>
          <w:marRight w:val="0"/>
          <w:marTop w:val="0"/>
          <w:marBottom w:val="0"/>
          <w:divBdr>
            <w:top w:val="none" w:sz="0" w:space="0" w:color="auto"/>
            <w:left w:val="none" w:sz="0" w:space="0" w:color="auto"/>
            <w:bottom w:val="none" w:sz="0" w:space="0" w:color="auto"/>
            <w:right w:val="none" w:sz="0" w:space="0" w:color="auto"/>
          </w:divBdr>
        </w:div>
        <w:div w:id="1946228123">
          <w:marLeft w:val="0"/>
          <w:marRight w:val="0"/>
          <w:marTop w:val="0"/>
          <w:marBottom w:val="0"/>
          <w:divBdr>
            <w:top w:val="none" w:sz="0" w:space="0" w:color="auto"/>
            <w:left w:val="none" w:sz="0" w:space="0" w:color="auto"/>
            <w:bottom w:val="none" w:sz="0" w:space="0" w:color="auto"/>
            <w:right w:val="none" w:sz="0" w:space="0" w:color="auto"/>
          </w:divBdr>
        </w:div>
        <w:div w:id="1946228192">
          <w:marLeft w:val="0"/>
          <w:marRight w:val="0"/>
          <w:marTop w:val="0"/>
          <w:marBottom w:val="0"/>
          <w:divBdr>
            <w:top w:val="none" w:sz="0" w:space="0" w:color="auto"/>
            <w:left w:val="none" w:sz="0" w:space="0" w:color="auto"/>
            <w:bottom w:val="none" w:sz="0" w:space="0" w:color="auto"/>
            <w:right w:val="none" w:sz="0" w:space="0" w:color="auto"/>
          </w:divBdr>
        </w:div>
        <w:div w:id="1946228212">
          <w:marLeft w:val="0"/>
          <w:marRight w:val="0"/>
          <w:marTop w:val="0"/>
          <w:marBottom w:val="0"/>
          <w:divBdr>
            <w:top w:val="none" w:sz="0" w:space="0" w:color="auto"/>
            <w:left w:val="none" w:sz="0" w:space="0" w:color="auto"/>
            <w:bottom w:val="none" w:sz="0" w:space="0" w:color="auto"/>
            <w:right w:val="none" w:sz="0" w:space="0" w:color="auto"/>
          </w:divBdr>
        </w:div>
        <w:div w:id="1946228237">
          <w:marLeft w:val="0"/>
          <w:marRight w:val="0"/>
          <w:marTop w:val="0"/>
          <w:marBottom w:val="0"/>
          <w:divBdr>
            <w:top w:val="none" w:sz="0" w:space="0" w:color="auto"/>
            <w:left w:val="none" w:sz="0" w:space="0" w:color="auto"/>
            <w:bottom w:val="none" w:sz="0" w:space="0" w:color="auto"/>
            <w:right w:val="none" w:sz="0" w:space="0" w:color="auto"/>
          </w:divBdr>
          <w:divsChild>
            <w:div w:id="1946228229">
              <w:marLeft w:val="0"/>
              <w:marRight w:val="0"/>
              <w:marTop w:val="0"/>
              <w:marBottom w:val="0"/>
              <w:divBdr>
                <w:top w:val="none" w:sz="0" w:space="0" w:color="auto"/>
                <w:left w:val="none" w:sz="0" w:space="0" w:color="auto"/>
                <w:bottom w:val="none" w:sz="0" w:space="0" w:color="auto"/>
                <w:right w:val="none" w:sz="0" w:space="0" w:color="auto"/>
              </w:divBdr>
              <w:divsChild>
                <w:div w:id="1946228063">
                  <w:marLeft w:val="0"/>
                  <w:marRight w:val="0"/>
                  <w:marTop w:val="0"/>
                  <w:marBottom w:val="0"/>
                  <w:divBdr>
                    <w:top w:val="none" w:sz="0" w:space="0" w:color="auto"/>
                    <w:left w:val="none" w:sz="0" w:space="0" w:color="auto"/>
                    <w:bottom w:val="none" w:sz="0" w:space="0" w:color="auto"/>
                    <w:right w:val="none" w:sz="0" w:space="0" w:color="auto"/>
                  </w:divBdr>
                </w:div>
                <w:div w:id="19462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73">
          <w:marLeft w:val="0"/>
          <w:marRight w:val="0"/>
          <w:marTop w:val="0"/>
          <w:marBottom w:val="0"/>
          <w:divBdr>
            <w:top w:val="none" w:sz="0" w:space="0" w:color="auto"/>
            <w:left w:val="none" w:sz="0" w:space="0" w:color="auto"/>
            <w:bottom w:val="none" w:sz="0" w:space="0" w:color="auto"/>
            <w:right w:val="none" w:sz="0" w:space="0" w:color="auto"/>
          </w:divBdr>
          <w:divsChild>
            <w:div w:id="1946228023">
              <w:marLeft w:val="0"/>
              <w:marRight w:val="0"/>
              <w:marTop w:val="0"/>
              <w:marBottom w:val="0"/>
              <w:divBdr>
                <w:top w:val="none" w:sz="0" w:space="0" w:color="auto"/>
                <w:left w:val="none" w:sz="0" w:space="0" w:color="auto"/>
                <w:bottom w:val="none" w:sz="0" w:space="0" w:color="auto"/>
                <w:right w:val="none" w:sz="0" w:space="0" w:color="auto"/>
              </w:divBdr>
              <w:divsChild>
                <w:div w:id="1946228262">
                  <w:marLeft w:val="0"/>
                  <w:marRight w:val="0"/>
                  <w:marTop w:val="0"/>
                  <w:marBottom w:val="0"/>
                  <w:divBdr>
                    <w:top w:val="none" w:sz="0" w:space="0" w:color="auto"/>
                    <w:left w:val="none" w:sz="0" w:space="0" w:color="auto"/>
                    <w:bottom w:val="none" w:sz="0" w:space="0" w:color="auto"/>
                    <w:right w:val="none" w:sz="0" w:space="0" w:color="auto"/>
                  </w:divBdr>
                </w:div>
                <w:div w:id="1946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8304">
      <w:marLeft w:val="0"/>
      <w:marRight w:val="0"/>
      <w:marTop w:val="0"/>
      <w:marBottom w:val="0"/>
      <w:divBdr>
        <w:top w:val="none" w:sz="0" w:space="0" w:color="auto"/>
        <w:left w:val="none" w:sz="0" w:space="0" w:color="auto"/>
        <w:bottom w:val="none" w:sz="0" w:space="0" w:color="auto"/>
        <w:right w:val="none" w:sz="0" w:space="0" w:color="auto"/>
      </w:divBdr>
      <w:divsChild>
        <w:div w:id="1946228026">
          <w:marLeft w:val="0"/>
          <w:marRight w:val="0"/>
          <w:marTop w:val="0"/>
          <w:marBottom w:val="0"/>
          <w:divBdr>
            <w:top w:val="none" w:sz="0" w:space="0" w:color="auto"/>
            <w:left w:val="none" w:sz="0" w:space="0" w:color="auto"/>
            <w:bottom w:val="none" w:sz="0" w:space="0" w:color="auto"/>
            <w:right w:val="none" w:sz="0" w:space="0" w:color="auto"/>
          </w:divBdr>
        </w:div>
        <w:div w:id="1946228094">
          <w:marLeft w:val="0"/>
          <w:marRight w:val="0"/>
          <w:marTop w:val="0"/>
          <w:marBottom w:val="0"/>
          <w:divBdr>
            <w:top w:val="none" w:sz="0" w:space="0" w:color="auto"/>
            <w:left w:val="none" w:sz="0" w:space="0" w:color="auto"/>
            <w:bottom w:val="none" w:sz="0" w:space="0" w:color="auto"/>
            <w:right w:val="none" w:sz="0" w:space="0" w:color="auto"/>
          </w:divBdr>
        </w:div>
        <w:div w:id="1946228155">
          <w:marLeft w:val="0"/>
          <w:marRight w:val="0"/>
          <w:marTop w:val="0"/>
          <w:marBottom w:val="0"/>
          <w:divBdr>
            <w:top w:val="none" w:sz="0" w:space="0" w:color="auto"/>
            <w:left w:val="none" w:sz="0" w:space="0" w:color="auto"/>
            <w:bottom w:val="none" w:sz="0" w:space="0" w:color="auto"/>
            <w:right w:val="none" w:sz="0" w:space="0" w:color="auto"/>
          </w:divBdr>
        </w:div>
        <w:div w:id="1946228176">
          <w:marLeft w:val="0"/>
          <w:marRight w:val="0"/>
          <w:marTop w:val="0"/>
          <w:marBottom w:val="0"/>
          <w:divBdr>
            <w:top w:val="none" w:sz="0" w:space="0" w:color="auto"/>
            <w:left w:val="none" w:sz="0" w:space="0" w:color="auto"/>
            <w:bottom w:val="none" w:sz="0" w:space="0" w:color="auto"/>
            <w:right w:val="none" w:sz="0" w:space="0" w:color="auto"/>
          </w:divBdr>
        </w:div>
        <w:div w:id="1946228194">
          <w:marLeft w:val="0"/>
          <w:marRight w:val="0"/>
          <w:marTop w:val="0"/>
          <w:marBottom w:val="0"/>
          <w:divBdr>
            <w:top w:val="none" w:sz="0" w:space="0" w:color="auto"/>
            <w:left w:val="none" w:sz="0" w:space="0" w:color="auto"/>
            <w:bottom w:val="none" w:sz="0" w:space="0" w:color="auto"/>
            <w:right w:val="none" w:sz="0" w:space="0" w:color="auto"/>
          </w:divBdr>
          <w:divsChild>
            <w:div w:id="1946228065">
              <w:marLeft w:val="0"/>
              <w:marRight w:val="0"/>
              <w:marTop w:val="0"/>
              <w:marBottom w:val="0"/>
              <w:divBdr>
                <w:top w:val="none" w:sz="0" w:space="0" w:color="auto"/>
                <w:left w:val="none" w:sz="0" w:space="0" w:color="auto"/>
                <w:bottom w:val="none" w:sz="0" w:space="0" w:color="auto"/>
                <w:right w:val="none" w:sz="0" w:space="0" w:color="auto"/>
              </w:divBdr>
              <w:divsChild>
                <w:div w:id="1946228084">
                  <w:marLeft w:val="0"/>
                  <w:marRight w:val="0"/>
                  <w:marTop w:val="0"/>
                  <w:marBottom w:val="0"/>
                  <w:divBdr>
                    <w:top w:val="none" w:sz="0" w:space="0" w:color="auto"/>
                    <w:left w:val="none" w:sz="0" w:space="0" w:color="auto"/>
                    <w:bottom w:val="none" w:sz="0" w:space="0" w:color="auto"/>
                    <w:right w:val="none" w:sz="0" w:space="0" w:color="auto"/>
                  </w:divBdr>
                </w:div>
                <w:div w:id="1946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8307">
      <w:marLeft w:val="0"/>
      <w:marRight w:val="0"/>
      <w:marTop w:val="0"/>
      <w:marBottom w:val="0"/>
      <w:divBdr>
        <w:top w:val="none" w:sz="0" w:space="0" w:color="auto"/>
        <w:left w:val="none" w:sz="0" w:space="0" w:color="auto"/>
        <w:bottom w:val="none" w:sz="0" w:space="0" w:color="auto"/>
        <w:right w:val="none" w:sz="0" w:space="0" w:color="auto"/>
      </w:divBdr>
      <w:divsChild>
        <w:div w:id="1946228011">
          <w:marLeft w:val="0"/>
          <w:marRight w:val="0"/>
          <w:marTop w:val="0"/>
          <w:marBottom w:val="0"/>
          <w:divBdr>
            <w:top w:val="none" w:sz="0" w:space="0" w:color="auto"/>
            <w:left w:val="none" w:sz="0" w:space="0" w:color="auto"/>
            <w:bottom w:val="none" w:sz="0" w:space="0" w:color="auto"/>
            <w:right w:val="none" w:sz="0" w:space="0" w:color="auto"/>
          </w:divBdr>
        </w:div>
        <w:div w:id="1946228019">
          <w:marLeft w:val="0"/>
          <w:marRight w:val="0"/>
          <w:marTop w:val="0"/>
          <w:marBottom w:val="0"/>
          <w:divBdr>
            <w:top w:val="none" w:sz="0" w:space="0" w:color="auto"/>
            <w:left w:val="none" w:sz="0" w:space="0" w:color="auto"/>
            <w:bottom w:val="none" w:sz="0" w:space="0" w:color="auto"/>
            <w:right w:val="none" w:sz="0" w:space="0" w:color="auto"/>
          </w:divBdr>
        </w:div>
        <w:div w:id="1946228068">
          <w:marLeft w:val="0"/>
          <w:marRight w:val="0"/>
          <w:marTop w:val="0"/>
          <w:marBottom w:val="0"/>
          <w:divBdr>
            <w:top w:val="none" w:sz="0" w:space="0" w:color="auto"/>
            <w:left w:val="none" w:sz="0" w:space="0" w:color="auto"/>
            <w:bottom w:val="none" w:sz="0" w:space="0" w:color="auto"/>
            <w:right w:val="none" w:sz="0" w:space="0" w:color="auto"/>
          </w:divBdr>
        </w:div>
        <w:div w:id="1946228220">
          <w:marLeft w:val="0"/>
          <w:marRight w:val="0"/>
          <w:marTop w:val="0"/>
          <w:marBottom w:val="0"/>
          <w:divBdr>
            <w:top w:val="none" w:sz="0" w:space="0" w:color="auto"/>
            <w:left w:val="none" w:sz="0" w:space="0" w:color="auto"/>
            <w:bottom w:val="none" w:sz="0" w:space="0" w:color="auto"/>
            <w:right w:val="none" w:sz="0" w:space="0" w:color="auto"/>
          </w:divBdr>
        </w:div>
        <w:div w:id="1946228232">
          <w:marLeft w:val="0"/>
          <w:marRight w:val="0"/>
          <w:marTop w:val="0"/>
          <w:marBottom w:val="0"/>
          <w:divBdr>
            <w:top w:val="none" w:sz="0" w:space="0" w:color="auto"/>
            <w:left w:val="none" w:sz="0" w:space="0" w:color="auto"/>
            <w:bottom w:val="none" w:sz="0" w:space="0" w:color="auto"/>
            <w:right w:val="none" w:sz="0" w:space="0" w:color="auto"/>
          </w:divBdr>
        </w:div>
        <w:div w:id="1946228254">
          <w:marLeft w:val="0"/>
          <w:marRight w:val="0"/>
          <w:marTop w:val="0"/>
          <w:marBottom w:val="0"/>
          <w:divBdr>
            <w:top w:val="none" w:sz="0" w:space="0" w:color="auto"/>
            <w:left w:val="none" w:sz="0" w:space="0" w:color="auto"/>
            <w:bottom w:val="none" w:sz="0" w:space="0" w:color="auto"/>
            <w:right w:val="none" w:sz="0" w:space="0" w:color="auto"/>
          </w:divBdr>
          <w:divsChild>
            <w:div w:id="1946228001">
              <w:marLeft w:val="0"/>
              <w:marRight w:val="0"/>
              <w:marTop w:val="0"/>
              <w:marBottom w:val="0"/>
              <w:divBdr>
                <w:top w:val="none" w:sz="0" w:space="0" w:color="auto"/>
                <w:left w:val="none" w:sz="0" w:space="0" w:color="auto"/>
                <w:bottom w:val="none" w:sz="0" w:space="0" w:color="auto"/>
                <w:right w:val="none" w:sz="0" w:space="0" w:color="auto"/>
              </w:divBdr>
            </w:div>
            <w:div w:id="1946228146">
              <w:marLeft w:val="0"/>
              <w:marRight w:val="0"/>
              <w:marTop w:val="0"/>
              <w:marBottom w:val="0"/>
              <w:divBdr>
                <w:top w:val="none" w:sz="0" w:space="0" w:color="auto"/>
                <w:left w:val="none" w:sz="0" w:space="0" w:color="auto"/>
                <w:bottom w:val="none" w:sz="0" w:space="0" w:color="auto"/>
                <w:right w:val="none" w:sz="0" w:space="0" w:color="auto"/>
              </w:divBdr>
            </w:div>
            <w:div w:id="1946228160">
              <w:marLeft w:val="0"/>
              <w:marRight w:val="0"/>
              <w:marTop w:val="0"/>
              <w:marBottom w:val="0"/>
              <w:divBdr>
                <w:top w:val="none" w:sz="0" w:space="0" w:color="auto"/>
                <w:left w:val="none" w:sz="0" w:space="0" w:color="auto"/>
                <w:bottom w:val="none" w:sz="0" w:space="0" w:color="auto"/>
                <w:right w:val="none" w:sz="0" w:space="0" w:color="auto"/>
              </w:divBdr>
            </w:div>
            <w:div w:id="1946228162">
              <w:marLeft w:val="0"/>
              <w:marRight w:val="0"/>
              <w:marTop w:val="0"/>
              <w:marBottom w:val="0"/>
              <w:divBdr>
                <w:top w:val="none" w:sz="0" w:space="0" w:color="auto"/>
                <w:left w:val="none" w:sz="0" w:space="0" w:color="auto"/>
                <w:bottom w:val="none" w:sz="0" w:space="0" w:color="auto"/>
                <w:right w:val="none" w:sz="0" w:space="0" w:color="auto"/>
              </w:divBdr>
            </w:div>
            <w:div w:id="1946228199">
              <w:marLeft w:val="0"/>
              <w:marRight w:val="0"/>
              <w:marTop w:val="0"/>
              <w:marBottom w:val="0"/>
              <w:divBdr>
                <w:top w:val="none" w:sz="0" w:space="0" w:color="auto"/>
                <w:left w:val="none" w:sz="0" w:space="0" w:color="auto"/>
                <w:bottom w:val="none" w:sz="0" w:space="0" w:color="auto"/>
                <w:right w:val="none" w:sz="0" w:space="0" w:color="auto"/>
              </w:divBdr>
              <w:divsChild>
                <w:div w:id="1946228060">
                  <w:marLeft w:val="0"/>
                  <w:marRight w:val="0"/>
                  <w:marTop w:val="0"/>
                  <w:marBottom w:val="0"/>
                  <w:divBdr>
                    <w:top w:val="none" w:sz="0" w:space="0" w:color="auto"/>
                    <w:left w:val="none" w:sz="0" w:space="0" w:color="auto"/>
                    <w:bottom w:val="none" w:sz="0" w:space="0" w:color="auto"/>
                    <w:right w:val="none" w:sz="0" w:space="0" w:color="auto"/>
                  </w:divBdr>
                  <w:divsChild>
                    <w:div w:id="1946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00">
              <w:marLeft w:val="0"/>
              <w:marRight w:val="0"/>
              <w:marTop w:val="0"/>
              <w:marBottom w:val="0"/>
              <w:divBdr>
                <w:top w:val="none" w:sz="0" w:space="0" w:color="auto"/>
                <w:left w:val="none" w:sz="0" w:space="0" w:color="auto"/>
                <w:bottom w:val="none" w:sz="0" w:space="0" w:color="auto"/>
                <w:right w:val="none" w:sz="0" w:space="0" w:color="auto"/>
              </w:divBdr>
              <w:divsChild>
                <w:div w:id="1946228089">
                  <w:marLeft w:val="0"/>
                  <w:marRight w:val="0"/>
                  <w:marTop w:val="0"/>
                  <w:marBottom w:val="0"/>
                  <w:divBdr>
                    <w:top w:val="none" w:sz="0" w:space="0" w:color="auto"/>
                    <w:left w:val="none" w:sz="0" w:space="0" w:color="auto"/>
                    <w:bottom w:val="none" w:sz="0" w:space="0" w:color="auto"/>
                    <w:right w:val="none" w:sz="0" w:space="0" w:color="auto"/>
                  </w:divBdr>
                  <w:divsChild>
                    <w:div w:id="1946228020">
                      <w:marLeft w:val="0"/>
                      <w:marRight w:val="0"/>
                      <w:marTop w:val="0"/>
                      <w:marBottom w:val="0"/>
                      <w:divBdr>
                        <w:top w:val="none" w:sz="0" w:space="0" w:color="auto"/>
                        <w:left w:val="none" w:sz="0" w:space="0" w:color="auto"/>
                        <w:bottom w:val="none" w:sz="0" w:space="0" w:color="auto"/>
                        <w:right w:val="none" w:sz="0" w:space="0" w:color="auto"/>
                      </w:divBdr>
                    </w:div>
                    <w:div w:id="19462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86">
              <w:marLeft w:val="0"/>
              <w:marRight w:val="0"/>
              <w:marTop w:val="0"/>
              <w:marBottom w:val="0"/>
              <w:divBdr>
                <w:top w:val="none" w:sz="0" w:space="0" w:color="auto"/>
                <w:left w:val="none" w:sz="0" w:space="0" w:color="auto"/>
                <w:bottom w:val="none" w:sz="0" w:space="0" w:color="auto"/>
                <w:right w:val="none" w:sz="0" w:space="0" w:color="auto"/>
              </w:divBdr>
              <w:divsChild>
                <w:div w:id="1946228022">
                  <w:marLeft w:val="0"/>
                  <w:marRight w:val="0"/>
                  <w:marTop w:val="0"/>
                  <w:marBottom w:val="0"/>
                  <w:divBdr>
                    <w:top w:val="none" w:sz="0" w:space="0" w:color="auto"/>
                    <w:left w:val="none" w:sz="0" w:space="0" w:color="auto"/>
                    <w:bottom w:val="none" w:sz="0" w:space="0" w:color="auto"/>
                    <w:right w:val="none" w:sz="0" w:space="0" w:color="auto"/>
                  </w:divBdr>
                  <w:divsChild>
                    <w:div w:id="1946228025">
                      <w:marLeft w:val="0"/>
                      <w:marRight w:val="0"/>
                      <w:marTop w:val="0"/>
                      <w:marBottom w:val="0"/>
                      <w:divBdr>
                        <w:top w:val="none" w:sz="0" w:space="0" w:color="auto"/>
                        <w:left w:val="none" w:sz="0" w:space="0" w:color="auto"/>
                        <w:bottom w:val="none" w:sz="0" w:space="0" w:color="auto"/>
                        <w:right w:val="none" w:sz="0" w:space="0" w:color="auto"/>
                      </w:divBdr>
                    </w:div>
                    <w:div w:id="19462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309">
              <w:marLeft w:val="0"/>
              <w:marRight w:val="0"/>
              <w:marTop w:val="0"/>
              <w:marBottom w:val="0"/>
              <w:divBdr>
                <w:top w:val="none" w:sz="0" w:space="0" w:color="auto"/>
                <w:left w:val="none" w:sz="0" w:space="0" w:color="auto"/>
                <w:bottom w:val="none" w:sz="0" w:space="0" w:color="auto"/>
                <w:right w:val="none" w:sz="0" w:space="0" w:color="auto"/>
              </w:divBdr>
              <w:divsChild>
                <w:div w:id="1946228035">
                  <w:marLeft w:val="0"/>
                  <w:marRight w:val="0"/>
                  <w:marTop w:val="0"/>
                  <w:marBottom w:val="0"/>
                  <w:divBdr>
                    <w:top w:val="none" w:sz="0" w:space="0" w:color="auto"/>
                    <w:left w:val="none" w:sz="0" w:space="0" w:color="auto"/>
                    <w:bottom w:val="none" w:sz="0" w:space="0" w:color="auto"/>
                    <w:right w:val="none" w:sz="0" w:space="0" w:color="auto"/>
                  </w:divBdr>
                  <w:divsChild>
                    <w:div w:id="1946228044">
                      <w:marLeft w:val="0"/>
                      <w:marRight w:val="0"/>
                      <w:marTop w:val="0"/>
                      <w:marBottom w:val="0"/>
                      <w:divBdr>
                        <w:top w:val="none" w:sz="0" w:space="0" w:color="auto"/>
                        <w:left w:val="none" w:sz="0" w:space="0" w:color="auto"/>
                        <w:bottom w:val="none" w:sz="0" w:space="0" w:color="auto"/>
                        <w:right w:val="none" w:sz="0" w:space="0" w:color="auto"/>
                      </w:divBdr>
                    </w:div>
                    <w:div w:id="19462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35192</Words>
  <Characters>200599</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Задачи и принципы бухгалтерского учета в банках</vt:lpstr>
    </vt:vector>
  </TitlesOfParts>
  <Company>Microsoft</Company>
  <LinksUpToDate>false</LinksUpToDate>
  <CharactersWithSpaces>235321</CharactersWithSpaces>
  <SharedDoc>false</SharedDoc>
  <HLinks>
    <vt:vector size="144" baseType="variant">
      <vt:variant>
        <vt:i4>7209010</vt:i4>
      </vt:variant>
      <vt:variant>
        <vt:i4>24380</vt:i4>
      </vt:variant>
      <vt:variant>
        <vt:i4>1025</vt:i4>
      </vt:variant>
      <vt:variant>
        <vt:i4>4</vt:i4>
      </vt:variant>
      <vt:variant>
        <vt:lpwstr>http://e-college.ru/xbooks/xbook134/book/index/predmetnyi.htm</vt:lpwstr>
      </vt:variant>
      <vt:variant>
        <vt:lpwstr>i00210</vt:lpwstr>
      </vt:variant>
      <vt:variant>
        <vt:i4>7012405</vt:i4>
      </vt:variant>
      <vt:variant>
        <vt:i4>61922</vt:i4>
      </vt:variant>
      <vt:variant>
        <vt:i4>1026</vt:i4>
      </vt:variant>
      <vt:variant>
        <vt:i4>4</vt:i4>
      </vt:variant>
      <vt:variant>
        <vt:lpwstr>http://e-college.ru/xbooks/xbook134/book/index/predmetnyi.htm</vt:lpwstr>
      </vt:variant>
      <vt:variant>
        <vt:lpwstr>i00265</vt:lpwstr>
      </vt:variant>
      <vt:variant>
        <vt:i4>7143473</vt:i4>
      </vt:variant>
      <vt:variant>
        <vt:i4>102878</vt:i4>
      </vt:variant>
      <vt:variant>
        <vt:i4>1027</vt:i4>
      </vt:variant>
      <vt:variant>
        <vt:i4>4</vt:i4>
      </vt:variant>
      <vt:variant>
        <vt:lpwstr>http://e-college.ru/xbooks/xbook134/book/index/predmetnyi.htm</vt:lpwstr>
      </vt:variant>
      <vt:variant>
        <vt:lpwstr>i00425</vt:lpwstr>
      </vt:variant>
      <vt:variant>
        <vt:i4>7405630</vt:i4>
      </vt:variant>
      <vt:variant>
        <vt:i4>107396</vt:i4>
      </vt:variant>
      <vt:variant>
        <vt:i4>1028</vt:i4>
      </vt:variant>
      <vt:variant>
        <vt:i4>4</vt:i4>
      </vt:variant>
      <vt:variant>
        <vt:lpwstr>http://e-college.ru/xbooks/xbook134/book/index/documentov.htm</vt:lpwstr>
      </vt:variant>
      <vt:variant>
        <vt:lpwstr>i00447</vt:lpwstr>
      </vt:variant>
      <vt:variant>
        <vt:i4>6946874</vt:i4>
      </vt:variant>
      <vt:variant>
        <vt:i4>149152</vt:i4>
      </vt:variant>
      <vt:variant>
        <vt:i4>1029</vt:i4>
      </vt:variant>
      <vt:variant>
        <vt:i4>4</vt:i4>
      </vt:variant>
      <vt:variant>
        <vt:lpwstr>http://e-college.ru/xbooks/xbook134/book/index/predmetnyi.htm</vt:lpwstr>
      </vt:variant>
      <vt:variant>
        <vt:lpwstr>i00395</vt:lpwstr>
      </vt:variant>
      <vt:variant>
        <vt:i4>6815802</vt:i4>
      </vt:variant>
      <vt:variant>
        <vt:i4>149186</vt:i4>
      </vt:variant>
      <vt:variant>
        <vt:i4>1030</vt:i4>
      </vt:variant>
      <vt:variant>
        <vt:i4>4</vt:i4>
      </vt:variant>
      <vt:variant>
        <vt:lpwstr>http://e-college.ru/xbooks/xbook134/book/index/predmetnyi.htm</vt:lpwstr>
      </vt:variant>
      <vt:variant>
        <vt:lpwstr>i00397</vt:lpwstr>
      </vt:variant>
      <vt:variant>
        <vt:i4>7143473</vt:i4>
      </vt:variant>
      <vt:variant>
        <vt:i4>153190</vt:i4>
      </vt:variant>
      <vt:variant>
        <vt:i4>1031</vt:i4>
      </vt:variant>
      <vt:variant>
        <vt:i4>4</vt:i4>
      </vt:variant>
      <vt:variant>
        <vt:lpwstr>http://e-college.ru/xbooks/xbook134/book/index/predmetnyi.htm</vt:lpwstr>
      </vt:variant>
      <vt:variant>
        <vt:lpwstr>i00425</vt:lpwstr>
      </vt:variant>
      <vt:variant>
        <vt:i4>7405630</vt:i4>
      </vt:variant>
      <vt:variant>
        <vt:i4>157708</vt:i4>
      </vt:variant>
      <vt:variant>
        <vt:i4>1032</vt:i4>
      </vt:variant>
      <vt:variant>
        <vt:i4>4</vt:i4>
      </vt:variant>
      <vt:variant>
        <vt:lpwstr>http://e-college.ru/xbooks/xbook134/book/index/documentov.htm</vt:lpwstr>
      </vt:variant>
      <vt:variant>
        <vt:lpwstr>i00447</vt:lpwstr>
      </vt:variant>
      <vt:variant>
        <vt:i4>6881333</vt:i4>
      </vt:variant>
      <vt:variant>
        <vt:i4>159906</vt:i4>
      </vt:variant>
      <vt:variant>
        <vt:i4>1033</vt:i4>
      </vt:variant>
      <vt:variant>
        <vt:i4>4</vt:i4>
      </vt:variant>
      <vt:variant>
        <vt:lpwstr>http://e-college.ru/xbooks/xbook134/book/index/predmetnyi.htm</vt:lpwstr>
      </vt:variant>
      <vt:variant>
        <vt:lpwstr>i00461</vt:lpwstr>
      </vt:variant>
      <vt:variant>
        <vt:i4>6291505</vt:i4>
      </vt:variant>
      <vt:variant>
        <vt:i4>167510</vt:i4>
      </vt:variant>
      <vt:variant>
        <vt:i4>1034</vt:i4>
      </vt:variant>
      <vt:variant>
        <vt:i4>4</vt:i4>
      </vt:variant>
      <vt:variant>
        <vt:lpwstr>http://e-college.ru/xbooks/xbook134/book/index/predmetnyi.htm</vt:lpwstr>
      </vt:variant>
      <vt:variant>
        <vt:lpwstr>i00529</vt:lpwstr>
      </vt:variant>
      <vt:variant>
        <vt:i4>7143483</vt:i4>
      </vt:variant>
      <vt:variant>
        <vt:i4>174350</vt:i4>
      </vt:variant>
      <vt:variant>
        <vt:i4>1035</vt:i4>
      </vt:variant>
      <vt:variant>
        <vt:i4>4</vt:i4>
      </vt:variant>
      <vt:variant>
        <vt:lpwstr>http://e-college.ru/xbooks/xbook134/book/index/predmetnyi.htm</vt:lpwstr>
      </vt:variant>
      <vt:variant>
        <vt:lpwstr>i00584</vt:lpwstr>
      </vt:variant>
      <vt:variant>
        <vt:i4>6815793</vt:i4>
      </vt:variant>
      <vt:variant>
        <vt:i4>197550</vt:i4>
      </vt:variant>
      <vt:variant>
        <vt:i4>1036</vt:i4>
      </vt:variant>
      <vt:variant>
        <vt:i4>4</vt:i4>
      </vt:variant>
      <vt:variant>
        <vt:lpwstr>http://e-college.ru/xbooks/xbook134/book/index/predmetnyi.htm</vt:lpwstr>
      </vt:variant>
      <vt:variant>
        <vt:lpwstr>i00723</vt:lpwstr>
      </vt:variant>
      <vt:variant>
        <vt:i4>6488118</vt:i4>
      </vt:variant>
      <vt:variant>
        <vt:i4>204036</vt:i4>
      </vt:variant>
      <vt:variant>
        <vt:i4>1037</vt:i4>
      </vt:variant>
      <vt:variant>
        <vt:i4>4</vt:i4>
      </vt:variant>
      <vt:variant>
        <vt:lpwstr>http://e-college.ru/xbooks/xbook134/book/index/predmetnyi.htm</vt:lpwstr>
      </vt:variant>
      <vt:variant>
        <vt:lpwstr>i00758</vt:lpwstr>
      </vt:variant>
      <vt:variant>
        <vt:i4>6291515</vt:i4>
      </vt:variant>
      <vt:variant>
        <vt:i4>228564</vt:i4>
      </vt:variant>
      <vt:variant>
        <vt:i4>1038</vt:i4>
      </vt:variant>
      <vt:variant>
        <vt:i4>4</vt:i4>
      </vt:variant>
      <vt:variant>
        <vt:lpwstr>http://e-college.ru/xbooks/xbook134/book/index/predmetnyi.htm</vt:lpwstr>
      </vt:variant>
      <vt:variant>
        <vt:lpwstr>i00884</vt:lpwstr>
      </vt:variant>
      <vt:variant>
        <vt:i4>6750262</vt:i4>
      </vt:variant>
      <vt:variant>
        <vt:i4>287444</vt:i4>
      </vt:variant>
      <vt:variant>
        <vt:i4>1039</vt:i4>
      </vt:variant>
      <vt:variant>
        <vt:i4>4</vt:i4>
      </vt:variant>
      <vt:variant>
        <vt:lpwstr>http://e-college.ru/xbooks/xbook134/book/index/predmetnyi.htm</vt:lpwstr>
      </vt:variant>
      <vt:variant>
        <vt:lpwstr>i00952</vt:lpwstr>
      </vt:variant>
      <vt:variant>
        <vt:i4>7274547</vt:i4>
      </vt:variant>
      <vt:variant>
        <vt:i4>345168</vt:i4>
      </vt:variant>
      <vt:variant>
        <vt:i4>1040</vt:i4>
      </vt:variant>
      <vt:variant>
        <vt:i4>4</vt:i4>
      </vt:variant>
      <vt:variant>
        <vt:lpwstr>http://e-college.ru/xbooks/xbook134/book/index/predmetnyi.htm</vt:lpwstr>
      </vt:variant>
      <vt:variant>
        <vt:lpwstr>i01211</vt:lpwstr>
      </vt:variant>
      <vt:variant>
        <vt:i4>7143472</vt:i4>
      </vt:variant>
      <vt:variant>
        <vt:i4>348934</vt:i4>
      </vt:variant>
      <vt:variant>
        <vt:i4>1041</vt:i4>
      </vt:variant>
      <vt:variant>
        <vt:i4>4</vt:i4>
      </vt:variant>
      <vt:variant>
        <vt:lpwstr>http://e-college.ru/xbooks/xbook134/book/index/predmetnyi.htm</vt:lpwstr>
      </vt:variant>
      <vt:variant>
        <vt:lpwstr>i01223</vt:lpwstr>
      </vt:variant>
      <vt:variant>
        <vt:i4>7143479</vt:i4>
      </vt:variant>
      <vt:variant>
        <vt:i4>357190</vt:i4>
      </vt:variant>
      <vt:variant>
        <vt:i4>1042</vt:i4>
      </vt:variant>
      <vt:variant>
        <vt:i4>4</vt:i4>
      </vt:variant>
      <vt:variant>
        <vt:lpwstr>http://e-college.ru/xbooks/xbook134/book/index/predmetnyi.htm</vt:lpwstr>
      </vt:variant>
      <vt:variant>
        <vt:lpwstr>i01253</vt:lpwstr>
      </vt:variant>
      <vt:variant>
        <vt:i4>7012407</vt:i4>
      </vt:variant>
      <vt:variant>
        <vt:i4>357566</vt:i4>
      </vt:variant>
      <vt:variant>
        <vt:i4>1043</vt:i4>
      </vt:variant>
      <vt:variant>
        <vt:i4>4</vt:i4>
      </vt:variant>
      <vt:variant>
        <vt:lpwstr>http://e-college.ru/xbooks/xbook134/book/index/predmetnyi.htm</vt:lpwstr>
      </vt:variant>
      <vt:variant>
        <vt:lpwstr>i01255</vt:lpwstr>
      </vt:variant>
      <vt:variant>
        <vt:i4>7274544</vt:i4>
      </vt:variant>
      <vt:variant>
        <vt:i4>403574</vt:i4>
      </vt:variant>
      <vt:variant>
        <vt:i4>1047</vt:i4>
      </vt:variant>
      <vt:variant>
        <vt:i4>4</vt:i4>
      </vt:variant>
      <vt:variant>
        <vt:lpwstr>http://e-college.ru/xbooks/xbook134/book/index/predmetnyi.htm</vt:lpwstr>
      </vt:variant>
      <vt:variant>
        <vt:lpwstr>i01427</vt:lpwstr>
      </vt:variant>
      <vt:variant>
        <vt:i4>6357051</vt:i4>
      </vt:variant>
      <vt:variant>
        <vt:i4>434302</vt:i4>
      </vt:variant>
      <vt:variant>
        <vt:i4>1048</vt:i4>
      </vt:variant>
      <vt:variant>
        <vt:i4>4</vt:i4>
      </vt:variant>
      <vt:variant>
        <vt:lpwstr>http://e-college.ru/xbooks/xbook134/book/index/predmetnyi.htm</vt:lpwstr>
      </vt:variant>
      <vt:variant>
        <vt:lpwstr>i01598</vt:lpwstr>
      </vt:variant>
      <vt:variant>
        <vt:i4>6815799</vt:i4>
      </vt:variant>
      <vt:variant>
        <vt:i4>445108</vt:i4>
      </vt:variant>
      <vt:variant>
        <vt:i4>1049</vt:i4>
      </vt:variant>
      <vt:variant>
        <vt:i4>4</vt:i4>
      </vt:variant>
      <vt:variant>
        <vt:lpwstr>http://e-college.ru/xbooks/xbook134/book/index/predmetnyi.htm</vt:lpwstr>
      </vt:variant>
      <vt:variant>
        <vt:lpwstr>i01652</vt:lpwstr>
      </vt:variant>
      <vt:variant>
        <vt:i4>6488123</vt:i4>
      </vt:variant>
      <vt:variant>
        <vt:i4>462260</vt:i4>
      </vt:variant>
      <vt:variant>
        <vt:i4>1050</vt:i4>
      </vt:variant>
      <vt:variant>
        <vt:i4>4</vt:i4>
      </vt:variant>
      <vt:variant>
        <vt:lpwstr>http://e-college.ru/xbooks/xbook134/book/index/predmetnyi.htm</vt:lpwstr>
      </vt:variant>
      <vt:variant>
        <vt:lpwstr>i01699</vt:lpwstr>
      </vt:variant>
      <vt:variant>
        <vt:i4>7536699</vt:i4>
      </vt:variant>
      <vt:variant>
        <vt:i4>478344</vt:i4>
      </vt:variant>
      <vt:variant>
        <vt:i4>1051</vt:i4>
      </vt:variant>
      <vt:variant>
        <vt:i4>4</vt:i4>
      </vt:variant>
      <vt:variant>
        <vt:lpwstr>http://e-college.ru/xbooks/xbook134/book/index/documentov.htm</vt:lpwstr>
      </vt:variant>
      <vt:variant>
        <vt:lpwstr>i01809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и принципы бухгалтерского учета в банках</dc:title>
  <dc:subject/>
  <dc:creator>Admin</dc:creator>
  <cp:keywords/>
  <dc:description/>
  <cp:lastModifiedBy>admin</cp:lastModifiedBy>
  <cp:revision>2</cp:revision>
  <dcterms:created xsi:type="dcterms:W3CDTF">2014-03-03T18:32:00Z</dcterms:created>
  <dcterms:modified xsi:type="dcterms:W3CDTF">2014-03-03T18:32:00Z</dcterms:modified>
</cp:coreProperties>
</file>